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15B" w:rsidRPr="00FF1743" w:rsidRDefault="0080415B" w:rsidP="0080415B">
      <w:pPr>
        <w:spacing w:after="160" w:line="256" w:lineRule="auto"/>
        <w:jc w:val="center"/>
        <w:rPr>
          <w:rFonts w:ascii="Calibri" w:eastAsia="Calibri" w:hAnsi="Calibri" w:cs="Times New Roman"/>
        </w:rPr>
      </w:pPr>
      <w:r w:rsidRPr="00FF1743">
        <w:rPr>
          <w:rFonts w:ascii="Calibri" w:eastAsia="Calibri" w:hAnsi="Calibri" w:cs="Times New Roman"/>
          <w:noProof/>
          <w:lang w:eastAsia="uk-U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80415B" w:rsidRPr="00FF1743" w:rsidRDefault="0080415B" w:rsidP="00F54B5C">
      <w:pPr>
        <w:spacing w:after="0" w:line="240" w:lineRule="auto"/>
        <w:jc w:val="center"/>
        <w:rPr>
          <w:rFonts w:ascii="Times New Roman" w:eastAsia="Calibri" w:hAnsi="Times New Roman" w:cs="Times New Roman"/>
          <w:b/>
          <w:sz w:val="40"/>
          <w:szCs w:val="44"/>
        </w:rPr>
      </w:pPr>
      <w:r w:rsidRPr="00FF1743">
        <w:rPr>
          <w:rFonts w:ascii="Times New Roman" w:eastAsia="Calibri" w:hAnsi="Times New Roman" w:cs="Times New Roman"/>
          <w:b/>
          <w:sz w:val="40"/>
          <w:szCs w:val="44"/>
        </w:rPr>
        <w:t>РІШЕННЯ</w:t>
      </w:r>
    </w:p>
    <w:p w:rsidR="0080415B" w:rsidRPr="00FF1743" w:rsidRDefault="0080415B" w:rsidP="00F54B5C">
      <w:pPr>
        <w:spacing w:after="0" w:line="240" w:lineRule="auto"/>
        <w:jc w:val="center"/>
        <w:rPr>
          <w:rFonts w:ascii="Times New Roman" w:eastAsia="Calibri" w:hAnsi="Times New Roman" w:cs="Times New Roman"/>
          <w:b/>
          <w:sz w:val="29"/>
          <w:szCs w:val="29"/>
        </w:rPr>
      </w:pPr>
      <w:r w:rsidRPr="00FF1743">
        <w:rPr>
          <w:rFonts w:ascii="Times New Roman" w:eastAsia="Calibri" w:hAnsi="Times New Roman" w:cs="Times New Roman"/>
          <w:b/>
          <w:sz w:val="29"/>
          <w:szCs w:val="29"/>
        </w:rPr>
        <w:t xml:space="preserve">НАЧАЛЬНИКА  ГОЛОВАНІВСЬКОЇ  РАЙОННОЇ  ВІЙСЬКОВОЇ АДМІНІСТРАЦІЇ  КІРОВОГРАДСЬКОЇ  ОБЛАСТІ  ТА НАЧАЛЬНИКА ГОЛОВАНІВСЬКОГО РАЙОННОГО ТЕРИТОРІАЛЬНОГО ЦЕНТРУ КОМПЛЕКТУВАННЯ ТА СОЦІАЛЬНОЇ ПІДТРИМКИ  </w:t>
      </w:r>
    </w:p>
    <w:p w:rsidR="0080415B" w:rsidRPr="00FF1743" w:rsidRDefault="0080415B" w:rsidP="0080415B">
      <w:pPr>
        <w:spacing w:after="0" w:line="288" w:lineRule="auto"/>
        <w:jc w:val="center"/>
        <w:rPr>
          <w:rFonts w:ascii="Times New Roman" w:eastAsia="Calibri" w:hAnsi="Times New Roman" w:cs="Times New Roman"/>
          <w:sz w:val="24"/>
          <w:szCs w:val="28"/>
        </w:rPr>
      </w:pPr>
    </w:p>
    <w:p w:rsidR="0080415B" w:rsidRPr="00FF1743" w:rsidRDefault="0080415B" w:rsidP="0080415B">
      <w:pPr>
        <w:spacing w:after="0" w:line="256" w:lineRule="auto"/>
        <w:rPr>
          <w:rFonts w:ascii="Times New Roman" w:eastAsia="Calibri" w:hAnsi="Times New Roman" w:cs="Times New Roman"/>
          <w:b/>
          <w:sz w:val="28"/>
          <w:szCs w:val="28"/>
          <w:u w:val="single"/>
        </w:rPr>
      </w:pPr>
      <w:r w:rsidRPr="00FF1743">
        <w:rPr>
          <w:rFonts w:ascii="Times New Roman" w:eastAsia="Calibri" w:hAnsi="Times New Roman" w:cs="Times New Roman"/>
          <w:b/>
          <w:sz w:val="26"/>
          <w:szCs w:val="26"/>
        </w:rPr>
        <w:t>Від</w:t>
      </w:r>
      <w:r w:rsidRPr="00FF1743">
        <w:rPr>
          <w:rFonts w:ascii="Times New Roman" w:eastAsia="Calibri" w:hAnsi="Times New Roman" w:cs="Times New Roman"/>
          <w:b/>
          <w:sz w:val="28"/>
          <w:szCs w:val="28"/>
        </w:rPr>
        <w:t xml:space="preserve"> « </w:t>
      </w:r>
      <w:r w:rsidR="00EE5812">
        <w:rPr>
          <w:rFonts w:ascii="Times New Roman" w:eastAsia="Calibri" w:hAnsi="Times New Roman" w:cs="Times New Roman"/>
          <w:b/>
          <w:sz w:val="28"/>
          <w:szCs w:val="28"/>
        </w:rPr>
        <w:t>02</w:t>
      </w:r>
      <w:r w:rsidRPr="00FF1743">
        <w:rPr>
          <w:rFonts w:ascii="Times New Roman" w:eastAsia="Calibri" w:hAnsi="Times New Roman" w:cs="Times New Roman"/>
          <w:b/>
          <w:sz w:val="28"/>
          <w:szCs w:val="28"/>
        </w:rPr>
        <w:t xml:space="preserve"> »  </w:t>
      </w:r>
      <w:r w:rsidRPr="00FF1743">
        <w:rPr>
          <w:rFonts w:ascii="Times New Roman" w:eastAsia="Calibri" w:hAnsi="Times New Roman" w:cs="Times New Roman"/>
          <w:b/>
          <w:sz w:val="28"/>
          <w:szCs w:val="28"/>
          <w:u w:val="single"/>
        </w:rPr>
        <w:t>лютого</w:t>
      </w:r>
      <w:r w:rsidRPr="00FF1743">
        <w:rPr>
          <w:rFonts w:ascii="Times New Roman" w:eastAsia="Calibri" w:hAnsi="Times New Roman" w:cs="Times New Roman"/>
          <w:sz w:val="28"/>
          <w:szCs w:val="28"/>
          <w:u w:val="single"/>
        </w:rPr>
        <w:t xml:space="preserve"> </w:t>
      </w:r>
      <w:r w:rsidRPr="00FF1743">
        <w:rPr>
          <w:rFonts w:ascii="Times New Roman" w:eastAsia="Calibri" w:hAnsi="Times New Roman" w:cs="Times New Roman"/>
          <w:b/>
          <w:sz w:val="28"/>
          <w:szCs w:val="28"/>
        </w:rPr>
        <w:t xml:space="preserve"> 20</w:t>
      </w:r>
      <w:r w:rsidRPr="00FF1743">
        <w:rPr>
          <w:rFonts w:ascii="Times New Roman" w:eastAsia="Calibri" w:hAnsi="Times New Roman" w:cs="Times New Roman"/>
          <w:b/>
          <w:sz w:val="28"/>
          <w:szCs w:val="28"/>
          <w:u w:val="single"/>
        </w:rPr>
        <w:t>26</w:t>
      </w:r>
      <w:r w:rsidRPr="00FF1743">
        <w:rPr>
          <w:rFonts w:ascii="Times New Roman" w:eastAsia="Calibri" w:hAnsi="Times New Roman" w:cs="Times New Roman"/>
          <w:b/>
          <w:sz w:val="28"/>
          <w:szCs w:val="28"/>
        </w:rPr>
        <w:t xml:space="preserve"> року</w:t>
      </w:r>
      <w:r w:rsidRPr="00FF1743">
        <w:rPr>
          <w:rFonts w:ascii="Times New Roman" w:eastAsia="Calibri" w:hAnsi="Times New Roman" w:cs="Times New Roman"/>
          <w:b/>
          <w:sz w:val="28"/>
          <w:szCs w:val="28"/>
        </w:rPr>
        <w:tab/>
      </w:r>
      <w:r w:rsidRPr="00FF1743">
        <w:rPr>
          <w:rFonts w:ascii="Times New Roman" w:eastAsia="Calibri" w:hAnsi="Times New Roman" w:cs="Times New Roman"/>
          <w:b/>
          <w:sz w:val="28"/>
          <w:szCs w:val="28"/>
        </w:rPr>
        <w:tab/>
      </w:r>
      <w:r w:rsidRPr="00FF1743">
        <w:rPr>
          <w:rFonts w:ascii="Times New Roman" w:eastAsia="Calibri" w:hAnsi="Times New Roman" w:cs="Times New Roman"/>
          <w:b/>
          <w:sz w:val="28"/>
          <w:szCs w:val="28"/>
        </w:rPr>
        <w:tab/>
      </w:r>
      <w:r w:rsidRPr="00FF1743">
        <w:rPr>
          <w:rFonts w:ascii="Times New Roman" w:eastAsia="Calibri" w:hAnsi="Times New Roman" w:cs="Times New Roman"/>
          <w:b/>
          <w:sz w:val="28"/>
          <w:szCs w:val="28"/>
        </w:rPr>
        <w:tab/>
        <w:t xml:space="preserve">                № </w:t>
      </w:r>
      <w:r w:rsidR="000E32C2">
        <w:rPr>
          <w:rFonts w:ascii="Times New Roman" w:eastAsia="Calibri" w:hAnsi="Times New Roman" w:cs="Times New Roman"/>
          <w:b/>
          <w:sz w:val="28"/>
          <w:szCs w:val="28"/>
          <w:u w:val="single"/>
        </w:rPr>
        <w:t xml:space="preserve">11-р/ </w:t>
      </w:r>
      <w:r w:rsidR="00EE5812">
        <w:rPr>
          <w:rFonts w:ascii="Times New Roman" w:eastAsia="Calibri" w:hAnsi="Times New Roman" w:cs="Times New Roman"/>
          <w:b/>
          <w:sz w:val="28"/>
          <w:szCs w:val="28"/>
          <w:u w:val="single"/>
        </w:rPr>
        <w:t>1069</w:t>
      </w:r>
      <w:r w:rsidR="000E32C2">
        <w:rPr>
          <w:rFonts w:ascii="Times New Roman" w:eastAsia="Calibri" w:hAnsi="Times New Roman" w:cs="Times New Roman"/>
          <w:b/>
          <w:sz w:val="28"/>
          <w:szCs w:val="28"/>
          <w:u w:val="single"/>
        </w:rPr>
        <w:t xml:space="preserve"> </w:t>
      </w:r>
    </w:p>
    <w:p w:rsidR="0080415B" w:rsidRPr="00FF1743" w:rsidRDefault="0080415B" w:rsidP="0080415B">
      <w:pPr>
        <w:spacing w:after="0" w:line="256" w:lineRule="auto"/>
        <w:jc w:val="center"/>
        <w:rPr>
          <w:b/>
        </w:rPr>
      </w:pPr>
      <w:r w:rsidRPr="00FF1743">
        <w:rPr>
          <w:rFonts w:ascii="Times New Roman" w:eastAsia="Calibri" w:hAnsi="Times New Roman" w:cs="Times New Roman"/>
          <w:sz w:val="24"/>
          <w:szCs w:val="24"/>
        </w:rPr>
        <w:t xml:space="preserve">    </w:t>
      </w:r>
      <w:r w:rsidRPr="00FF1743">
        <w:rPr>
          <w:rFonts w:ascii="Times New Roman" w:eastAsia="Calibri" w:hAnsi="Times New Roman" w:cs="Times New Roman"/>
          <w:b/>
          <w:sz w:val="24"/>
          <w:szCs w:val="24"/>
        </w:rPr>
        <w:t>селище Голованівськ</w:t>
      </w:r>
    </w:p>
    <w:p w:rsidR="00A43062" w:rsidRPr="00FF1743" w:rsidRDefault="00A43062" w:rsidP="00E47387">
      <w:pPr>
        <w:spacing w:after="0" w:line="240" w:lineRule="auto"/>
        <w:ind w:firstLine="567"/>
        <w:jc w:val="both"/>
        <w:rPr>
          <w:rFonts w:ascii="Times New Roman" w:eastAsia="Calibri" w:hAnsi="Times New Roman" w:cs="Times New Roman"/>
          <w:sz w:val="28"/>
          <w:szCs w:val="28"/>
        </w:rPr>
      </w:pPr>
    </w:p>
    <w:p w:rsidR="007253CC" w:rsidRPr="00FF1743" w:rsidRDefault="007253CC" w:rsidP="00E47387">
      <w:pPr>
        <w:spacing w:after="0" w:line="240" w:lineRule="auto"/>
        <w:ind w:firstLine="567"/>
        <w:jc w:val="both"/>
        <w:rPr>
          <w:rFonts w:ascii="Times New Roman" w:eastAsia="Calibri" w:hAnsi="Times New Roman" w:cs="Times New Roman"/>
          <w:sz w:val="28"/>
          <w:szCs w:val="28"/>
        </w:rPr>
      </w:pPr>
    </w:p>
    <w:p w:rsidR="007253CC" w:rsidRPr="00FF1743" w:rsidRDefault="007253CC" w:rsidP="007253CC">
      <w:pPr>
        <w:spacing w:after="0" w:line="240" w:lineRule="auto"/>
        <w:jc w:val="both"/>
        <w:rPr>
          <w:rFonts w:ascii="Times New Roman" w:eastAsia="Calibri" w:hAnsi="Times New Roman" w:cs="Times New Roman"/>
          <w:b/>
          <w:sz w:val="28"/>
          <w:szCs w:val="28"/>
        </w:rPr>
      </w:pPr>
      <w:bookmarkStart w:id="0" w:name="_GoBack"/>
      <w:r w:rsidRPr="00FF1743">
        <w:rPr>
          <w:rFonts w:ascii="Times New Roman" w:eastAsia="Calibri" w:hAnsi="Times New Roman" w:cs="Times New Roman"/>
          <w:b/>
          <w:sz w:val="28"/>
          <w:szCs w:val="28"/>
        </w:rPr>
        <w:t xml:space="preserve">Про відбір та прийняття громадян </w:t>
      </w:r>
    </w:p>
    <w:p w:rsidR="007949F9" w:rsidRPr="00FF1743" w:rsidRDefault="007253CC" w:rsidP="007253CC">
      <w:pPr>
        <w:spacing w:after="0" w:line="240" w:lineRule="auto"/>
        <w:jc w:val="both"/>
        <w:rPr>
          <w:rFonts w:ascii="Times New Roman" w:eastAsia="Calibri" w:hAnsi="Times New Roman" w:cs="Times New Roman"/>
          <w:b/>
          <w:sz w:val="28"/>
          <w:szCs w:val="28"/>
        </w:rPr>
      </w:pPr>
      <w:r w:rsidRPr="00FF1743">
        <w:rPr>
          <w:rFonts w:ascii="Times New Roman" w:eastAsia="Calibri" w:hAnsi="Times New Roman" w:cs="Times New Roman"/>
          <w:b/>
          <w:sz w:val="28"/>
          <w:szCs w:val="28"/>
        </w:rPr>
        <w:t xml:space="preserve">Голованівського району на військову </w:t>
      </w:r>
    </w:p>
    <w:p w:rsidR="007949F9" w:rsidRPr="00FF1743" w:rsidRDefault="007253CC" w:rsidP="007253CC">
      <w:pPr>
        <w:spacing w:after="0" w:line="240" w:lineRule="auto"/>
        <w:jc w:val="both"/>
        <w:rPr>
          <w:rFonts w:ascii="Times New Roman" w:eastAsia="Calibri" w:hAnsi="Times New Roman" w:cs="Times New Roman"/>
          <w:b/>
          <w:sz w:val="28"/>
          <w:szCs w:val="28"/>
        </w:rPr>
      </w:pPr>
      <w:r w:rsidRPr="00FF1743">
        <w:rPr>
          <w:rFonts w:ascii="Times New Roman" w:eastAsia="Calibri" w:hAnsi="Times New Roman" w:cs="Times New Roman"/>
          <w:b/>
          <w:sz w:val="28"/>
          <w:szCs w:val="28"/>
        </w:rPr>
        <w:t>службу за контрактом до</w:t>
      </w:r>
      <w:r w:rsidR="007949F9" w:rsidRPr="00FF1743">
        <w:rPr>
          <w:rFonts w:ascii="Times New Roman" w:eastAsia="Calibri" w:hAnsi="Times New Roman" w:cs="Times New Roman"/>
          <w:b/>
          <w:sz w:val="28"/>
          <w:szCs w:val="28"/>
        </w:rPr>
        <w:t xml:space="preserve"> </w:t>
      </w:r>
      <w:r w:rsidRPr="00FF1743">
        <w:rPr>
          <w:rFonts w:ascii="Times New Roman" w:eastAsia="Calibri" w:hAnsi="Times New Roman" w:cs="Times New Roman"/>
          <w:b/>
          <w:sz w:val="28"/>
          <w:szCs w:val="28"/>
        </w:rPr>
        <w:t xml:space="preserve">Збройних </w:t>
      </w:r>
    </w:p>
    <w:p w:rsidR="007253CC" w:rsidRPr="00FF1743" w:rsidRDefault="007253CC" w:rsidP="007253CC">
      <w:pPr>
        <w:spacing w:after="0" w:line="240" w:lineRule="auto"/>
        <w:jc w:val="both"/>
        <w:rPr>
          <w:rFonts w:ascii="Times New Roman" w:eastAsia="Calibri" w:hAnsi="Times New Roman" w:cs="Times New Roman"/>
          <w:b/>
          <w:sz w:val="28"/>
          <w:szCs w:val="28"/>
        </w:rPr>
      </w:pPr>
      <w:r w:rsidRPr="00FF1743">
        <w:rPr>
          <w:rFonts w:ascii="Times New Roman" w:eastAsia="Calibri" w:hAnsi="Times New Roman" w:cs="Times New Roman"/>
          <w:b/>
          <w:sz w:val="28"/>
          <w:szCs w:val="28"/>
        </w:rPr>
        <w:t>Сил України в 2026 році</w:t>
      </w:r>
    </w:p>
    <w:bookmarkEnd w:id="0"/>
    <w:p w:rsidR="007253CC" w:rsidRPr="00327EF2" w:rsidRDefault="007253CC" w:rsidP="007253CC">
      <w:pPr>
        <w:spacing w:after="0" w:line="240" w:lineRule="auto"/>
        <w:ind w:firstLine="567"/>
        <w:jc w:val="both"/>
        <w:rPr>
          <w:rFonts w:ascii="Times New Roman" w:eastAsia="Calibri" w:hAnsi="Times New Roman" w:cs="Times New Roman"/>
          <w:sz w:val="24"/>
          <w:szCs w:val="28"/>
        </w:rPr>
      </w:pPr>
    </w:p>
    <w:p w:rsidR="007253CC" w:rsidRPr="00327EF2" w:rsidRDefault="007253CC" w:rsidP="007253CC">
      <w:pPr>
        <w:spacing w:after="0" w:line="240" w:lineRule="auto"/>
        <w:ind w:firstLine="567"/>
        <w:jc w:val="both"/>
        <w:rPr>
          <w:rFonts w:ascii="Times New Roman" w:eastAsia="Calibri" w:hAnsi="Times New Roman" w:cs="Times New Roman"/>
          <w:sz w:val="24"/>
          <w:szCs w:val="28"/>
        </w:rPr>
      </w:pPr>
    </w:p>
    <w:p w:rsidR="007253CC" w:rsidRPr="00FF1743" w:rsidRDefault="007253CC" w:rsidP="007253CC">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 xml:space="preserve">Відповідно до законів України "Про військовий обов'язок і військову службу", "Про оборону України", Указу Президента України від 24 лютого </w:t>
      </w:r>
      <w:r w:rsidR="00245581" w:rsidRPr="00FF1743">
        <w:rPr>
          <w:rFonts w:ascii="Times New Roman" w:eastAsia="Calibri" w:hAnsi="Times New Roman" w:cs="Times New Roman"/>
          <w:sz w:val="28"/>
          <w:szCs w:val="28"/>
        </w:rPr>
        <w:t xml:space="preserve">               </w:t>
      </w:r>
      <w:r w:rsidRPr="00FF1743">
        <w:rPr>
          <w:rFonts w:ascii="Times New Roman" w:eastAsia="Calibri" w:hAnsi="Times New Roman" w:cs="Times New Roman"/>
          <w:sz w:val="28"/>
          <w:szCs w:val="28"/>
        </w:rPr>
        <w:t>2022 року №</w:t>
      </w:r>
      <w:r w:rsidR="00245581" w:rsidRPr="00FF1743">
        <w:rPr>
          <w:rFonts w:ascii="Times New Roman" w:eastAsia="Calibri" w:hAnsi="Times New Roman" w:cs="Times New Roman"/>
          <w:sz w:val="28"/>
          <w:szCs w:val="28"/>
        </w:rPr>
        <w:t> </w:t>
      </w:r>
      <w:r w:rsidRPr="00FF1743">
        <w:rPr>
          <w:rFonts w:ascii="Times New Roman" w:eastAsia="Calibri" w:hAnsi="Times New Roman" w:cs="Times New Roman"/>
          <w:sz w:val="28"/>
          <w:szCs w:val="28"/>
        </w:rPr>
        <w:t>64 "Про введення воєнного стану в Україні" (зі змінами), організаційних вказівок Генерального штабу Збройних Сил України, спільного рішення начальника Кіровоградської обласної військової адміністрації та начальника</w:t>
      </w:r>
      <w:r w:rsidR="00245581" w:rsidRPr="00FF1743">
        <w:rPr>
          <w:rFonts w:ascii="Times New Roman" w:eastAsia="Calibri" w:hAnsi="Times New Roman" w:cs="Times New Roman"/>
          <w:sz w:val="28"/>
          <w:szCs w:val="28"/>
        </w:rPr>
        <w:t xml:space="preserve"> Кіровоградського </w:t>
      </w:r>
      <w:r w:rsidRPr="00FF1743">
        <w:rPr>
          <w:rFonts w:ascii="Times New Roman" w:eastAsia="Calibri" w:hAnsi="Times New Roman" w:cs="Times New Roman"/>
          <w:sz w:val="28"/>
          <w:szCs w:val="28"/>
        </w:rPr>
        <w:t>обласного територіального центру комплектування та соціальної підтримки від 27 січня 2026 року № 171-р/147 щодо залучення кандидатів на військову службу за контрактом та з метою підвищення рівня обороноздатності держави в умовах триваючої широкомасштабної збройної агресії Російської Федерації проти України, забезпечення максимальних та якісних показників залучення в області громадян на військову службу за контрактом до Збройних Сил України у визначених обсягах, висвітлення перспектив проходження громадянами України військової служби за контрактом у різних видах, окремих родах військ та сил Збройних Сил України</w:t>
      </w:r>
    </w:p>
    <w:p w:rsidR="007253CC" w:rsidRPr="00327EF2" w:rsidRDefault="007253CC" w:rsidP="007253CC">
      <w:pPr>
        <w:spacing w:after="0" w:line="240" w:lineRule="auto"/>
        <w:ind w:firstLine="567"/>
        <w:jc w:val="both"/>
        <w:rPr>
          <w:rFonts w:ascii="Times New Roman" w:eastAsia="Calibri" w:hAnsi="Times New Roman" w:cs="Times New Roman"/>
          <w:szCs w:val="28"/>
        </w:rPr>
      </w:pPr>
    </w:p>
    <w:p w:rsidR="007253CC" w:rsidRPr="00FF1743" w:rsidRDefault="007253CC" w:rsidP="00BF354B">
      <w:pPr>
        <w:spacing w:after="0" w:line="240" w:lineRule="auto"/>
        <w:jc w:val="center"/>
        <w:rPr>
          <w:rFonts w:ascii="Times New Roman" w:eastAsia="Calibri" w:hAnsi="Times New Roman" w:cs="Times New Roman"/>
          <w:b/>
          <w:sz w:val="28"/>
          <w:szCs w:val="28"/>
        </w:rPr>
      </w:pPr>
      <w:r w:rsidRPr="00FF1743">
        <w:rPr>
          <w:rFonts w:ascii="Times New Roman" w:eastAsia="Calibri" w:hAnsi="Times New Roman" w:cs="Times New Roman"/>
          <w:b/>
          <w:sz w:val="28"/>
          <w:szCs w:val="28"/>
        </w:rPr>
        <w:t>начальник районної військової адміністрації</w:t>
      </w:r>
    </w:p>
    <w:p w:rsidR="007253CC" w:rsidRPr="00FF1743" w:rsidRDefault="007253CC" w:rsidP="00BF354B">
      <w:pPr>
        <w:spacing w:after="0" w:line="240" w:lineRule="auto"/>
        <w:jc w:val="center"/>
        <w:rPr>
          <w:rFonts w:ascii="Times New Roman" w:eastAsia="Calibri" w:hAnsi="Times New Roman" w:cs="Times New Roman"/>
          <w:b/>
          <w:sz w:val="28"/>
          <w:szCs w:val="28"/>
        </w:rPr>
      </w:pPr>
      <w:r w:rsidRPr="00FF1743">
        <w:rPr>
          <w:rFonts w:ascii="Times New Roman" w:eastAsia="Calibri" w:hAnsi="Times New Roman" w:cs="Times New Roman"/>
          <w:b/>
          <w:sz w:val="28"/>
          <w:szCs w:val="28"/>
        </w:rPr>
        <w:t>та начальник районного територіального центру</w:t>
      </w:r>
    </w:p>
    <w:p w:rsidR="007253CC" w:rsidRPr="00FF1743" w:rsidRDefault="007253CC" w:rsidP="00BF354B">
      <w:pPr>
        <w:spacing w:after="0" w:line="240" w:lineRule="auto"/>
        <w:jc w:val="center"/>
        <w:rPr>
          <w:rFonts w:ascii="Times New Roman" w:eastAsia="Calibri" w:hAnsi="Times New Roman" w:cs="Times New Roman"/>
          <w:b/>
          <w:sz w:val="28"/>
          <w:szCs w:val="28"/>
        </w:rPr>
      </w:pPr>
      <w:r w:rsidRPr="00FF1743">
        <w:rPr>
          <w:rFonts w:ascii="Times New Roman" w:eastAsia="Calibri" w:hAnsi="Times New Roman" w:cs="Times New Roman"/>
          <w:b/>
          <w:sz w:val="28"/>
          <w:szCs w:val="28"/>
        </w:rPr>
        <w:t>комплектування та соціальної підтримки</w:t>
      </w:r>
    </w:p>
    <w:p w:rsidR="007253CC" w:rsidRPr="00FF1743" w:rsidRDefault="007253CC" w:rsidP="00BF354B">
      <w:pPr>
        <w:spacing w:after="0" w:line="240" w:lineRule="auto"/>
        <w:jc w:val="center"/>
        <w:rPr>
          <w:rFonts w:ascii="Times New Roman" w:eastAsia="Calibri" w:hAnsi="Times New Roman" w:cs="Times New Roman"/>
          <w:b/>
          <w:sz w:val="28"/>
          <w:szCs w:val="28"/>
        </w:rPr>
      </w:pPr>
      <w:r w:rsidRPr="00FF1743">
        <w:rPr>
          <w:rFonts w:ascii="Times New Roman" w:eastAsia="Calibri" w:hAnsi="Times New Roman" w:cs="Times New Roman"/>
          <w:b/>
          <w:sz w:val="28"/>
          <w:szCs w:val="28"/>
        </w:rPr>
        <w:t>ВИРІШИЛИ:</w:t>
      </w:r>
    </w:p>
    <w:p w:rsidR="007253CC" w:rsidRPr="00327EF2" w:rsidRDefault="007253CC" w:rsidP="00BF354B">
      <w:pPr>
        <w:spacing w:after="0" w:line="240" w:lineRule="auto"/>
        <w:jc w:val="center"/>
        <w:rPr>
          <w:rFonts w:ascii="Times New Roman" w:eastAsia="Calibri" w:hAnsi="Times New Roman" w:cs="Times New Roman"/>
          <w:b/>
          <w:sz w:val="20"/>
          <w:szCs w:val="28"/>
        </w:rPr>
      </w:pPr>
    </w:p>
    <w:p w:rsidR="00BF354B"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1. Рекомендувати міським, селищним, сільським головам з метою недопущення зриву виконання планових завдань з відбору та прийняття громадян району на військову службу за контрактом до Збройних Сил України (далі - ЗС України) у 2026 році:</w:t>
      </w:r>
    </w:p>
    <w:p w:rsidR="00BF354B" w:rsidRDefault="00327EF2" w:rsidP="00AF62E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833FA">
        <w:rPr>
          <w:rFonts w:ascii="Times New Roman" w:eastAsia="Calibri" w:hAnsi="Times New Roman" w:cs="Times New Roman"/>
          <w:sz w:val="28"/>
          <w:szCs w:val="28"/>
        </w:rPr>
        <w:t>провести організаційну роботу щодо відбору громадян району на військову службу за контрактом для комплектування відповідних посад військовослужбовців ЗС України й активізувати роботу з надання допомоги їм щодо виконання цих заходів;</w:t>
      </w:r>
    </w:p>
    <w:p w:rsidR="00327EF2" w:rsidRPr="00FF1743" w:rsidRDefault="00327EF2" w:rsidP="00AF62E4">
      <w:pPr>
        <w:spacing w:after="0" w:line="240" w:lineRule="auto"/>
        <w:ind w:firstLine="567"/>
        <w:jc w:val="both"/>
        <w:rPr>
          <w:rFonts w:ascii="Times New Roman" w:eastAsia="Calibri" w:hAnsi="Times New Roman" w:cs="Times New Roman"/>
          <w:sz w:val="28"/>
          <w:szCs w:val="28"/>
        </w:rPr>
        <w:sectPr w:rsidR="00327EF2" w:rsidRPr="00FF1743" w:rsidSect="00327EF2">
          <w:headerReference w:type="default" r:id="rId9"/>
          <w:pgSz w:w="11906" w:h="16838"/>
          <w:pgMar w:top="284" w:right="850" w:bottom="567" w:left="1417" w:header="227" w:footer="708" w:gutter="0"/>
          <w:pgNumType w:start="2"/>
          <w:cols w:space="708"/>
          <w:titlePg/>
          <w:docGrid w:linePitch="360"/>
        </w:sect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lastRenderedPageBreak/>
        <w:t>2) провести координаційні наради із залученням посадових осіб органів (підрозділів), що входять до складу сил безпеки та оборони, керівників підприємств, установ, організацій незалежно від підпорядкування і форми власності (далі - установи), начальників військово-облікових підрозділів, громадських організацій, на яких підвести підсумки роботи щодо відбору та прийняття громадян району на військову службу за контрактом до ЗС України в 2025 році, проаналізувати виявлені недоліки та визначити пріоритетні напрямки роботи в 2026 році;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3) у взаємодії із Голованівською районною філією Кіровоградського обласного центру зайнятості (далі - центр зайнятості), закладами середньої, професійної (професійно-технічної), фахової передвищої освіти (далі - заклади освіти), установами, громадськими організаціями здійснити проведення спільних заходів на відповідних територіях з відбору кандидатів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4) сприяти Голованівському РТЦК та СП у проведенні рекламно-агітаційної кампанії щодо популяризації військової служби за контрактом у ЗС України, а саме:</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виготовлення агітаційно-рекламної продукції (біг-бордів, плакатів, флаєрів тощо);</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розміщення інформаційних стендів та створення відповідних рубрик на офіційних сайтах районних військових адміністрацій, міських, селищних, сільських рад, на яких регулярно розміщувати інформаційні матеріали про умови відбору, прийняття та проходження військової служби за контрактом у різних видах, родах військ та силах ЗС України, грошового забезпечення й соціального захисту військовослужбовців та членів їх сімей;</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проведення широкої інформаційно-роз'яснювальної роботи з призовниками (громадянами чоловічої статі віком від 18 до 25 років), а також іншими категоріями громадян з питань проходження військової служби за контрактом;</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5) тримати на контролі функціонування на базі військово-облікових підрозділів виконавчих органів міських, селищних, сільських рад пунктів з рекламно-агітаційною інформацією й довідковим матеріалом для здійснення відбору кандидатів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6) сприяти у межах компетенції централізованому перевезенню відібраних кандидатів на військову службу за контрактом до навчальних центрів та військових частин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7) на службових нарадах періодично заслуховувати посадових осіб, відповідальних за виконання заходів з відбору громадян на військову службу за контрактом, з питання організації та ходу виконання планових завдань.</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2. Голованівській районній філії Кіровоградського обласного центру зайнятості спільно з районним РТЦК та СП:</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1) активізувати роботу з громадянами, які знаходяться на обліку і не працевлаштовані щодо залучення їх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2) постійно проводити моніторинг наявних вакантних посад у військових частинах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lastRenderedPageBreak/>
        <w:t>3) надавати РТЦК та СП за їх запитами інформацію, яка не суперечить Закону України "Про захист персональних даних", про осіб, які перебувають на обліку в центрі зайнятості;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4) організовувати проведення ярмарків вакансій із залученням посадових осіб РТЦК та СП;</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5) надавати постійну допомогу РТЦК та СП щодо розміщення рекламно-агітаційних матеріалів у центрах зайнятості;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6) організувати проведення конференцій у режимі онлайн з керівниками підприємств, установ та організацій, працівників РТЦК та СП стосовно роз'яснення основних вимог до кандидатів на військову службу за контрактом та умов проходження військової служби за контрактом у різних видах, родах військ та силах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3. Відділу освіти, охорони здоров’я, культури та спорту районної військової адміністрації забезпечити постійне сприяння посадовим особам РТЦК та СП щодо проведення заходів у закладах освіти району з рекламування та пропагування військової служби за контрактом у ЗС України, а саме:</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1) забезпечити проведення у закладах освіти тематичних лекцій, засідань за круглим столом, переглядів фільмів на військово-патріотичну тематику, уроків мужності, зустрічей з учасниками бойових дій, ветеранами військової служби;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2) у взаємодії з РТЦК та СП та його відділами організувати розроблення планів проведення в закладах освіти району заходів пропагування військової служби за контрактом у ЗС України у 2026 році;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3) забезпечити розробку й реалізацію спільних річних планів РТЦК та СП району та закладів освіти щодо організації роботи з питань військово- патріотичного виховання молоді;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4) сприяти розміщенню в закладах освіти району рекламно-агітаційної продукції щодо популяризації військової служби за контрактом у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4. Сектору інформаційної роботи та забезпечення діяльності керівництва апарату районної військової адміністрації всіляко сприяти РТЦК та СП у висвітленні через регіональні та місцеві засоби масової інформації процесу комплектування військовослужбовцями за контрактом бойових військових частин (підрозділів) ЗС України, які залучені до виконання завдань щодо відсічі збройної агресії Російської Федерації проти України, відповідно до наданих матеріалів.</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5. Голованівському районному відділу поліції Головного управління Національної поліції в Кіровоградській області, Голованівському районному відділу управління Служби безпеки України в Кіровоградській області, на кандидатів, відібраних для проходження військової служби за контрактом з деокупованих територій або які прибули з тимчасово окупованих регіонів держави, проводити спеціальну перевірку щодо причетності до співпраці з ворогом (колабораціонізму), здійснення злочинів відносно цивільного населення, участі у бойових діях у складі незаконних збройних формувань, тощо.</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lastRenderedPageBreak/>
        <w:t>6. Голованівському РТЦК та СП:</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1) створити дієву щоденну систему контролю за організацією роботи щодо максимального залучення до відбору громадян району, які потенційно можуть розглядатись кандидатами для прийняття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2) посилити агітаційну роботу серед населення із залученням, регіональних і місцевих засобів масової інформації, шляхом виготовлення агітаційно-рекламної продукції з метою формування патріотичних настроїв серед громадян та залучення населення для проходження військової служби за контрактом у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3) прийняти спільні рішення з центрами зайнятості району з питань організації спільних заходів щодо відбору та прийняття громадян району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4) тримати па постійному контролі роботу позаштатних груп, які утворені в РТЦК та СП, зокрема щодо:</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вербувальних груп з пошуку та відбору кандидатів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мобільних груп з проведення рекламно-агітаційної та роз’яснювальної роботи серед населення щодо переваг проходження військової служби за контрактом у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робочих груп з відбору кандидатів на військову службу за контрактом за пріоритетними посадами та військовими спеціальностями, які визначають бойову здатність;</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5) організувати тісну взаємодію посадових осіб РТЦК та СП з центрами зайнятості, закладами освіти, установами, громадськими й волонтерськими організаціями щодо відбору та прийняття громадян па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6) створити окрему картотеку військовозобов'язаних та призовників, які зараховані до резерву кандидатів для прийняття па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7) тримати на постійному контролі виконання заходів з відбору громадян на військову службу за контрактом до ЗС України та проведення широкої інформаційної кампанії в районі з цього питання шляхом організації виступів посадових осіб РТЦК та СП, учасників бойових дій, ветеранів військової служби в місцевих засобах масової інформації;</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8) забезпечити проведення:</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 xml:space="preserve">роботи з вивчення та відбору громадян України призовного віку </w:t>
      </w:r>
      <w:r w:rsidRPr="00FF1743">
        <w:rPr>
          <w:rFonts w:ascii="Times New Roman" w:eastAsia="Calibri" w:hAnsi="Times New Roman" w:cs="Times New Roman"/>
          <w:sz w:val="28"/>
          <w:szCs w:val="28"/>
        </w:rPr>
        <w:br/>
        <w:t>від 18 до 25 років (чоловічої статі), які не проходили військової служби, та не підлягають мобілізації для укладання контрактів та проходження базової загальновійськової підготовки у навчальних центрах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агітаційно-роз'яснювальної роботи серед військовозобов'язаних, які виявили бажання проходити військову службу, а також серед інших категорій цивільного населення району, включаючи дівчат і жінок;</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брифінгів з міськими, селищними, сільськими головами щодо відбору громадян на військову службу за контрактом до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lastRenderedPageBreak/>
        <w:t>засідань за круглим столом, семінарів у закладах освіти, центрах зайнятості, міських, селищних, сільських радах з питань відбору, прийняття та проходження військової служби за контрактом у ЗС України;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попереднього вивчення особистих якостей потенційних кандидатів посадовими особами РТЦК та СП й представниками військових частин ЗС України з метою недопущення укладання контрактів з особами, які мають недостатні національно-ідейні переконання;</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вивчення індивідуально-психологічних, професійно-ділових і моральних якостей кандидатів в ході співбесід, проведення професійно-психологічного відбору щодо виявлення громадян з ознаками нервово-психічної нестійкості та тих які мають схильність до вчинення діянь (в умовах воєнного стану чи бойовій обстановці) та визначення рівня їх реальної фізичної підготовленості та морально-психологічної стійкості;</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9) за результатами відбору організовано направляти кандидатів для прийняття на військову службу за контрактом до визначених навчальних центрів та військових частини ЗС України. Забезпечити максимальне скорочення термінів оформлення особових справ та інших документів відібраних кандидатів.</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7. Міським, селищним, сільським головам проводити визначені у цьому рішенні заходи щодо пропагування військової служби за контрактом, відбору та направлення кандидатів на військову службу за контрактом до ЗС України протягом 2026 року із суворим і неухильним виконання евакуаційних заходів під час оголошення повітряної тривоги.</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8. Про організацію і хід виконання планових завдань з відбору та прийняття кандидатів на військову службу за контрактом до ЗС України із зазначенням проблемних питань і можливих шляхів їх вирішення інформувати районну військову адміністрацію щокварталу до 10 числа місяця, наступного за звітним періодом.</w:t>
      </w: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p>
    <w:p w:rsidR="007253CC" w:rsidRPr="00FF1743" w:rsidRDefault="007253CC" w:rsidP="00AF62E4">
      <w:pPr>
        <w:spacing w:after="0" w:line="240" w:lineRule="auto"/>
        <w:ind w:firstLine="567"/>
        <w:jc w:val="both"/>
        <w:rPr>
          <w:rFonts w:ascii="Times New Roman" w:eastAsia="Calibri" w:hAnsi="Times New Roman" w:cs="Times New Roman"/>
          <w:sz w:val="28"/>
          <w:szCs w:val="28"/>
        </w:rPr>
      </w:pPr>
      <w:r w:rsidRPr="00FF1743">
        <w:rPr>
          <w:rFonts w:ascii="Times New Roman" w:eastAsia="Calibri" w:hAnsi="Times New Roman" w:cs="Times New Roman"/>
          <w:sz w:val="28"/>
          <w:szCs w:val="28"/>
        </w:rPr>
        <w:t>9.</w:t>
      </w:r>
      <w:r w:rsidR="00FD38E5">
        <w:rPr>
          <w:rFonts w:ascii="Times New Roman" w:eastAsia="Calibri" w:hAnsi="Times New Roman" w:cs="Times New Roman"/>
          <w:sz w:val="28"/>
          <w:szCs w:val="28"/>
        </w:rPr>
        <w:t> </w:t>
      </w:r>
      <w:r w:rsidRPr="00FF1743">
        <w:rPr>
          <w:rFonts w:ascii="Times New Roman" w:eastAsia="Calibri" w:hAnsi="Times New Roman" w:cs="Times New Roman"/>
          <w:sz w:val="28"/>
          <w:szCs w:val="28"/>
        </w:rPr>
        <w:t>Визнати таким, що втратило чинність, рішення начальника Голованівської районної військової адміністрації та начальника Голованівського районного територіального центру комплектування та соціальної підтримки від 07 лютого 2025 року № 30-р/1446 "Про відбір та прийняття громадян України на військову службу за контрактом до Збройних Сил України в 2025 році".</w:t>
      </w:r>
    </w:p>
    <w:p w:rsidR="007253CC" w:rsidRPr="00FD38E5" w:rsidRDefault="007253CC" w:rsidP="007253CC">
      <w:pPr>
        <w:spacing w:after="0" w:line="240" w:lineRule="auto"/>
        <w:ind w:firstLine="567"/>
        <w:jc w:val="both"/>
        <w:rPr>
          <w:rFonts w:ascii="Times New Roman" w:eastAsia="Calibri" w:hAnsi="Times New Roman" w:cs="Times New Roman"/>
          <w:sz w:val="27"/>
          <w:szCs w:val="27"/>
        </w:rPr>
      </w:pPr>
    </w:p>
    <w:p w:rsidR="004E60E7" w:rsidRDefault="004E60E7" w:rsidP="007253CC">
      <w:pPr>
        <w:spacing w:after="0" w:line="240" w:lineRule="auto"/>
        <w:ind w:firstLine="567"/>
        <w:jc w:val="both"/>
        <w:rPr>
          <w:rFonts w:ascii="Times New Roman" w:eastAsia="Calibri" w:hAnsi="Times New Roman" w:cs="Times New Roman"/>
          <w:sz w:val="27"/>
          <w:szCs w:val="27"/>
        </w:rPr>
      </w:pPr>
    </w:p>
    <w:p w:rsidR="00327EF2" w:rsidRPr="00FD38E5" w:rsidRDefault="00327EF2" w:rsidP="007253CC">
      <w:pPr>
        <w:spacing w:after="0" w:line="240" w:lineRule="auto"/>
        <w:ind w:firstLine="567"/>
        <w:jc w:val="both"/>
        <w:rPr>
          <w:rFonts w:ascii="Times New Roman" w:eastAsia="Calibri" w:hAnsi="Times New Roman" w:cs="Times New Roman"/>
          <w:sz w:val="27"/>
          <w:szCs w:val="27"/>
        </w:rPr>
      </w:pPr>
    </w:p>
    <w:tbl>
      <w:tblPr>
        <w:tblStyle w:val="a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8"/>
      </w:tblGrid>
      <w:tr w:rsidR="00FF1743" w:rsidRPr="00FF1743" w:rsidTr="004E60E7">
        <w:tc>
          <w:tcPr>
            <w:tcW w:w="5098" w:type="dxa"/>
          </w:tcPr>
          <w:p w:rsidR="00FF1743" w:rsidRDefault="00FF1743" w:rsidP="00FF1743">
            <w:pPr>
              <w:rPr>
                <w:rFonts w:eastAsia="Calibri"/>
                <w:b/>
                <w:sz w:val="28"/>
                <w:szCs w:val="28"/>
                <w:lang w:val="uk-UA"/>
              </w:rPr>
            </w:pPr>
            <w:r w:rsidRPr="00FF1743">
              <w:rPr>
                <w:rFonts w:eastAsia="Calibri"/>
                <w:b/>
                <w:sz w:val="28"/>
                <w:szCs w:val="28"/>
                <w:lang w:val="uk-UA"/>
              </w:rPr>
              <w:t>Начальник</w:t>
            </w:r>
            <w:r>
              <w:rPr>
                <w:rFonts w:eastAsia="Calibri"/>
                <w:b/>
                <w:sz w:val="28"/>
                <w:szCs w:val="28"/>
                <w:lang w:val="uk-UA"/>
              </w:rPr>
              <w:t xml:space="preserve"> Голованівської</w:t>
            </w:r>
            <w:r w:rsidRPr="00FF1743">
              <w:rPr>
                <w:rFonts w:eastAsia="Calibri"/>
                <w:b/>
                <w:sz w:val="28"/>
                <w:szCs w:val="28"/>
                <w:lang w:val="uk-UA"/>
              </w:rPr>
              <w:t xml:space="preserve"> районної військової адміністрації    </w:t>
            </w:r>
          </w:p>
          <w:p w:rsidR="00FF1743" w:rsidRDefault="00FF1743" w:rsidP="00FF1743">
            <w:pPr>
              <w:rPr>
                <w:rFonts w:eastAsia="Calibri"/>
                <w:b/>
                <w:sz w:val="28"/>
                <w:szCs w:val="28"/>
                <w:lang w:val="uk-UA"/>
              </w:rPr>
            </w:pPr>
          </w:p>
          <w:p w:rsidR="00FF1743" w:rsidRDefault="00FF1743" w:rsidP="00FF1743">
            <w:pPr>
              <w:rPr>
                <w:rFonts w:eastAsia="Calibri"/>
                <w:b/>
                <w:sz w:val="28"/>
                <w:szCs w:val="28"/>
                <w:lang w:val="uk-UA"/>
              </w:rPr>
            </w:pPr>
          </w:p>
          <w:p w:rsidR="00FF1743" w:rsidRPr="00327EF2" w:rsidRDefault="00FF1743" w:rsidP="00FF1743">
            <w:pPr>
              <w:rPr>
                <w:rFonts w:eastAsia="Calibri"/>
                <w:b/>
                <w:sz w:val="28"/>
                <w:szCs w:val="28"/>
                <w:lang w:val="uk-UA"/>
              </w:rPr>
            </w:pPr>
          </w:p>
          <w:p w:rsidR="00FF1743" w:rsidRPr="00FF1743" w:rsidRDefault="00FF1743" w:rsidP="004E60E7">
            <w:pPr>
              <w:rPr>
                <w:rFonts w:eastAsia="Calibri"/>
                <w:sz w:val="28"/>
                <w:szCs w:val="28"/>
                <w:lang w:val="uk-UA"/>
              </w:rPr>
            </w:pPr>
            <w:r>
              <w:rPr>
                <w:rFonts w:eastAsia="Calibri"/>
                <w:b/>
                <w:sz w:val="28"/>
                <w:szCs w:val="28"/>
                <w:lang w:val="uk-UA"/>
              </w:rPr>
              <w:t xml:space="preserve">______________ </w:t>
            </w:r>
            <w:r w:rsidRPr="00FF1743">
              <w:rPr>
                <w:rFonts w:eastAsia="Calibri"/>
                <w:b/>
                <w:sz w:val="28"/>
                <w:szCs w:val="28"/>
                <w:lang w:val="uk-UA"/>
              </w:rPr>
              <w:t xml:space="preserve">Ігор КОВЕРДЯГА   </w:t>
            </w:r>
          </w:p>
        </w:tc>
        <w:tc>
          <w:tcPr>
            <w:tcW w:w="4678" w:type="dxa"/>
          </w:tcPr>
          <w:p w:rsidR="00FF1743" w:rsidRDefault="00FF1743" w:rsidP="00FF1743">
            <w:pPr>
              <w:rPr>
                <w:rFonts w:eastAsia="Calibri"/>
                <w:b/>
                <w:sz w:val="28"/>
                <w:szCs w:val="28"/>
                <w:lang w:val="uk-UA"/>
              </w:rPr>
            </w:pPr>
            <w:r w:rsidRPr="00FF1743">
              <w:rPr>
                <w:rFonts w:eastAsia="Calibri"/>
                <w:b/>
                <w:sz w:val="28"/>
                <w:szCs w:val="28"/>
                <w:lang w:val="uk-UA"/>
              </w:rPr>
              <w:t xml:space="preserve">Начальник </w:t>
            </w:r>
            <w:r>
              <w:rPr>
                <w:rFonts w:eastAsia="Calibri"/>
                <w:b/>
                <w:sz w:val="28"/>
                <w:szCs w:val="28"/>
                <w:lang w:val="uk-UA"/>
              </w:rPr>
              <w:t xml:space="preserve">Голованівського </w:t>
            </w:r>
            <w:r w:rsidRPr="00FF1743">
              <w:rPr>
                <w:rFonts w:eastAsia="Calibri"/>
                <w:b/>
                <w:sz w:val="28"/>
                <w:szCs w:val="28"/>
                <w:lang w:val="uk-UA"/>
              </w:rPr>
              <w:t>районного територіального центру комплектування та соціальної підтримки</w:t>
            </w:r>
          </w:p>
          <w:p w:rsidR="00FF1743" w:rsidRPr="00327EF2" w:rsidRDefault="00FF1743" w:rsidP="00FF1743">
            <w:pPr>
              <w:rPr>
                <w:rFonts w:eastAsia="Calibri"/>
                <w:b/>
                <w:sz w:val="28"/>
                <w:szCs w:val="28"/>
                <w:lang w:val="uk-UA"/>
              </w:rPr>
            </w:pPr>
          </w:p>
          <w:p w:rsidR="00FF1743" w:rsidRPr="00FF1743" w:rsidRDefault="00FF1743" w:rsidP="00FF1743">
            <w:pPr>
              <w:jc w:val="both"/>
              <w:rPr>
                <w:rFonts w:eastAsia="Calibri"/>
                <w:b/>
                <w:sz w:val="28"/>
                <w:szCs w:val="28"/>
                <w:lang w:val="uk-UA"/>
              </w:rPr>
            </w:pPr>
            <w:r>
              <w:rPr>
                <w:rFonts w:eastAsia="Calibri"/>
                <w:b/>
                <w:sz w:val="28"/>
                <w:szCs w:val="28"/>
                <w:lang w:val="uk-UA"/>
              </w:rPr>
              <w:t xml:space="preserve">____________ </w:t>
            </w:r>
            <w:r w:rsidRPr="00FF1743">
              <w:rPr>
                <w:rFonts w:eastAsia="Calibri"/>
                <w:b/>
                <w:sz w:val="28"/>
                <w:szCs w:val="28"/>
                <w:lang w:val="uk-UA"/>
              </w:rPr>
              <w:t>Андрій  ГРИЦЕНКО</w:t>
            </w:r>
          </w:p>
          <w:p w:rsidR="00FF1743" w:rsidRPr="00FF1743" w:rsidRDefault="00FF1743" w:rsidP="007253CC">
            <w:pPr>
              <w:jc w:val="both"/>
              <w:rPr>
                <w:rFonts w:eastAsia="Calibri"/>
                <w:sz w:val="28"/>
                <w:szCs w:val="28"/>
                <w:lang w:val="uk-UA"/>
              </w:rPr>
            </w:pPr>
          </w:p>
        </w:tc>
      </w:tr>
    </w:tbl>
    <w:p w:rsidR="007253CC" w:rsidRPr="00FF1743" w:rsidRDefault="007253CC" w:rsidP="00327EF2">
      <w:pPr>
        <w:spacing w:after="0" w:line="240" w:lineRule="auto"/>
        <w:jc w:val="both"/>
        <w:rPr>
          <w:rFonts w:ascii="Times New Roman" w:eastAsia="Calibri" w:hAnsi="Times New Roman" w:cs="Times New Roman"/>
          <w:b/>
          <w:sz w:val="28"/>
          <w:szCs w:val="28"/>
        </w:rPr>
      </w:pPr>
    </w:p>
    <w:sectPr w:rsidR="007253CC" w:rsidRPr="00FF1743" w:rsidSect="00327EF2">
      <w:pgSz w:w="11906" w:h="16838"/>
      <w:pgMar w:top="1134" w:right="850" w:bottom="709" w:left="1417" w:header="227"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92" w:rsidRDefault="00677692" w:rsidP="00941CB4">
      <w:pPr>
        <w:spacing w:after="0" w:line="240" w:lineRule="auto"/>
      </w:pPr>
      <w:r>
        <w:separator/>
      </w:r>
    </w:p>
  </w:endnote>
  <w:endnote w:type="continuationSeparator" w:id="0">
    <w:p w:rsidR="00677692" w:rsidRDefault="00677692"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92" w:rsidRDefault="00677692" w:rsidP="00941CB4">
      <w:pPr>
        <w:spacing w:after="0" w:line="240" w:lineRule="auto"/>
      </w:pPr>
      <w:r>
        <w:separator/>
      </w:r>
    </w:p>
  </w:footnote>
  <w:footnote w:type="continuationSeparator" w:id="0">
    <w:p w:rsidR="00677692" w:rsidRDefault="00677692"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569262"/>
      <w:docPartObj>
        <w:docPartGallery w:val="Page Numbers (Top of Page)"/>
        <w:docPartUnique/>
      </w:docPartObj>
    </w:sdtPr>
    <w:sdtEndPr>
      <w:rPr>
        <w:rFonts w:ascii="Times New Roman" w:hAnsi="Times New Roman" w:cs="Times New Roman"/>
        <w:sz w:val="28"/>
      </w:rPr>
    </w:sdtEndPr>
    <w:sdtContent>
      <w:p w:rsidR="00BF354B" w:rsidRPr="00BF354B" w:rsidRDefault="00BF354B">
        <w:pPr>
          <w:pStyle w:val="a3"/>
          <w:jc w:val="center"/>
          <w:rPr>
            <w:rFonts w:ascii="Times New Roman" w:hAnsi="Times New Roman" w:cs="Times New Roman"/>
            <w:sz w:val="28"/>
          </w:rPr>
        </w:pPr>
        <w:r w:rsidRPr="00BF354B">
          <w:rPr>
            <w:rFonts w:ascii="Times New Roman" w:hAnsi="Times New Roman" w:cs="Times New Roman"/>
            <w:sz w:val="28"/>
          </w:rPr>
          <w:fldChar w:fldCharType="begin"/>
        </w:r>
        <w:r w:rsidRPr="00BF354B">
          <w:rPr>
            <w:rFonts w:ascii="Times New Roman" w:hAnsi="Times New Roman" w:cs="Times New Roman"/>
            <w:sz w:val="28"/>
          </w:rPr>
          <w:instrText>PAGE   \* MERGEFORMAT</w:instrText>
        </w:r>
        <w:r w:rsidRPr="00BF354B">
          <w:rPr>
            <w:rFonts w:ascii="Times New Roman" w:hAnsi="Times New Roman" w:cs="Times New Roman"/>
            <w:sz w:val="28"/>
          </w:rPr>
          <w:fldChar w:fldCharType="separate"/>
        </w:r>
        <w:r w:rsidR="00EE5812">
          <w:rPr>
            <w:rFonts w:ascii="Times New Roman" w:hAnsi="Times New Roman" w:cs="Times New Roman"/>
            <w:noProof/>
            <w:sz w:val="28"/>
          </w:rPr>
          <w:t>6</w:t>
        </w:r>
        <w:r w:rsidRPr="00BF354B">
          <w:rPr>
            <w:rFonts w:ascii="Times New Roman" w:hAnsi="Times New Roman" w:cs="Times New Roman"/>
            <w:sz w:val="28"/>
          </w:rPr>
          <w:fldChar w:fldCharType="end"/>
        </w:r>
      </w:p>
    </w:sdtContent>
  </w:sdt>
  <w:p w:rsidR="00BF354B" w:rsidRDefault="00BF35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2"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5"/>
  </w:num>
  <w:num w:numId="2">
    <w:abstractNumId w:val="8"/>
  </w:num>
  <w:num w:numId="3">
    <w:abstractNumId w:val="5"/>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20"/>
  </w:num>
  <w:num w:numId="9">
    <w:abstractNumId w:val="4"/>
  </w:num>
  <w:num w:numId="10">
    <w:abstractNumId w:val="0"/>
  </w:num>
  <w:num w:numId="11">
    <w:abstractNumId w:val="25"/>
  </w:num>
  <w:num w:numId="12">
    <w:abstractNumId w:val="7"/>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27"/>
  </w:num>
  <w:num w:numId="18">
    <w:abstractNumId w:val="17"/>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6"/>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163C"/>
    <w:rsid w:val="000673E7"/>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32C2"/>
    <w:rsid w:val="000E41C1"/>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53CE"/>
    <w:rsid w:val="002253FD"/>
    <w:rsid w:val="0023033E"/>
    <w:rsid w:val="00232A30"/>
    <w:rsid w:val="00235FC4"/>
    <w:rsid w:val="002361F0"/>
    <w:rsid w:val="002368F8"/>
    <w:rsid w:val="00242382"/>
    <w:rsid w:val="00243C16"/>
    <w:rsid w:val="002451CD"/>
    <w:rsid w:val="00245581"/>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27B09"/>
    <w:rsid w:val="00327EF2"/>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A7578"/>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0E7"/>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6CE8"/>
    <w:rsid w:val="0058101E"/>
    <w:rsid w:val="005819C8"/>
    <w:rsid w:val="0058335F"/>
    <w:rsid w:val="00583B89"/>
    <w:rsid w:val="00584F52"/>
    <w:rsid w:val="0058672C"/>
    <w:rsid w:val="00587BE1"/>
    <w:rsid w:val="00591DFD"/>
    <w:rsid w:val="00592C85"/>
    <w:rsid w:val="00592D43"/>
    <w:rsid w:val="0059324E"/>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77692"/>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53CC"/>
    <w:rsid w:val="007260C9"/>
    <w:rsid w:val="00726116"/>
    <w:rsid w:val="00726431"/>
    <w:rsid w:val="007270A5"/>
    <w:rsid w:val="00730EC5"/>
    <w:rsid w:val="00731DA6"/>
    <w:rsid w:val="00737B91"/>
    <w:rsid w:val="00737C4E"/>
    <w:rsid w:val="007409B7"/>
    <w:rsid w:val="00745F0F"/>
    <w:rsid w:val="00746B27"/>
    <w:rsid w:val="00747871"/>
    <w:rsid w:val="00761427"/>
    <w:rsid w:val="00763629"/>
    <w:rsid w:val="00764205"/>
    <w:rsid w:val="00772C0B"/>
    <w:rsid w:val="00774A04"/>
    <w:rsid w:val="0077583A"/>
    <w:rsid w:val="00780121"/>
    <w:rsid w:val="0078729E"/>
    <w:rsid w:val="00787A26"/>
    <w:rsid w:val="00790062"/>
    <w:rsid w:val="00791A6B"/>
    <w:rsid w:val="007923C4"/>
    <w:rsid w:val="00792E8D"/>
    <w:rsid w:val="007949F9"/>
    <w:rsid w:val="00795CA0"/>
    <w:rsid w:val="007A4DD7"/>
    <w:rsid w:val="007B3309"/>
    <w:rsid w:val="007B39F5"/>
    <w:rsid w:val="007B3B3A"/>
    <w:rsid w:val="007C143E"/>
    <w:rsid w:val="007C1EF8"/>
    <w:rsid w:val="007D6D1B"/>
    <w:rsid w:val="007E16AF"/>
    <w:rsid w:val="007F50BA"/>
    <w:rsid w:val="007F5122"/>
    <w:rsid w:val="0080415B"/>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53EE"/>
    <w:rsid w:val="00855591"/>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A33"/>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12B2"/>
    <w:rsid w:val="00AD4CD1"/>
    <w:rsid w:val="00AE0419"/>
    <w:rsid w:val="00AE0A28"/>
    <w:rsid w:val="00AE782C"/>
    <w:rsid w:val="00AE7EB9"/>
    <w:rsid w:val="00AF24EB"/>
    <w:rsid w:val="00AF62E4"/>
    <w:rsid w:val="00B105BD"/>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54B"/>
    <w:rsid w:val="00BF3B64"/>
    <w:rsid w:val="00BF536C"/>
    <w:rsid w:val="00BF53B0"/>
    <w:rsid w:val="00BF670E"/>
    <w:rsid w:val="00C024BB"/>
    <w:rsid w:val="00C0774E"/>
    <w:rsid w:val="00C07843"/>
    <w:rsid w:val="00C110DE"/>
    <w:rsid w:val="00C1406D"/>
    <w:rsid w:val="00C15953"/>
    <w:rsid w:val="00C235D4"/>
    <w:rsid w:val="00C236DB"/>
    <w:rsid w:val="00C24BE9"/>
    <w:rsid w:val="00C3151A"/>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C0171"/>
    <w:rsid w:val="00CC0597"/>
    <w:rsid w:val="00CC1B20"/>
    <w:rsid w:val="00CC2AA2"/>
    <w:rsid w:val="00CC478A"/>
    <w:rsid w:val="00CD2C81"/>
    <w:rsid w:val="00CD66D6"/>
    <w:rsid w:val="00CD705C"/>
    <w:rsid w:val="00CE568B"/>
    <w:rsid w:val="00CE66C9"/>
    <w:rsid w:val="00CE69B2"/>
    <w:rsid w:val="00CE7E07"/>
    <w:rsid w:val="00CF10AB"/>
    <w:rsid w:val="00CF1A63"/>
    <w:rsid w:val="00CF1C14"/>
    <w:rsid w:val="00CF22F8"/>
    <w:rsid w:val="00CF488B"/>
    <w:rsid w:val="00CF4FA9"/>
    <w:rsid w:val="00CF5B6A"/>
    <w:rsid w:val="00CF5DFA"/>
    <w:rsid w:val="00CF6EED"/>
    <w:rsid w:val="00D005C4"/>
    <w:rsid w:val="00D11781"/>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C0F24"/>
    <w:rsid w:val="00DC5B30"/>
    <w:rsid w:val="00DD1B0C"/>
    <w:rsid w:val="00DD495A"/>
    <w:rsid w:val="00DD7709"/>
    <w:rsid w:val="00DE454B"/>
    <w:rsid w:val="00DF1F90"/>
    <w:rsid w:val="00DF1FA3"/>
    <w:rsid w:val="00DF4D8D"/>
    <w:rsid w:val="00DF6721"/>
    <w:rsid w:val="00DF6AC9"/>
    <w:rsid w:val="00DF71DA"/>
    <w:rsid w:val="00E04BEA"/>
    <w:rsid w:val="00E0770E"/>
    <w:rsid w:val="00E07E7E"/>
    <w:rsid w:val="00E12FFE"/>
    <w:rsid w:val="00E15E18"/>
    <w:rsid w:val="00E1609F"/>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2F34"/>
    <w:rsid w:val="00EA3210"/>
    <w:rsid w:val="00EA50EF"/>
    <w:rsid w:val="00EB065A"/>
    <w:rsid w:val="00EB132F"/>
    <w:rsid w:val="00EB3A9F"/>
    <w:rsid w:val="00EB510C"/>
    <w:rsid w:val="00EB5760"/>
    <w:rsid w:val="00EB78B7"/>
    <w:rsid w:val="00EC142C"/>
    <w:rsid w:val="00EC17F8"/>
    <w:rsid w:val="00EC2658"/>
    <w:rsid w:val="00EC2AF2"/>
    <w:rsid w:val="00EC488E"/>
    <w:rsid w:val="00EC7511"/>
    <w:rsid w:val="00ED2901"/>
    <w:rsid w:val="00ED65EF"/>
    <w:rsid w:val="00EE5812"/>
    <w:rsid w:val="00EE69A9"/>
    <w:rsid w:val="00EF0D08"/>
    <w:rsid w:val="00EF184A"/>
    <w:rsid w:val="00EF2AD4"/>
    <w:rsid w:val="00F0018E"/>
    <w:rsid w:val="00F00D0A"/>
    <w:rsid w:val="00F04634"/>
    <w:rsid w:val="00F05451"/>
    <w:rsid w:val="00F06C8A"/>
    <w:rsid w:val="00F0724A"/>
    <w:rsid w:val="00F07DF3"/>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4B5C"/>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38E5"/>
    <w:rsid w:val="00FD52AC"/>
    <w:rsid w:val="00FD5DE8"/>
    <w:rsid w:val="00FD65EA"/>
    <w:rsid w:val="00FD6CF6"/>
    <w:rsid w:val="00FE4560"/>
    <w:rsid w:val="00FE499B"/>
    <w:rsid w:val="00FF13E3"/>
    <w:rsid w:val="00FF174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C3EF7"/>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 w:id="20725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AE41-7F01-4A6A-B6E2-9E96B9E5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8042</Words>
  <Characters>4584</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23</cp:revision>
  <cp:lastPrinted>2026-02-03T13:33:00Z</cp:lastPrinted>
  <dcterms:created xsi:type="dcterms:W3CDTF">2026-02-03T12:55:00Z</dcterms:created>
  <dcterms:modified xsi:type="dcterms:W3CDTF">2026-03-02T07:29:00Z</dcterms:modified>
</cp:coreProperties>
</file>