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E5" w:rsidRPr="004434E5" w:rsidRDefault="004434E5" w:rsidP="004434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лютого 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Pr="00443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Start"/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gramEnd"/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</w:t>
      </w:r>
      <w:r w:rsidRPr="0044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44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4434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№</w:t>
      </w:r>
      <w:r w:rsidRPr="004434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bookmarkStart w:id="0" w:name="_GoBack"/>
      <w:bookmarkEnd w:id="0"/>
      <w:r w:rsidRPr="004434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-р</w:t>
      </w:r>
    </w:p>
    <w:p w:rsidR="004434E5" w:rsidRPr="004434E5" w:rsidRDefault="004434E5" w:rsidP="00443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</w:pPr>
      <w:r w:rsidRPr="004434E5">
        <w:rPr>
          <w:rFonts w:ascii="Times New Roman" w:eastAsia="Times New Roman" w:hAnsi="Times New Roman" w:cs="Times New Roman"/>
          <w:b/>
          <w:iCs/>
          <w:sz w:val="24"/>
          <w:szCs w:val="26"/>
          <w:lang w:eastAsia="ru-RU"/>
        </w:rPr>
        <w:t>селище Голованівськ</w:t>
      </w:r>
    </w:p>
    <w:p w:rsidR="00ED65EF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524" w:rsidRDefault="00F25524" w:rsidP="00F2552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192" w:rsidRDefault="004D3192" w:rsidP="004D31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192">
        <w:rPr>
          <w:rFonts w:ascii="Times New Roman" w:eastAsia="Calibri" w:hAnsi="Times New Roman" w:cs="Times New Roman"/>
          <w:b/>
          <w:sz w:val="28"/>
          <w:szCs w:val="28"/>
        </w:rPr>
        <w:t xml:space="preserve">Про визнання таким, що втратило чинність, </w:t>
      </w:r>
    </w:p>
    <w:p w:rsidR="004D3192" w:rsidRPr="004D3192" w:rsidRDefault="004D3192" w:rsidP="004D31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192">
        <w:rPr>
          <w:rFonts w:ascii="Times New Roman" w:eastAsia="Calibri" w:hAnsi="Times New Roman" w:cs="Times New Roman"/>
          <w:b/>
          <w:sz w:val="28"/>
          <w:szCs w:val="28"/>
        </w:rPr>
        <w:t>розпорядження начальника Голованівської районної військової адміністрації від 24 червня 2024 року №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4D3192">
        <w:rPr>
          <w:rFonts w:ascii="Times New Roman" w:eastAsia="Calibri" w:hAnsi="Times New Roman" w:cs="Times New Roman"/>
          <w:b/>
          <w:sz w:val="28"/>
          <w:szCs w:val="28"/>
        </w:rPr>
        <w:t>99-р</w:t>
      </w:r>
    </w:p>
    <w:p w:rsidR="004D3192" w:rsidRDefault="004D3192" w:rsidP="004D31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192" w:rsidRPr="004D3192" w:rsidRDefault="004D3192" w:rsidP="004D31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3192" w:rsidRPr="004D3192" w:rsidRDefault="004D3192" w:rsidP="004D31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192">
        <w:rPr>
          <w:rFonts w:ascii="Times New Roman" w:eastAsia="Calibri" w:hAnsi="Times New Roman" w:cs="Times New Roman"/>
          <w:sz w:val="28"/>
          <w:szCs w:val="28"/>
        </w:rPr>
        <w:t>Відповідно до законів України «Про місцеві державні адміністрації», «Про правовий режим воєнного стану», «Про мобілізаційну підготовку та мобілізацію», Указу Президента України від 24 лютого 2022 року № 68/2022 «Про утворення військових адміністрацій», з метою приведення розпорядчих документів у відповідність до вимог чинного законодавства:</w:t>
      </w:r>
    </w:p>
    <w:p w:rsidR="004D3192" w:rsidRPr="004D3192" w:rsidRDefault="004D3192" w:rsidP="004D31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3192" w:rsidRPr="004D3192" w:rsidRDefault="004D3192" w:rsidP="004D31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192">
        <w:rPr>
          <w:rFonts w:ascii="Times New Roman" w:eastAsia="Calibri" w:hAnsi="Times New Roman" w:cs="Times New Roman"/>
          <w:sz w:val="28"/>
          <w:szCs w:val="28"/>
        </w:rPr>
        <w:t>Визнати таким, що втратило чинність</w:t>
      </w:r>
      <w:r w:rsidR="005E2CF3">
        <w:rPr>
          <w:rFonts w:ascii="Times New Roman" w:eastAsia="Calibri" w:hAnsi="Times New Roman" w:cs="Times New Roman"/>
          <w:sz w:val="28"/>
          <w:szCs w:val="28"/>
        </w:rPr>
        <w:t>,</w:t>
      </w:r>
      <w:r w:rsidRPr="004D3192">
        <w:rPr>
          <w:rFonts w:ascii="Times New Roman" w:eastAsia="Calibri" w:hAnsi="Times New Roman" w:cs="Times New Roman"/>
          <w:sz w:val="28"/>
          <w:szCs w:val="28"/>
        </w:rPr>
        <w:t xml:space="preserve"> розпорядження начальника Голованівської районної військової адміністрації від 24 червня 2024 року №</w:t>
      </w:r>
      <w:r w:rsidR="005E2CF3">
        <w:rPr>
          <w:rFonts w:ascii="Times New Roman" w:eastAsia="Calibri" w:hAnsi="Times New Roman" w:cs="Times New Roman"/>
          <w:sz w:val="28"/>
          <w:szCs w:val="28"/>
        </w:rPr>
        <w:t> </w:t>
      </w:r>
      <w:r w:rsidRPr="004D3192">
        <w:rPr>
          <w:rFonts w:ascii="Times New Roman" w:eastAsia="Calibri" w:hAnsi="Times New Roman" w:cs="Times New Roman"/>
          <w:sz w:val="28"/>
          <w:szCs w:val="28"/>
        </w:rPr>
        <w:t>99-р «Про утворення робочої групи з розгляду клопотань підприємств, установ та організацій щодо їх підтримки у визначенні критично важливими».</w:t>
      </w:r>
    </w:p>
    <w:p w:rsidR="004D3192" w:rsidRPr="004D3192" w:rsidRDefault="004D3192" w:rsidP="004D31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68B" w:rsidRDefault="00CE568B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9F303A" w:rsidRDefault="00903B8E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9F303A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Pr="009F303A" w:rsidRDefault="00903B8E" w:rsidP="00903B8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sectPr w:rsidR="00903B8E" w:rsidRPr="009F303A" w:rsidSect="00CC0171">
      <w:headerReference w:type="default" r:id="rId8"/>
      <w:headerReference w:type="firs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6BE" w:rsidRDefault="001D76BE" w:rsidP="00941CB4">
      <w:pPr>
        <w:spacing w:after="0" w:line="240" w:lineRule="auto"/>
      </w:pPr>
      <w:r>
        <w:separator/>
      </w:r>
    </w:p>
  </w:endnote>
  <w:endnote w:type="continuationSeparator" w:id="0">
    <w:p w:rsidR="001D76BE" w:rsidRDefault="001D76BE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6BE" w:rsidRDefault="001D76BE" w:rsidP="00941CB4">
      <w:pPr>
        <w:spacing w:after="0" w:line="240" w:lineRule="auto"/>
      </w:pPr>
      <w:r>
        <w:separator/>
      </w:r>
    </w:p>
  </w:footnote>
  <w:footnote w:type="continuationSeparator" w:id="0">
    <w:p w:rsidR="001D76BE" w:rsidRDefault="001D76BE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600C70" w:rsidRPr="00600C70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63B" w:rsidRPr="0000046E" w:rsidRDefault="0041263B">
    <w:pPr>
      <w:pStyle w:val="a3"/>
      <w:jc w:val="center"/>
      <w:rPr>
        <w:rFonts w:ascii="Times New Roman" w:hAnsi="Times New Roman" w:cs="Times New Roman"/>
        <w:sz w:val="28"/>
      </w:rPr>
    </w:pPr>
  </w:p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D76BE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1B2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26B2"/>
    <w:rsid w:val="004434E5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192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32EB2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2CF3"/>
    <w:rsid w:val="005E6AA8"/>
    <w:rsid w:val="005F110F"/>
    <w:rsid w:val="005F4F98"/>
    <w:rsid w:val="005F5535"/>
    <w:rsid w:val="005F67BE"/>
    <w:rsid w:val="005F794A"/>
    <w:rsid w:val="005F7AB2"/>
    <w:rsid w:val="00600C70"/>
    <w:rsid w:val="0060120E"/>
    <w:rsid w:val="0060395A"/>
    <w:rsid w:val="00605C6F"/>
    <w:rsid w:val="0061183D"/>
    <w:rsid w:val="006174E7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2646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A58CA"/>
    <w:rsid w:val="007B3309"/>
    <w:rsid w:val="007B39F5"/>
    <w:rsid w:val="007B3B3A"/>
    <w:rsid w:val="007D6D1B"/>
    <w:rsid w:val="007F50BA"/>
    <w:rsid w:val="00810CB2"/>
    <w:rsid w:val="00814527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21A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3B3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16A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134E7"/>
    <w:rsid w:val="00B2029A"/>
    <w:rsid w:val="00B3299B"/>
    <w:rsid w:val="00B33351"/>
    <w:rsid w:val="00B354A8"/>
    <w:rsid w:val="00B35722"/>
    <w:rsid w:val="00B36A43"/>
    <w:rsid w:val="00B51146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E568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3740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5524"/>
    <w:rsid w:val="00F26E0E"/>
    <w:rsid w:val="00F27829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27C1"/>
    <w:rsid w:val="00FA71DC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55FF1"/>
  <w15:docId w15:val="{3AD89226-5A73-4D6B-BED1-BE3A2717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D877-354C-4871-B20F-D1759DDF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15</cp:revision>
  <cp:lastPrinted>2025-02-05T08:42:00Z</cp:lastPrinted>
  <dcterms:created xsi:type="dcterms:W3CDTF">2025-02-04T15:07:00Z</dcterms:created>
  <dcterms:modified xsi:type="dcterms:W3CDTF">2026-03-04T11:52:00Z</dcterms:modified>
</cp:coreProperties>
</file>