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F0" w:rsidRPr="00131EF0" w:rsidRDefault="00131EF0" w:rsidP="00131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131EF0" w:rsidRPr="00131EF0" w:rsidRDefault="00131EF0" w:rsidP="00131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31EF0" w:rsidRPr="00131EF0" w:rsidRDefault="00131EF0" w:rsidP="00131E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1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3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січня </w:t>
      </w:r>
      <w:r w:rsidRPr="00131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Pr="00131E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</w:t>
      </w:r>
      <w:r w:rsidRPr="00131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31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31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</w:t>
      </w:r>
      <w:r w:rsidRPr="00131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31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</w:t>
      </w:r>
      <w:r w:rsidRPr="0013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3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13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31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131E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№</w:t>
      </w:r>
      <w:r w:rsidRPr="00131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3-р</w:t>
      </w:r>
    </w:p>
    <w:p w:rsidR="00E62BA0" w:rsidRPr="00E62BA0" w:rsidRDefault="00E62BA0" w:rsidP="00E62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6"/>
          <w:lang w:eastAsia="ru-RU"/>
        </w:rPr>
      </w:pPr>
      <w:r w:rsidRPr="00E62BA0">
        <w:rPr>
          <w:rFonts w:ascii="Times New Roman" w:eastAsia="Times New Roman" w:hAnsi="Times New Roman" w:cs="Times New Roman"/>
          <w:b/>
          <w:iCs/>
          <w:sz w:val="24"/>
          <w:szCs w:val="26"/>
          <w:lang w:eastAsia="ru-RU"/>
        </w:rPr>
        <w:t>селище Голованівськ</w:t>
      </w:r>
    </w:p>
    <w:p w:rsidR="00ED65EF" w:rsidRPr="008D67C4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8D67C4" w:rsidRDefault="00903B8E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433" w:rsidRPr="008D67C4" w:rsidRDefault="00CE1433" w:rsidP="00CE1433">
      <w:pPr>
        <w:spacing w:after="1" w:line="238" w:lineRule="auto"/>
        <w:ind w:left="-13" w:right="4106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E14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 організацію роботи з підготовки, подання та висвітлення матеріалів </w:t>
      </w:r>
    </w:p>
    <w:p w:rsidR="00CE1433" w:rsidRPr="00CE1433" w:rsidRDefault="00CE1433" w:rsidP="00CE1433">
      <w:pPr>
        <w:spacing w:after="1" w:line="238" w:lineRule="auto"/>
        <w:ind w:left="-13" w:right="4106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E14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на офіційному вебсайті районної </w:t>
      </w:r>
      <w:r w:rsidRPr="008D67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державної (</w:t>
      </w:r>
      <w:r w:rsidRPr="00CE14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військової</w:t>
      </w:r>
      <w:r w:rsidRPr="008D67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)</w:t>
      </w:r>
      <w:r w:rsidRPr="00CE14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адміністрації 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D6CCE" w:rsidRPr="00CE1433" w:rsidRDefault="007D6CCE" w:rsidP="00CE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E1433" w:rsidRPr="00CE1433" w:rsidRDefault="00CE1433" w:rsidP="00CE1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1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Керуючись статтею 6, пунктом 1 частини першої статті 13, пунктом 1 статті 25, пунктом 1 частини першої статті 39, частиною першою статті 41 Закону України «Про місцеві державні адміністрації», Законом України «Про доступ до публічної інформації», відповідно до </w:t>
      </w:r>
      <w:r w:rsidR="007D6CCE" w:rsidRPr="00CE1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Закону України «Про </w:t>
      </w:r>
      <w:r w:rsidR="007D6C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правовий режим воєнного стану», </w:t>
      </w:r>
      <w:r w:rsidRPr="00CE1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постанови Кабінету Міністрів України від 04 січня 2002 року № 3 «Про Порядок оприлюднення у мережі Інтернет інформації про діяльність органів виконавчої влади» та з метою забезпечення належної організації роботи щодо висвітлення інформації на офіційному вебсайті районної </w:t>
      </w:r>
      <w:r w:rsidR="003454BF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державної (військової)  </w:t>
      </w:r>
      <w:r w:rsidRPr="00CE1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адміністрації: 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E1433" w:rsidRPr="00CE1433" w:rsidRDefault="00CE1433" w:rsidP="003454BF">
      <w:pPr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Затвердити: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E62BA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Порядок підготовки, подання та висвітлення матеріалів на офіційному вебсайті районної державної </w:t>
      </w:r>
      <w:r w:rsidR="00E62BA0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(військової)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адміністрації (додається). 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E62BA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Вимоги до подання матеріалів для висвітлення за офіційному вебсайті районної державної</w:t>
      </w:r>
      <w:r w:rsidR="00E62BA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62BA0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 для структурних підрозділів районної державної</w:t>
      </w:r>
      <w:r w:rsidR="00E62BA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62BA0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 та апарату, територіальних органів міністерств та інших відомств України в районі (далі – вимоги) (додається). 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E62BA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Перелік інформації</w:t>
      </w:r>
      <w:r w:rsidR="00E62BA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призначений для публічного розміщення на </w:t>
      </w:r>
      <w:r w:rsidR="00E62BA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веб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сторінці.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BA5661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Перелік інформації призначений для публічного розміщення на </w:t>
      </w:r>
      <w:r w:rsidR="00BA5661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веб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сторінці (в умовах </w:t>
      </w:r>
      <w:r w:rsidR="00BA5661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воєнного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стану).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BA5661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 захисту інформації на всіх етапах експлуатації </w:t>
      </w:r>
      <w:r w:rsidR="00BA5661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веб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сторінки.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CE1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Керівникам структурних підрозділів </w:t>
      </w:r>
      <w:r w:rsidR="00BA5661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BA5661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A5661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BA5661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 апарату, територіальних органів міністерств та інших відомств України в районі: 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BA5661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Організувати системну роботу з підготовки інформаційних матеріалів про діяльність підпорядкованих підрозділів.</w:t>
      </w:r>
    </w:p>
    <w:p w:rsidR="00BA5661" w:rsidRPr="008D67C4" w:rsidRDefault="00BA5661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F2595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Забезпечити своєчасне та повне подання підготовлених матеріалів до  сектору </w:t>
      </w:r>
      <w:r w:rsidR="006F3E80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інформаційної діяльності та забезпечення роботи керівництва </w:t>
      </w:r>
      <w:r w:rsidR="006F3E8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апарату </w:t>
      </w:r>
      <w:r w:rsidR="006F3E80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6F3E8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F3E80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6F3E8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F2595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Гарантувати актуальність, достовірність та повноту наданих матеріалів.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F2595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Вжити заходів для оперативного узгодження наданої інформації з керівництвом </w:t>
      </w:r>
      <w:r w:rsidR="00F25950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F2595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25950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F25950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у разі необхідності.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8D67C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Сектор</w:t>
      </w:r>
      <w:r w:rsidR="00F2595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інформаційної діяльності та забезпечення роботи керівництва </w:t>
      </w:r>
      <w:r w:rsidR="00F2595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апарату </w:t>
      </w:r>
      <w:r w:rsidR="00F25950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F2595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25950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F2595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F2595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Забезпечити належний прийом, опрацювання та розміщення отриманих матеріалів відповідно до вимог чинного законодавства.</w:t>
      </w:r>
    </w:p>
    <w:p w:rsidR="00CE1433" w:rsidRDefault="00F25950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2)</w:t>
      </w:r>
      <w:r w:rsidR="00CE1433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Здійснювати контроль за відповідністю змісту поданих матеріалів критеріям актуальності, достовірності та повноти.</w:t>
      </w:r>
    </w:p>
    <w:p w:rsidR="008D67C4" w:rsidRPr="00CE1433" w:rsidRDefault="008D67C4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25950" w:rsidRPr="008D67C4" w:rsidRDefault="008D67C4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="00CE1433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Головний спеціаліст сектору інформаційної діяльності та забезпечення роботи керівництва </w:t>
      </w:r>
      <w:r w:rsidR="00F2595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апарату </w:t>
      </w:r>
      <w:r w:rsidR="00F25950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F2595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25950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F25950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 </w:t>
      </w:r>
      <w:r w:rsidR="00CE1433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є відповідальним за: </w:t>
      </w:r>
    </w:p>
    <w:p w:rsidR="00C67608" w:rsidRPr="008D67C4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наповнюваність офіційного вебсайту </w:t>
      </w:r>
      <w:r w:rsidR="00F25950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F25950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25950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F25950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 інших інтернет-ресурсів; </w:t>
      </w:r>
    </w:p>
    <w:p w:rsidR="00C67608" w:rsidRPr="008D67C4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організацію робіт із захисту інформації, що розміщується на вебсайті, відповідно до вимог законодавства; 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станом захищеності інформації на вебсторінці, включаючи моніторинг та попередження можливих кіберзагроз.</w:t>
      </w:r>
    </w:p>
    <w:p w:rsidR="00CE1433" w:rsidRDefault="00CE1433" w:rsidP="00CE1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D6CCE" w:rsidRDefault="00097291" w:rsidP="00097291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97291">
        <w:rPr>
          <w:sz w:val="28"/>
          <w:szCs w:val="28"/>
          <w:lang w:val="uk-UA"/>
        </w:rPr>
        <w:t xml:space="preserve">Визнати таким, що втратило чинність, </w:t>
      </w:r>
      <w:r>
        <w:rPr>
          <w:sz w:val="28"/>
          <w:szCs w:val="28"/>
          <w:lang w:val="uk-UA"/>
        </w:rPr>
        <w:t>р</w:t>
      </w:r>
      <w:r w:rsidR="007D6CCE">
        <w:rPr>
          <w:sz w:val="28"/>
          <w:szCs w:val="28"/>
          <w:lang w:val="uk-UA"/>
        </w:rPr>
        <w:t>озпорядження голови Голованівської районної державної адміністрації від 19 серпня 2021 року №</w:t>
      </w:r>
      <w:r>
        <w:rPr>
          <w:sz w:val="28"/>
          <w:szCs w:val="28"/>
          <w:lang w:val="uk-UA"/>
        </w:rPr>
        <w:t> </w:t>
      </w:r>
      <w:r w:rsidR="007D6CCE">
        <w:rPr>
          <w:sz w:val="28"/>
          <w:szCs w:val="28"/>
          <w:lang w:val="uk-UA"/>
        </w:rPr>
        <w:t xml:space="preserve">262-р « Про організацію роботи з підготовки та висвітлення матеріалів на офіційному веб-сайті Голованівської районної </w:t>
      </w:r>
      <w:r>
        <w:rPr>
          <w:sz w:val="28"/>
          <w:szCs w:val="28"/>
          <w:lang w:val="uk-UA"/>
        </w:rPr>
        <w:t>державної адміністрації».</w:t>
      </w:r>
    </w:p>
    <w:p w:rsidR="00097291" w:rsidRPr="00097291" w:rsidRDefault="00097291" w:rsidP="00097291">
      <w:pPr>
        <w:pStyle w:val="Default"/>
        <w:ind w:firstLine="708"/>
        <w:jc w:val="both"/>
        <w:rPr>
          <w:rFonts w:eastAsia="Calibri"/>
          <w:sz w:val="28"/>
          <w:szCs w:val="28"/>
          <w:lang w:val="uk-UA"/>
        </w:rPr>
      </w:pPr>
    </w:p>
    <w:p w:rsidR="00D60145" w:rsidRPr="00D60145" w:rsidRDefault="00901A92" w:rsidP="00D601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CE1433" w:rsidRPr="00D601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60145" w:rsidRPr="00D60145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залишаю за собою.</w:t>
      </w:r>
    </w:p>
    <w:p w:rsidR="00CE1433" w:rsidRPr="00CE1433" w:rsidRDefault="00CE1433" w:rsidP="00CE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3B8E" w:rsidRPr="008D67C4" w:rsidRDefault="00903B8E" w:rsidP="00903B8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8E" w:rsidRPr="008D67C4" w:rsidRDefault="00903B8E" w:rsidP="00903B8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7C4" w:rsidRDefault="008D67C4" w:rsidP="00903B8E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</w:t>
      </w:r>
      <w:r w:rsidR="00903B8E" w:rsidRPr="008D6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районної </w:t>
      </w:r>
    </w:p>
    <w:p w:rsidR="00903B8E" w:rsidRPr="008D67C4" w:rsidRDefault="008D67C4" w:rsidP="008D67C4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14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державної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03B8E" w:rsidRPr="008D6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r w:rsidR="00903B8E" w:rsidRPr="008D6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Ігор КОВЕРДЯГА</w:t>
      </w:r>
    </w:p>
    <w:p w:rsidR="00903B8E" w:rsidRPr="008D67C4" w:rsidRDefault="00903B8E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8D67C4" w:rsidRDefault="00903B8E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8D67C4" w:rsidRDefault="00903B8E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8D67C4" w:rsidRDefault="00903B8E" w:rsidP="0024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03B8E" w:rsidRPr="008D67C4" w:rsidSect="00097291">
          <w:headerReference w:type="default" r:id="rId8"/>
          <w:pgSz w:w="11906" w:h="16838"/>
          <w:pgMar w:top="284" w:right="707" w:bottom="426" w:left="1701" w:header="284" w:footer="680" w:gutter="0"/>
          <w:cols w:space="708"/>
          <w:titlePg/>
          <w:docGrid w:linePitch="360"/>
        </w:sectPr>
      </w:pPr>
    </w:p>
    <w:p w:rsidR="008D67C4" w:rsidRPr="008D67C4" w:rsidRDefault="008D67C4" w:rsidP="008D67C4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ЗАТВЕРДЖЕНО </w:t>
      </w:r>
    </w:p>
    <w:p w:rsidR="008D67C4" w:rsidRPr="008D67C4" w:rsidRDefault="008D67C4" w:rsidP="008D67C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Розпорядження начальника </w:t>
      </w:r>
    </w:p>
    <w:p w:rsidR="008D67C4" w:rsidRDefault="008D67C4" w:rsidP="008D67C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Голованівської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 </w:t>
      </w:r>
    </w:p>
    <w:p w:rsidR="008D67C4" w:rsidRPr="008D67C4" w:rsidRDefault="009B1C7E" w:rsidP="008D67C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08</w:t>
      </w:r>
      <w:r w:rsidR="008D67C4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січня </w:t>
      </w:r>
      <w:r w:rsidR="008D67C4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2025 року 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3-р</w:t>
      </w:r>
      <w:r w:rsidR="008D67C4" w:rsidRPr="008D67C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8D67C4" w:rsidRDefault="008D67C4" w:rsidP="008D6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D67C4" w:rsidRPr="008D67C4" w:rsidRDefault="008D67C4" w:rsidP="008D6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D67C4" w:rsidRPr="008D67C4" w:rsidRDefault="008D67C4" w:rsidP="008D67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8D67C4" w:rsidRPr="008D67C4" w:rsidRDefault="008D67C4" w:rsidP="008D67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підготовки, подання та висвітлення матеріалів на офіційному вебсайті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Голованівської </w:t>
      </w:r>
      <w:r w:rsidRPr="00CE14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районної державної</w:t>
      </w:r>
      <w:r w:rsidRPr="008D67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8D67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адміністрації </w:t>
      </w:r>
    </w:p>
    <w:p w:rsidR="008D67C4" w:rsidRPr="008D67C4" w:rsidRDefault="008D67C4" w:rsidP="002665D4">
      <w:pPr>
        <w:autoSpaceDE w:val="0"/>
        <w:autoSpaceDN w:val="0"/>
        <w:adjustRightInd w:val="0"/>
        <w:spacing w:after="0" w:line="235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D67C4" w:rsidRDefault="008D67C4" w:rsidP="002665D4">
      <w:pPr>
        <w:numPr>
          <w:ilvl w:val="0"/>
          <w:numId w:val="27"/>
        </w:numPr>
        <w:tabs>
          <w:tab w:val="left" w:pos="993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Керівники структурних підрозділів районної військової адміністрації та апарату, територіальних органів міністерств та інших відомств України в районі окремими розпорядчими документами визначають працівника, який несе відповідальність за якісну і своєчасну підготовку та подання належним чином оформлених матеріалів до сектору 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інформаційної діяльності та забезпечення роботи керівництва</w:t>
      </w:r>
      <w:r w:rsidR="002665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їх висвітлення на офіційному веб-сайті районної військової адміністрації згідно з вимогами, затвердженими </w:t>
      </w:r>
      <w:r w:rsidR="00266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 розпорядженням. </w:t>
      </w:r>
    </w:p>
    <w:p w:rsidR="002665D4" w:rsidRPr="008D67C4" w:rsidRDefault="002665D4" w:rsidP="002665D4">
      <w:pPr>
        <w:tabs>
          <w:tab w:val="left" w:pos="993"/>
        </w:tabs>
        <w:spacing w:after="0" w:line="235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67C4" w:rsidRPr="002665D4" w:rsidRDefault="008D67C4" w:rsidP="002665D4">
      <w:pPr>
        <w:numPr>
          <w:ilvl w:val="0"/>
          <w:numId w:val="27"/>
        </w:numPr>
        <w:tabs>
          <w:tab w:val="left" w:pos="993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Матеріали, що висвітлюються</w:t>
      </w:r>
      <w:r w:rsidR="00266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повинні відповідати вимогам актуальності, достовірності, повноті, а також бути підготовленими у відповідності до норм чинного законодавства України.</w:t>
      </w:r>
      <w:r w:rsidRPr="008D67C4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p w:rsidR="002665D4" w:rsidRPr="008D67C4" w:rsidRDefault="002665D4" w:rsidP="002665D4">
      <w:pPr>
        <w:tabs>
          <w:tab w:val="left" w:pos="993"/>
        </w:tabs>
        <w:spacing w:after="0" w:line="235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67C4" w:rsidRDefault="008D67C4" w:rsidP="002665D4">
      <w:pPr>
        <w:numPr>
          <w:ilvl w:val="0"/>
          <w:numId w:val="27"/>
        </w:numPr>
        <w:tabs>
          <w:tab w:val="left" w:pos="993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Підготовлені матеріали надаються в електронному вигляді сектору 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інформаційної діяльності та забезпечення роботи керівництва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райвійськадміністрації не менше одного разу на місяць.  Інформацію про проведені заходи за участі керівництва району надаються у день їх проведення. </w:t>
      </w:r>
    </w:p>
    <w:p w:rsidR="002665D4" w:rsidRPr="008D67C4" w:rsidRDefault="002665D4" w:rsidP="002665D4">
      <w:pPr>
        <w:tabs>
          <w:tab w:val="left" w:pos="993"/>
        </w:tabs>
        <w:spacing w:after="0" w:line="235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67C4" w:rsidRDefault="008D67C4" w:rsidP="002665D4">
      <w:pPr>
        <w:numPr>
          <w:ilvl w:val="0"/>
          <w:numId w:val="27"/>
        </w:numPr>
        <w:tabs>
          <w:tab w:val="left" w:pos="993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Надаючи інформаційні матеріали до сектору інформаційної діяльності та 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забезпечення роботи керівництва</w:t>
      </w:r>
      <w:r w:rsidR="002665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апарату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665D4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2665D4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665D4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2665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слід враховувати зміст інформації та перевіряти її на відповідність статтям 6-10 Закону України «Про доступ до публічної інформації» (упевнитися, що ця інформація не є конфіденційною, таємною, службовою тощо).   </w:t>
      </w:r>
    </w:p>
    <w:p w:rsidR="002665D4" w:rsidRPr="008D67C4" w:rsidRDefault="002665D4" w:rsidP="002665D4">
      <w:pPr>
        <w:tabs>
          <w:tab w:val="left" w:pos="993"/>
        </w:tabs>
        <w:spacing w:after="0" w:line="235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67C4" w:rsidRDefault="008D67C4" w:rsidP="002665D4">
      <w:pPr>
        <w:numPr>
          <w:ilvl w:val="0"/>
          <w:numId w:val="27"/>
        </w:numPr>
        <w:tabs>
          <w:tab w:val="left" w:pos="993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Сектор інформаційної діяльності 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та забезпечення роботи керівництва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665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апарату </w:t>
      </w:r>
      <w:r w:rsidR="002665D4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2665D4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665D4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2665D4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здійснює перевірку відповідності матеріалів вимогам щодо змісту, стилю та технічного оформлення та у разі виявлення невідповідностей матеріалів вимогам, сектор інформує відповідний структурний підрозділ для внесення необхідних змін.  Після чого  оперативно розміщує матеріали на офіційному вебсайті </w:t>
      </w:r>
      <w:r w:rsidR="002665D4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2665D4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665D4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2665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Вживає необхідних заходів щодо технічного забезпечення функціонування офіційного вебсайту та захисту його від несанкціонованої модифікації. </w:t>
      </w:r>
    </w:p>
    <w:p w:rsidR="008D67C4" w:rsidRDefault="008D67C4" w:rsidP="002665D4">
      <w:pPr>
        <w:numPr>
          <w:ilvl w:val="0"/>
          <w:numId w:val="27"/>
        </w:numPr>
        <w:tabs>
          <w:tab w:val="left" w:pos="993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Керівники структурних підрозділів районної військової адміністрації та апарату, відповідальні особи територіальних органів міністерств та відомств України в районі систематично аналізують стан наповнення відповідних розділів інформаційними матеріалами, оперативно забезпечуючи їх оновлення та вилучення неактуальної інформації з веб-сайту районної військової адміністрації. </w:t>
      </w:r>
    </w:p>
    <w:p w:rsidR="00953B05" w:rsidRDefault="00953B05" w:rsidP="00953B05">
      <w:pPr>
        <w:tabs>
          <w:tab w:val="left" w:pos="993"/>
        </w:tabs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53B05" w:rsidRDefault="00953B05" w:rsidP="00953B05">
      <w:pPr>
        <w:tabs>
          <w:tab w:val="left" w:pos="993"/>
        </w:tabs>
        <w:spacing w:after="0" w:line="235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</w:t>
      </w:r>
    </w:p>
    <w:p w:rsidR="00953B05" w:rsidRDefault="00953B05" w:rsidP="00953B05">
      <w:pPr>
        <w:tabs>
          <w:tab w:val="left" w:pos="993"/>
        </w:tabs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53B05" w:rsidRDefault="00953B05" w:rsidP="00953B05">
      <w:pPr>
        <w:tabs>
          <w:tab w:val="left" w:pos="993"/>
        </w:tabs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665D4" w:rsidRDefault="002665D4" w:rsidP="002665D4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2665D4" w:rsidSect="002665D4">
          <w:headerReference w:type="first" r:id="rId9"/>
          <w:pgSz w:w="11906" w:h="16838"/>
          <w:pgMar w:top="851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:rsidR="00742C17" w:rsidRPr="008D67C4" w:rsidRDefault="00742C17" w:rsidP="00742C17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ЗАТВЕРДЖЕНО </w:t>
      </w:r>
    </w:p>
    <w:p w:rsidR="00742C17" w:rsidRPr="008D67C4" w:rsidRDefault="00742C17" w:rsidP="00742C1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Розпорядження начальника </w:t>
      </w:r>
    </w:p>
    <w:p w:rsidR="00742C17" w:rsidRDefault="00742C17" w:rsidP="00742C1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Голованівської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 </w:t>
      </w:r>
    </w:p>
    <w:p w:rsidR="00742C17" w:rsidRPr="008D67C4" w:rsidRDefault="009B1C7E" w:rsidP="00742C1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08</w:t>
      </w:r>
      <w:r w:rsidR="00742C17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2C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січня </w:t>
      </w:r>
      <w:r w:rsidR="00742C17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2025 року 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3-р</w:t>
      </w:r>
      <w:r w:rsidR="00742C17" w:rsidRPr="008D67C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8D67C4" w:rsidRDefault="008D67C4" w:rsidP="008D6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7410F" w:rsidRPr="008D67C4" w:rsidRDefault="0017410F" w:rsidP="008D6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D67C4" w:rsidRPr="008D67C4" w:rsidRDefault="008D67C4" w:rsidP="008D67C4">
      <w:pPr>
        <w:keepNext/>
        <w:keepLines/>
        <w:spacing w:after="0" w:line="259" w:lineRule="auto"/>
        <w:ind w:left="2826" w:right="280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ВИМОГИ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D67C4" w:rsidRPr="008D67C4" w:rsidRDefault="008D67C4" w:rsidP="008D67C4">
      <w:pPr>
        <w:spacing w:after="4" w:line="238" w:lineRule="auto"/>
        <w:ind w:left="709" w:right="398" w:hanging="6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до подання матеріалів для висвітлення за офіційному  вебсайті районної </w:t>
      </w:r>
      <w:r w:rsidR="008C778C" w:rsidRPr="008C778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державної </w:t>
      </w:r>
      <w:r w:rsidR="008C778C" w:rsidRPr="008C778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(військової)</w:t>
      </w:r>
      <w:r w:rsidR="008C77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D67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адміністрації</w:t>
      </w:r>
    </w:p>
    <w:p w:rsidR="008D67C4" w:rsidRPr="008D67C4" w:rsidRDefault="008D67C4" w:rsidP="008D67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D67C4" w:rsidRPr="008D67C4" w:rsidRDefault="008D67C4" w:rsidP="00920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 Матеріали повинні бути актуальними, достовірними та відображати реальні події, діяльність чи ініціативи; не повинні містити елементи дискримінації, мови ворожнечі, конфіденційної інформації чи інформації, яка порушує законодавство України; надана інформація має бути структурованою, написаною офіційною мовою та відповідати нормам орфографії та граматики.</w:t>
      </w:r>
    </w:p>
    <w:p w:rsidR="008D67C4" w:rsidRPr="008D67C4" w:rsidRDefault="008D67C4" w:rsidP="00920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8D67C4" w:rsidRPr="008D67C4" w:rsidRDefault="008D67C4" w:rsidP="00920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2. Текстовий контент повинен чітко та стисло висвітлювати суть події, заходу або інформації; містити заголовок (до 100 символів), підзаголовок</w:t>
      </w:r>
      <w:r w:rsidR="0092071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(до 200 символів) та основний текст (до 1500 слів)</w:t>
      </w:r>
      <w:r w:rsidR="00920716">
        <w:rPr>
          <w:rFonts w:ascii="Times New Roman" w:eastAsia="Calibri" w:hAnsi="Times New Roman" w:cs="Times New Roman"/>
          <w:sz w:val="28"/>
          <w:szCs w:val="28"/>
        </w:rPr>
        <w:t>,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бути написаним у третій особі (за винятком цитат).</w:t>
      </w:r>
    </w:p>
    <w:p w:rsidR="008D67C4" w:rsidRPr="008D67C4" w:rsidRDefault="008D67C4" w:rsidP="00920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920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3. Вимоги до фото- та відеоматеріалів: у форматах .jpg або .png; з роздільною здатністю не менше 1024x768 пікселів; без водяних знаків, логотипів чи інших сторонніх елементів (із </w:t>
      </w:r>
      <w:r w:rsidR="00920716">
        <w:rPr>
          <w:rFonts w:ascii="Times New Roman" w:eastAsia="Calibri" w:hAnsi="Times New Roman" w:cs="Times New Roman"/>
          <w:sz w:val="28"/>
          <w:szCs w:val="28"/>
        </w:rPr>
        <w:t>у</w:t>
      </w:r>
      <w:r w:rsidRPr="008D67C4">
        <w:rPr>
          <w:rFonts w:ascii="Times New Roman" w:eastAsia="Calibri" w:hAnsi="Times New Roman" w:cs="Times New Roman"/>
          <w:sz w:val="28"/>
          <w:szCs w:val="28"/>
        </w:rPr>
        <w:t>рахуванням певних випадків).</w:t>
      </w:r>
    </w:p>
    <w:p w:rsidR="008D67C4" w:rsidRPr="008D67C4" w:rsidRDefault="008D67C4" w:rsidP="00920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920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4.</w:t>
      </w:r>
      <w:r w:rsidRPr="008D67C4">
        <w:rPr>
          <w:rFonts w:ascii="Calibri" w:eastAsia="Calibri" w:hAnsi="Calibri" w:cs="Times New Roman"/>
        </w:rPr>
        <w:t xml:space="preserve"> </w:t>
      </w:r>
      <w:r w:rsidRPr="008D67C4">
        <w:rPr>
          <w:rFonts w:ascii="Times New Roman" w:eastAsia="Calibri" w:hAnsi="Times New Roman" w:cs="Times New Roman"/>
          <w:sz w:val="28"/>
          <w:szCs w:val="28"/>
        </w:rPr>
        <w:t>Усі візуальні матеріали мають супроводжуватись короткими описами (до 50 слів) для контексту.</w:t>
      </w:r>
    </w:p>
    <w:p w:rsidR="008D67C4" w:rsidRPr="008D67C4" w:rsidRDefault="008D67C4" w:rsidP="00920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920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5.</w:t>
      </w:r>
      <w:r w:rsidRPr="008D67C4">
        <w:rPr>
          <w:rFonts w:ascii="Calibri" w:eastAsia="Calibri" w:hAnsi="Calibri" w:cs="Times New Roman"/>
        </w:rPr>
        <w:t xml:space="preserve"> </w:t>
      </w:r>
      <w:r w:rsidRPr="008D67C4">
        <w:rPr>
          <w:rFonts w:ascii="Times New Roman" w:eastAsia="Calibri" w:hAnsi="Times New Roman" w:cs="Times New Roman"/>
          <w:sz w:val="28"/>
          <w:szCs w:val="28"/>
        </w:rPr>
        <w:t>Матеріали подаються у текстових файлах формату .docx або .pdf (за потреби з офіційними реквізитами); усі супровідні файли (фото, відео, документи) надсилаються у вигляді окремих вкладень або доступу до файлообмінника; у назві файлів необхідно вказувати тему матеріалу та дату (наприклад</w:t>
      </w:r>
      <w:r w:rsidR="00920716">
        <w:rPr>
          <w:rFonts w:ascii="Times New Roman" w:eastAsia="Calibri" w:hAnsi="Times New Roman" w:cs="Times New Roman"/>
          <w:sz w:val="28"/>
          <w:szCs w:val="28"/>
        </w:rPr>
        <w:t>: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"Звіт_заходу_15_01_2025").</w:t>
      </w:r>
    </w:p>
    <w:p w:rsidR="008D67C4" w:rsidRPr="008D67C4" w:rsidRDefault="008D67C4" w:rsidP="00920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920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6. Матеріали мають бути подані не пізніше ніж за 2 робочі дні до дати запланованого оприлюднення; для термінових випадків матеріали подаються негайно з попереднім узгодженням із сектором інформаційної діяльності</w:t>
      </w:r>
      <w:r w:rsidR="009207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0716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та забезпечення роботи керівництва</w:t>
      </w:r>
      <w:r w:rsidR="00920716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207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апарату </w:t>
      </w:r>
      <w:r w:rsidR="0092071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920716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20716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92071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8D67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7C4" w:rsidRPr="008D67C4" w:rsidRDefault="008D67C4" w:rsidP="00920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Default="00920716" w:rsidP="00920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7. 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Керівники структурних підрозділів несуть персональну відповідальність за якість, актуальність і відповідність поданих матеріалів вимогам цього документа.</w:t>
      </w:r>
    </w:p>
    <w:p w:rsidR="00920716" w:rsidRDefault="0012447B" w:rsidP="001244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12447B" w:rsidRDefault="0012447B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12447B" w:rsidSect="0012447B">
          <w:pgSz w:w="11906" w:h="16838"/>
          <w:pgMar w:top="709" w:right="850" w:bottom="568" w:left="1701" w:header="708" w:footer="708" w:gutter="0"/>
          <w:pgNumType w:start="1"/>
          <w:cols w:space="708"/>
          <w:titlePg/>
          <w:docGrid w:linePitch="360"/>
        </w:sectPr>
      </w:pPr>
    </w:p>
    <w:p w:rsidR="00612346" w:rsidRPr="008D67C4" w:rsidRDefault="00612346" w:rsidP="00612346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ЗАТВЕРДЖЕНО </w:t>
      </w:r>
    </w:p>
    <w:p w:rsidR="00612346" w:rsidRPr="008D67C4" w:rsidRDefault="00612346" w:rsidP="0061234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Розпорядження начальника </w:t>
      </w:r>
    </w:p>
    <w:p w:rsidR="00612346" w:rsidRDefault="00612346" w:rsidP="0061234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Голованівської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 </w:t>
      </w:r>
    </w:p>
    <w:p w:rsidR="00612346" w:rsidRPr="008D67C4" w:rsidRDefault="009B1C7E" w:rsidP="0061234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08</w:t>
      </w:r>
      <w:r w:rsidR="00612346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123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січня </w:t>
      </w:r>
      <w:r w:rsidR="00612346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2025 року 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3-р</w:t>
      </w:r>
      <w:r w:rsidR="00612346" w:rsidRPr="008D67C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8D67C4" w:rsidRPr="0012447B" w:rsidRDefault="008D67C4" w:rsidP="008D6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12346" w:rsidRPr="0012447B" w:rsidRDefault="00612346" w:rsidP="008D6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ПЕРЕЛІК</w:t>
      </w:r>
    </w:p>
    <w:p w:rsidR="008D67C4" w:rsidRPr="008D67C4" w:rsidRDefault="008D67C4" w:rsidP="008D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інформації призначений для публічного розміщення на </w:t>
      </w:r>
      <w:r w:rsidR="0061234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вебсайті</w:t>
      </w: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1. Загальна інформація про </w:t>
      </w:r>
      <w:r w:rsidR="0088051E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</w:t>
      </w:r>
      <w:r w:rsidR="0088051E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88051E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державн</w:t>
      </w:r>
      <w:r w:rsidR="0088051E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88051E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805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(військову</w:t>
      </w:r>
      <w:r w:rsidR="0088051E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88051E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</w:t>
      </w:r>
      <w:r w:rsidR="0088051E">
        <w:rPr>
          <w:rFonts w:ascii="Times New Roman" w:eastAsia="Calibri" w:hAnsi="Times New Roman" w:cs="Times New Roman"/>
          <w:color w:val="000000"/>
          <w:sz w:val="28"/>
          <w:szCs w:val="28"/>
        </w:rPr>
        <w:t>ю.</w:t>
      </w:r>
    </w:p>
    <w:p w:rsidR="008D67C4" w:rsidRPr="008D67C4" w:rsidRDefault="0088051E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. Повна офіційна назва районної військової адміністрації.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612346">
        <w:rPr>
          <w:rFonts w:ascii="Times New Roman" w:eastAsia="Calibri" w:hAnsi="Times New Roman" w:cs="Times New Roman"/>
          <w:sz w:val="28"/>
          <w:szCs w:val="28"/>
        </w:rPr>
        <w:t>)</w:t>
      </w:r>
      <w:r w:rsidR="0088051E">
        <w:rPr>
          <w:rFonts w:ascii="Times New Roman" w:eastAsia="Calibri" w:hAnsi="Times New Roman" w:cs="Times New Roman"/>
          <w:sz w:val="28"/>
          <w:szCs w:val="28"/>
        </w:rPr>
        <w:t> </w:t>
      </w:r>
      <w:r w:rsidRPr="008D67C4">
        <w:rPr>
          <w:rFonts w:ascii="Times New Roman" w:eastAsia="Calibri" w:hAnsi="Times New Roman" w:cs="Times New Roman"/>
          <w:sz w:val="28"/>
          <w:szCs w:val="28"/>
        </w:rPr>
        <w:t>Місцезнаходження: адреса центрального офісу, карта з розташуванням.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612346">
        <w:rPr>
          <w:rFonts w:ascii="Times New Roman" w:eastAsia="Calibri" w:hAnsi="Times New Roman" w:cs="Times New Roman"/>
          <w:sz w:val="28"/>
          <w:szCs w:val="28"/>
        </w:rPr>
        <w:t>)</w:t>
      </w:r>
      <w:r w:rsidR="0088051E">
        <w:rPr>
          <w:rFonts w:ascii="Times New Roman" w:eastAsia="Calibri" w:hAnsi="Times New Roman" w:cs="Times New Roman"/>
          <w:sz w:val="28"/>
          <w:szCs w:val="28"/>
        </w:rPr>
        <w:t> </w:t>
      </w:r>
      <w:r w:rsidRPr="008D67C4">
        <w:rPr>
          <w:rFonts w:ascii="Times New Roman" w:eastAsia="Calibri" w:hAnsi="Times New Roman" w:cs="Times New Roman"/>
          <w:sz w:val="28"/>
          <w:szCs w:val="28"/>
        </w:rPr>
        <w:t>Контактні дані: телефони гарячої лінії, приймальні, електронна пошта для звернень.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4</w:t>
      </w:r>
      <w:r w:rsidR="0061234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 Графік роботи адміністрації: робочі години, обідні перерви, вихідні дні.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5</w:t>
      </w:r>
      <w:r w:rsidR="0061234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Графік особистого прийому громадян керівництвом із зазначенням контактної особи для запису.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6</w:t>
      </w:r>
      <w:r w:rsidR="0061234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Структура </w:t>
      </w:r>
      <w:r w:rsidR="0061234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612346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12346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61234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="00612346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організаційна схема, список підрозділів, підпорядкованих установ та організацій.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7</w:t>
      </w:r>
      <w:r w:rsidR="0061234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Історія створення та функції </w:t>
      </w:r>
      <w:r w:rsidR="0088051E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88051E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8051E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88051E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8D67C4">
        <w:rPr>
          <w:rFonts w:ascii="Times New Roman" w:eastAsia="Calibri" w:hAnsi="Times New Roman" w:cs="Times New Roman"/>
          <w:sz w:val="28"/>
          <w:szCs w:val="28"/>
        </w:rPr>
        <w:t>, її роль у системі державного управління.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2. Керівництво та персонал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61234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Біографічна довідка голови </w:t>
      </w:r>
      <w:r w:rsidR="0061234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612346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12346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61234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8D67C4">
        <w:rPr>
          <w:rFonts w:ascii="Times New Roman" w:eastAsia="Calibri" w:hAnsi="Times New Roman" w:cs="Times New Roman"/>
          <w:sz w:val="28"/>
          <w:szCs w:val="28"/>
        </w:rPr>
        <w:t>: освіта, досвід роботи, нагороди.</w:t>
      </w:r>
    </w:p>
    <w:p w:rsidR="008D67C4" w:rsidRPr="008D67C4" w:rsidRDefault="00612346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 xml:space="preserve">. Інформація про заступників голови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: функціональні обов’язки, контактні дані.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61234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Інформація про керівника апарату </w:t>
      </w:r>
      <w:r w:rsidR="0061234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612346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12346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61234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8D67C4">
        <w:rPr>
          <w:rFonts w:ascii="Times New Roman" w:eastAsia="Calibri" w:hAnsi="Times New Roman" w:cs="Times New Roman"/>
          <w:sz w:val="28"/>
          <w:szCs w:val="28"/>
        </w:rPr>
        <w:t>: функціональні обов’язки, контактні дані.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4</w:t>
      </w:r>
      <w:r w:rsidR="0061234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Перелік керівників структурних підрозділів: </w:t>
      </w:r>
      <w:r w:rsidR="00612346">
        <w:rPr>
          <w:rFonts w:ascii="Times New Roman" w:eastAsia="Calibri" w:hAnsi="Times New Roman" w:cs="Times New Roman"/>
          <w:sz w:val="28"/>
          <w:szCs w:val="28"/>
        </w:rPr>
        <w:t>власне ім’я, прізвище</w:t>
      </w:r>
      <w:r w:rsidRPr="008D67C4">
        <w:rPr>
          <w:rFonts w:ascii="Times New Roman" w:eastAsia="Calibri" w:hAnsi="Times New Roman" w:cs="Times New Roman"/>
          <w:sz w:val="28"/>
          <w:szCs w:val="28"/>
        </w:rPr>
        <w:t>, посади, контактна інформація.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5</w:t>
      </w:r>
      <w:r w:rsidR="0061234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Інформація про основні завдання кожного підрозділу.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3. Нормативно-правова база</w:t>
      </w:r>
      <w:r w:rsidR="00F0379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0379E" w:rsidRPr="008D67C4" w:rsidRDefault="00F0379E" w:rsidP="00F037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Закони України та нормативно-правові акти, що регулюють роботу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8D67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7C4" w:rsidRPr="008D67C4" w:rsidRDefault="00F0379E" w:rsidP="00F037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 xml:space="preserve"> Розпорядження голови </w:t>
      </w:r>
      <w:r w:rsidR="0061234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612346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12346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61234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7C4" w:rsidRPr="008D67C4" w:rsidRDefault="00F0379E" w:rsidP="00F037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1234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 xml:space="preserve">Положення про діяльність </w:t>
      </w:r>
      <w:r w:rsidR="001C6F6E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1C6F6E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C6F6E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1C6F6E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="001C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та її структурних підрозділів.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4</w:t>
      </w:r>
      <w:r w:rsidR="00F0379E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Програми, стратегії, плани дій, затверджені </w:t>
      </w:r>
      <w:r w:rsidR="00F0379E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</w:t>
      </w:r>
      <w:r w:rsidR="008D13CC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="00F0379E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державно</w:t>
      </w:r>
      <w:r w:rsidR="008D13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ю </w:t>
      </w:r>
      <w:r w:rsidR="00F0379E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</w:t>
      </w:r>
      <w:r w:rsidR="008D1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="00F0379E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F0379E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</w:t>
      </w:r>
      <w:r w:rsidR="008D13CC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="00F0379E" w:rsidRPr="008D67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lastRenderedPageBreak/>
        <w:t>4. Фінансова діяльність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BF4B39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Інформація про використання коштів, передбачених для реалізації програм, заходів та проєктів.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BF4B39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Інформація про державні закупівлі: тендери, укладені договори, суми витрат.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BF4B39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Дані про фінансову допомогу, міжнародну технічну допомогу або реалізацію проєктів у рамках співпраці з донорами.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4</w:t>
      </w:r>
      <w:r w:rsidR="00BF4B39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Перелік об’єктів державної власності, переданих у користування, оренду або продаж.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5</w:t>
      </w:r>
      <w:r w:rsidR="00BF4B39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Щоквартальні звіти про виконання бюджету.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5 Соціально-економічний розвиток</w:t>
      </w:r>
      <w:r w:rsidR="00BF4B3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BF4B39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Стратегія розвитку району на коротко- та довгострокову перспективу.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BF4B39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Дані про стан економіки, демографії, освіти, медицини, культури, спорту.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BF4B3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8D67C4">
        <w:rPr>
          <w:rFonts w:ascii="Times New Roman" w:eastAsia="Calibri" w:hAnsi="Times New Roman" w:cs="Times New Roman"/>
          <w:sz w:val="28"/>
          <w:szCs w:val="28"/>
        </w:rPr>
        <w:t>Інвестиційні проєкти: опис, умови участі, статус реалізації.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4</w:t>
      </w:r>
      <w:r w:rsidR="00BF4B39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Інформація про реалізацію програм соціально-економічного розвитку.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6. Вакансії та кадрові питання</w:t>
      </w:r>
      <w:r w:rsidR="004639D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BF4B39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Оголошення про відкриті вакансії із зазначенням вимог до кандидатів.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BF4B39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Інформація про конкурсні відбори: етапи, критерії, результати.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BF4B39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Посібники для кандидатів: як подати документи, як підготуватися до співбесіди.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4</w:t>
      </w:r>
      <w:r w:rsidR="00BF4B39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Список актуальних стажувань і можливостей для молоді.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7. Громадська діяльність та взаємодія</w:t>
      </w:r>
      <w:r w:rsidR="0059591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59591A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Оголошення про громадські слухання, консультації, збори.</w:t>
      </w:r>
    </w:p>
    <w:p w:rsidR="008D67C4" w:rsidRPr="008D67C4" w:rsidRDefault="0059591A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Інформація про співпрацю з громадськими організаціями, волонтерами, благодійниками.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59591A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Плани заходів із залучення громади до управлінських рішень.</w:t>
      </w:r>
    </w:p>
    <w:p w:rsidR="008D67C4" w:rsidRPr="008D67C4" w:rsidRDefault="0059591A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 xml:space="preserve"> Анкети, опитування для збору думок громадян.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8. Інформація для громадян</w:t>
      </w:r>
      <w:r w:rsidR="004639D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713288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Зразки документів: заяви, скарги, звернення.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713288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Інструкції для громадян: отримання довідок, соціальної допомоги, реєстрація прав.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713288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Пам’ятки з питань цивільного захисту, дій у надзвичайних ситуаціях.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4</w:t>
      </w:r>
      <w:r w:rsidR="00713288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Порядок доступу до публічної інформації, форма запиту.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5</w:t>
      </w:r>
      <w:r w:rsidR="00713288">
        <w:rPr>
          <w:rFonts w:ascii="Times New Roman" w:eastAsia="Calibri" w:hAnsi="Times New Roman" w:cs="Times New Roman"/>
          <w:sz w:val="28"/>
          <w:szCs w:val="28"/>
        </w:rPr>
        <w:t>)</w:t>
      </w:r>
      <w:r w:rsidR="004639D6">
        <w:rPr>
          <w:rFonts w:ascii="Times New Roman" w:eastAsia="Calibri" w:hAnsi="Times New Roman" w:cs="Times New Roman"/>
          <w:sz w:val="28"/>
          <w:szCs w:val="28"/>
        </w:rPr>
        <w:t> </w:t>
      </w:r>
      <w:r w:rsidRPr="008D67C4">
        <w:rPr>
          <w:rFonts w:ascii="Times New Roman" w:eastAsia="Calibri" w:hAnsi="Times New Roman" w:cs="Times New Roman"/>
          <w:sz w:val="28"/>
          <w:szCs w:val="28"/>
        </w:rPr>
        <w:t>Інформація про можливості електронного урядування (реєстри, послуги).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9. Інформація з питань оборонної роботи та цивільного захисту</w:t>
      </w:r>
      <w:r w:rsidR="004639D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4639D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Плани та заходи оборонної роботи, взаємодія з військовими частинами.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4639D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Інструкції для населення: укриття, евакуація, реагування на сигнали тривоги.</w:t>
      </w:r>
    </w:p>
    <w:p w:rsidR="008D67C4" w:rsidRPr="008D67C4" w:rsidRDefault="004639D6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 xml:space="preserve"> Повідомлення про навчання з цивільного захисту та оборони.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10</w:t>
      </w:r>
      <w:r w:rsidR="004639D6">
        <w:rPr>
          <w:rFonts w:ascii="Times New Roman" w:eastAsia="Calibri" w:hAnsi="Times New Roman" w:cs="Times New Roman"/>
          <w:sz w:val="28"/>
          <w:szCs w:val="28"/>
        </w:rPr>
        <w:t>.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Новини та події</w:t>
      </w:r>
      <w:r w:rsidR="004639D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4639D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Оголошення про заплановані події, заходи, зміни в роботі </w:t>
      </w:r>
      <w:r w:rsidR="004639D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4639D6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639D6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4639D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8D67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4639D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Новини про важливі зустрічі, підписані договори, реалізовані проєкти.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4639D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>. Інформація про співпрацю з міжнародними партнерами.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11. Додаткові матеріали</w:t>
      </w:r>
    </w:p>
    <w:p w:rsidR="008D67C4" w:rsidRPr="008D67C4" w:rsidRDefault="008D67C4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4639D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Фото- та відеозвіти про діяльність </w:t>
      </w:r>
      <w:r w:rsidR="004639D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4639D6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639D6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4639D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8D67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7C4" w:rsidRPr="008D67C4" w:rsidRDefault="004639D6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 xml:space="preserve"> Аналітичні звіти, дослідження, статистика.</w:t>
      </w:r>
    </w:p>
    <w:p w:rsidR="008D67C4" w:rsidRPr="008D67C4" w:rsidRDefault="004639D6" w:rsidP="00612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 xml:space="preserve"> Доступ до архівних матеріалів (наприклад, звітів попередніх років).</w:t>
      </w: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8051E" w:rsidP="008805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39D6" w:rsidRDefault="004639D6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4639D6" w:rsidSect="0012447B">
          <w:pgSz w:w="11906" w:h="16838"/>
          <w:pgMar w:top="1135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88051E" w:rsidRPr="008D67C4" w:rsidRDefault="0088051E" w:rsidP="0088051E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ЗАТВЕРДЖЕНО </w:t>
      </w:r>
    </w:p>
    <w:p w:rsidR="0088051E" w:rsidRPr="008D67C4" w:rsidRDefault="0088051E" w:rsidP="0088051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Розпорядження начальника </w:t>
      </w:r>
    </w:p>
    <w:p w:rsidR="0088051E" w:rsidRDefault="0088051E" w:rsidP="0088051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Голованівської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 </w:t>
      </w:r>
    </w:p>
    <w:p w:rsidR="0088051E" w:rsidRPr="008D67C4" w:rsidRDefault="008D15BB" w:rsidP="0088051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08</w:t>
      </w:r>
      <w:r w:rsidR="0088051E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805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січня </w:t>
      </w:r>
      <w:r w:rsidR="0088051E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2025 року 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3-р</w:t>
      </w:r>
      <w:r w:rsidR="0088051E" w:rsidRPr="008D67C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88051E" w:rsidRDefault="0088051E" w:rsidP="008D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8051E" w:rsidRDefault="0088051E" w:rsidP="008D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8051E" w:rsidRDefault="0088051E" w:rsidP="008D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D67C4" w:rsidRPr="008D67C4" w:rsidRDefault="008D67C4" w:rsidP="008D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ПЕРЕЛІК</w:t>
      </w:r>
    </w:p>
    <w:p w:rsidR="008D67C4" w:rsidRPr="008D67C4" w:rsidRDefault="008D67C4" w:rsidP="008D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інформації призначений для публічного розміщення на </w:t>
      </w:r>
      <w:r w:rsidR="00917D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вебсайті</w:t>
      </w:r>
    </w:p>
    <w:p w:rsidR="008D67C4" w:rsidRPr="00917D5F" w:rsidRDefault="008D67C4" w:rsidP="008D67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7D5F">
        <w:rPr>
          <w:rFonts w:ascii="Times New Roman" w:eastAsia="Calibri" w:hAnsi="Times New Roman" w:cs="Times New Roman"/>
          <w:b/>
          <w:sz w:val="28"/>
          <w:szCs w:val="28"/>
        </w:rPr>
        <w:t>(в умовах військового стану)</w:t>
      </w:r>
    </w:p>
    <w:p w:rsidR="008D67C4" w:rsidRPr="00917D5F" w:rsidRDefault="008D67C4" w:rsidP="008D67C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1. Загальна інформація про </w:t>
      </w:r>
      <w:r w:rsidR="00D576C5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</w:t>
      </w:r>
      <w:r w:rsidR="00D576C5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D576C5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державн</w:t>
      </w:r>
      <w:r w:rsidR="00D576C5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D576C5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576C5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</w:t>
      </w:r>
      <w:r w:rsidR="00D576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D576C5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D576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адміністрацію: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D576C5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Повна офіційна назва </w:t>
      </w:r>
      <w:r w:rsidR="00B70581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B70581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70581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B70581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8D67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D576C5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Юридична адреса </w:t>
      </w:r>
      <w:r w:rsidR="00D576C5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D576C5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576C5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D576C5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8D67C4">
        <w:rPr>
          <w:rFonts w:ascii="Times New Roman" w:eastAsia="Calibri" w:hAnsi="Times New Roman" w:cs="Times New Roman"/>
          <w:sz w:val="28"/>
          <w:szCs w:val="28"/>
        </w:rPr>
        <w:t>, поштові реквізити.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D576C5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Контактні дані для зв'язку: телефонні номери, адреса електронної пошти.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4</w:t>
      </w:r>
      <w:r w:rsidR="00D576C5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Загальна структура </w:t>
      </w:r>
      <w:r w:rsidR="00D576C5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D576C5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576C5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D576C5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="00D576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Calibri" w:hAnsi="Times New Roman" w:cs="Times New Roman"/>
          <w:sz w:val="28"/>
          <w:szCs w:val="28"/>
        </w:rPr>
        <w:t>(без вказівки персональних даних посадовців, причетних до оборонної роботи).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5</w:t>
      </w:r>
      <w:r w:rsidR="00D576C5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Історія створення </w:t>
      </w:r>
      <w:r w:rsidR="00D576C5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D576C5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576C5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D576C5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="00D576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Calibri" w:hAnsi="Times New Roman" w:cs="Times New Roman"/>
          <w:sz w:val="28"/>
          <w:szCs w:val="28"/>
        </w:rPr>
        <w:t>та її повноваження (коротко).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2. Нормативно-правова база</w:t>
      </w:r>
      <w:r w:rsidR="00B7058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576C5" w:rsidRPr="008D67C4" w:rsidRDefault="00D576C5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8D67C4">
        <w:rPr>
          <w:rFonts w:ascii="Times New Roman" w:eastAsia="Calibri" w:hAnsi="Times New Roman" w:cs="Times New Roman"/>
          <w:sz w:val="28"/>
          <w:szCs w:val="28"/>
        </w:rPr>
        <w:t>Законодавство України, яке регулює діяльність органів виконавчої влади.</w:t>
      </w:r>
    </w:p>
    <w:p w:rsidR="008D67C4" w:rsidRPr="008D67C4" w:rsidRDefault="00D576C5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 xml:space="preserve"> Розпорядження та рішення голови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, що не містять відомостей, пов’язаних із мобілізаційною, оборонною чи секретною діяльністю.</w:t>
      </w:r>
    </w:p>
    <w:p w:rsidR="008D67C4" w:rsidRPr="008D67C4" w:rsidRDefault="00D576C5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 xml:space="preserve"> Регламент роботи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7C4" w:rsidRPr="008D67C4" w:rsidRDefault="00D576C5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 xml:space="preserve">Загальні положення про структурні підрозділи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7C4" w:rsidRPr="008D67C4" w:rsidRDefault="00D576C5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 xml:space="preserve"> Оприлюднення відомостей про діяльність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у межах законодавчих повноважень.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3. Соціально-економічний розвиток району</w:t>
      </w:r>
      <w:r w:rsidR="00B7058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B70581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Інформація про реалізацію гуманітарних програм, що фінансуються державою або за підтримки міжнародних партнерів.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B70581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Дані про соціальні проєкти, спрямовані на підтримку громад.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B70581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Інформація про хід реалізації державних програм у сфері охорони здоров’я, освіти та соціального захисту населення.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4</w:t>
      </w:r>
      <w:r w:rsidR="00B70581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Відомості про міжнародну технічну допомогу, гранти або проєкти, реалізовані в районі (без деталізації, що може становити загрозу безпеці).</w:t>
      </w:r>
    </w:p>
    <w:p w:rsid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0581" w:rsidRPr="008D67C4" w:rsidRDefault="00B70581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lastRenderedPageBreak/>
        <w:t>4. Інформація для громадян</w:t>
      </w:r>
      <w:r w:rsidR="00B7058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B70581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Інформація про порядок звернень громадян до РВА: зразки заяв, інструкції з оформлення документів.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B70581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Контакти гарячих ліній для звернень громадян (зокрема тих, які постраждали від військових дій).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B70581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Рекомендації для населення щодо дій у надзвичайних ситуаціях, зокрема під час авіаційних атак чи обстрілів.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4</w:t>
      </w:r>
      <w:r w:rsidR="00B70581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Інформація про права та обов'язки громадян у період воєнного стану.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5. Новини та оголошення</w:t>
      </w:r>
      <w:r w:rsidR="0000484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1 Офіційні новини </w:t>
      </w:r>
      <w:r w:rsidR="00B70581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B70581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70581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B70581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8D67C4">
        <w:rPr>
          <w:rFonts w:ascii="Times New Roman" w:eastAsia="Calibri" w:hAnsi="Times New Roman" w:cs="Times New Roman"/>
          <w:sz w:val="28"/>
          <w:szCs w:val="28"/>
        </w:rPr>
        <w:t>, що не розкривають стратегічно важливої інформації.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B70581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Анонси гуманітарних акцій, зустрічей із партнерами чи волонтерами (без точного місця та часу).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B70581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Повідомлення про державні свята, акції пам’яті, дні вшанування героїв України.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6. Кадрові питання</w:t>
      </w:r>
      <w:r w:rsidR="0000484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004843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Інформація про відкриті вакансії у структурних підрозділах </w:t>
      </w:r>
      <w:r w:rsidR="00004843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004843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04843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004843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8D67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7C4" w:rsidRPr="008D67C4" w:rsidRDefault="00004843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 xml:space="preserve"> Оголошення про конкурси на заміщення посад, не пов’язаних з оборонною роботою.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004843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Дані про процес та порядок проведення конкурсів на вакантні посади.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7. Фінансова діяльність</w:t>
      </w:r>
    </w:p>
    <w:p w:rsidR="008D67C4" w:rsidRPr="008D67C4" w:rsidRDefault="00004843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Загальні дані про контроль за виконанням бюджетів територіальних громад.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004843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Відомості про використання державних субвенцій, грантів або допомоги, отриманої на реалізацію соціальних чи гуманітарних проєктів.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004843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Інформація про проведені закупівлі в межах компетенції </w:t>
      </w:r>
      <w:r w:rsidR="000963D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0963D6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963D6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0963D6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="000963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Calibri" w:hAnsi="Times New Roman" w:cs="Times New Roman"/>
          <w:sz w:val="28"/>
          <w:szCs w:val="28"/>
        </w:rPr>
        <w:t>(за винятком закупівель оборонного характеру).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8. Гуманітарна та соціальна підтримка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0963D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Інформація про надання допомоги внутрішньо переміщеним особам, ветеранам, сім’ям загиблих військових.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0963D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Координація гуманітарної допомоги, залученої від міжнародних партнерів та громадських організацій.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3</w:t>
      </w:r>
      <w:r w:rsidR="000963D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Інформація про волонтерські ініціативи в районі.</w:t>
      </w:r>
    </w:p>
    <w:p w:rsidR="008D67C4" w:rsidRPr="008D67C4" w:rsidRDefault="008D67C4" w:rsidP="00B70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0963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9. Обмеження на розміщення інформації</w:t>
      </w:r>
    </w:p>
    <w:p w:rsidR="008D67C4" w:rsidRPr="008D67C4" w:rsidRDefault="008D67C4" w:rsidP="000963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1. Забороняється публікувати:</w:t>
      </w:r>
    </w:p>
    <w:p w:rsidR="008D67C4" w:rsidRPr="008D67C4" w:rsidRDefault="000963D6" w:rsidP="000963D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ані про розташування, переміщення військових підрозділів, техніки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D67C4" w:rsidRPr="008D67C4" w:rsidRDefault="000963D6" w:rsidP="000963D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і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нформацію про заходи мобілізаційної підготовки та плани обор</w:t>
      </w:r>
      <w:r>
        <w:rPr>
          <w:rFonts w:ascii="Times New Roman" w:eastAsia="Calibri" w:hAnsi="Times New Roman" w:cs="Times New Roman"/>
          <w:sz w:val="28"/>
          <w:szCs w:val="28"/>
        </w:rPr>
        <w:t>они;</w:t>
      </w:r>
    </w:p>
    <w:p w:rsidR="008D67C4" w:rsidRPr="008D67C4" w:rsidRDefault="000963D6" w:rsidP="000963D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ідомості, що стосуються об’єктів критичної інфраструктури (електрост</w:t>
      </w:r>
      <w:r>
        <w:rPr>
          <w:rFonts w:ascii="Times New Roman" w:eastAsia="Calibri" w:hAnsi="Times New Roman" w:cs="Times New Roman"/>
          <w:sz w:val="28"/>
          <w:szCs w:val="28"/>
        </w:rPr>
        <w:t>анцій, водопостачання, зв’язку);</w:t>
      </w:r>
    </w:p>
    <w:p w:rsidR="008D67C4" w:rsidRPr="008D67C4" w:rsidRDefault="000963D6" w:rsidP="000963D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удь-які матеріали, які можуть бути використа</w:t>
      </w:r>
      <w:r>
        <w:rPr>
          <w:rFonts w:ascii="Times New Roman" w:eastAsia="Calibri" w:hAnsi="Times New Roman" w:cs="Times New Roman"/>
          <w:sz w:val="28"/>
          <w:szCs w:val="28"/>
        </w:rPr>
        <w:t>ні ворогом для нанесення шкоди:</w:t>
      </w:r>
    </w:p>
    <w:p w:rsidR="008D67C4" w:rsidRDefault="008D67C4" w:rsidP="000963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0963D6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Фотографії та відеоматеріали, які можуть містити чутливу інформацію (об’єкти інфраструктури, військові формування).</w:t>
      </w:r>
    </w:p>
    <w:p w:rsidR="000963D6" w:rsidRDefault="000963D6" w:rsidP="000963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47B" w:rsidRPr="009B1C7E" w:rsidRDefault="0012447B" w:rsidP="001244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0963D6" w:rsidRDefault="000963D6" w:rsidP="000963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3D6" w:rsidRDefault="000963D6" w:rsidP="000963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0963D6" w:rsidSect="00F0379E">
          <w:pgSz w:w="11906" w:h="16838"/>
          <w:pgMar w:top="851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F17935" w:rsidRPr="008D67C4" w:rsidRDefault="00F17935" w:rsidP="00F17935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ЗАТВЕРДЖЕНО </w:t>
      </w:r>
    </w:p>
    <w:p w:rsidR="00F17935" w:rsidRPr="008D67C4" w:rsidRDefault="00F17935" w:rsidP="00F1793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Розпорядження начальника </w:t>
      </w:r>
    </w:p>
    <w:p w:rsidR="00F17935" w:rsidRDefault="00F17935" w:rsidP="00F1793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Голованівської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 </w:t>
      </w:r>
    </w:p>
    <w:p w:rsidR="00F17935" w:rsidRPr="008D67C4" w:rsidRDefault="008D15BB" w:rsidP="00F1793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08</w:t>
      </w:r>
      <w:r w:rsidR="00F17935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179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січня </w:t>
      </w:r>
      <w:r w:rsidR="00F17935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2025 року 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3-р</w:t>
      </w:r>
      <w:r w:rsidR="00F17935" w:rsidRPr="008D67C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8D67C4" w:rsidRPr="008D67C4" w:rsidRDefault="008D67C4" w:rsidP="008D67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D67C4" w:rsidRPr="008D67C4" w:rsidRDefault="008D67C4" w:rsidP="008D67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D67C4" w:rsidRPr="008D67C4" w:rsidRDefault="008D67C4" w:rsidP="008D67C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ПЛАН</w:t>
      </w:r>
    </w:p>
    <w:p w:rsidR="008D67C4" w:rsidRPr="008D67C4" w:rsidRDefault="008D67C4" w:rsidP="008D67C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захисту інформації на всіх етапах експлуатації </w:t>
      </w:r>
      <w:r w:rsidR="00F1793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веб</w:t>
      </w:r>
      <w:r w:rsidRPr="008D67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сторінки</w:t>
      </w:r>
    </w:p>
    <w:p w:rsidR="008D67C4" w:rsidRPr="008D67C4" w:rsidRDefault="008D67C4" w:rsidP="008D6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D67C4" w:rsidRPr="008D67C4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1. Організаційні заходи</w:t>
      </w:r>
      <w:r w:rsidR="00AB55F8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8D67C4" w:rsidRPr="008D67C4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F17935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Відповідальною особою за захист інформації на вебсторінці є головний спеціаліст </w:t>
      </w:r>
      <w:r w:rsidR="00AB55F8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сектору інформаційної діяльності та забезпечення роботи керівництва </w:t>
      </w:r>
      <w:r w:rsidR="00AB55F8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апарату </w:t>
      </w:r>
      <w:r w:rsidR="00AB55F8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AB55F8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B55F8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AB55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адміністрації.</w:t>
      </w:r>
    </w:p>
    <w:p w:rsidR="008D67C4" w:rsidRPr="008D67C4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F17935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Забезпечити чіткий порядок роботи з вебсторінкою.</w:t>
      </w:r>
    </w:p>
    <w:p w:rsidR="008D67C4" w:rsidRPr="008D67C4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F17935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Організувати резервне копіювання інформації, розміщеної на вебсторінці, не рідше одного разу на місяць.</w:t>
      </w:r>
    </w:p>
    <w:p w:rsidR="008D67C4" w:rsidRPr="008D67C4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AB55F8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Проводити регулярні інструктажі для працівників, які працюють з вебсторінкою з питань інформаційної безпеки.</w:t>
      </w:r>
    </w:p>
    <w:p w:rsidR="008D67C4" w:rsidRPr="00AB55F8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8D67C4" w:rsidRPr="008D67C4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2. Технічні заходи</w:t>
      </w:r>
    </w:p>
    <w:p w:rsidR="008D67C4" w:rsidRPr="008D67C4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AB55F8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Використовувати лише ліцензоване програмне забезпечення для адміністрування вебсторінки.</w:t>
      </w:r>
    </w:p>
    <w:p w:rsidR="008D67C4" w:rsidRPr="008D67C4" w:rsidRDefault="00AB55F8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8D67C4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Регулярно оновлювати системи управління контентом (CMS) та інші технічні компоненти.</w:t>
      </w:r>
    </w:p>
    <w:p w:rsidR="008D67C4" w:rsidRPr="008D67C4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AB55F8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Забезпечити багаторівневий захист вебсторінки, включаючи  встановлення SSL-сертифікатів та використання міжмережевих екранів (firewall).</w:t>
      </w:r>
    </w:p>
    <w:p w:rsidR="008D67C4" w:rsidRPr="00AB55F8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8D67C4" w:rsidRPr="008D67C4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3. Контроль інформаційного наповнення</w:t>
      </w:r>
      <w:r w:rsidR="00AB55F8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8D67C4" w:rsidRPr="008D67C4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AB55F8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Всі матеріали, які планується розмістити на веб-сторінці, повинні бути перевірені на відповідність вимогам інформаційної безпеки головним спеціалістом сектору.</w:t>
      </w:r>
    </w:p>
    <w:p w:rsidR="008D67C4" w:rsidRPr="008D67C4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AB55F8">
        <w:rPr>
          <w:rFonts w:ascii="Times New Roman" w:eastAsia="Calibri" w:hAnsi="Times New Roman" w:cs="Times New Roman"/>
          <w:color w:val="000000"/>
          <w:sz w:val="28"/>
          <w:szCs w:val="28"/>
        </w:rPr>
        <w:t>) 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Забороняється публікувати інформацію, яка розкриває місцезнаходження або діяльність військових об'єктів, порушує законодавство України або становить загрозу безпеці.</w:t>
      </w:r>
    </w:p>
    <w:p w:rsidR="008D67C4" w:rsidRPr="008D67C4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AB55F8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Забезпечити перевірку завантажених файлів за допомогою антивірусного програмного забезпечення.</w:t>
      </w:r>
    </w:p>
    <w:p w:rsidR="008D67C4" w:rsidRPr="00AB55F8" w:rsidRDefault="008D67C4" w:rsidP="00F17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8D67C4" w:rsidRPr="008D67C4" w:rsidRDefault="008D67C4" w:rsidP="00F17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Моніторинг та аудит</w:t>
      </w:r>
      <w:r w:rsidR="00AB55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8D67C4" w:rsidRPr="008D67C4" w:rsidRDefault="008D67C4" w:rsidP="00F17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AB55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Здійснювати регулярний моніторинг активності на вебсторінці для виявлення підозрілої діяльності.</w:t>
      </w:r>
    </w:p>
    <w:p w:rsidR="008D67C4" w:rsidRPr="008D67C4" w:rsidRDefault="008D67C4" w:rsidP="00F17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AB55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Проводити аудит безпеки вебсторінки щокварталу.</w:t>
      </w:r>
    </w:p>
    <w:p w:rsidR="008D67C4" w:rsidRDefault="008D67C4" w:rsidP="00F17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B55F8" w:rsidRDefault="00AB55F8" w:rsidP="00F17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B55F8" w:rsidRPr="00AB55F8" w:rsidRDefault="00AB55F8" w:rsidP="00F17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D67C4" w:rsidRPr="008D67C4" w:rsidRDefault="008D67C4" w:rsidP="00F179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lastRenderedPageBreak/>
        <w:t>5. Дії у разі інцидентів</w:t>
      </w:r>
      <w:r w:rsidR="00AB55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67C4" w:rsidRPr="008D67C4" w:rsidRDefault="008D67C4" w:rsidP="00F179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5F67AC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У разі виявлення підозрілих дій або кібератаки негайно повідомити керівництво </w:t>
      </w:r>
      <w:r w:rsidR="00AB55F8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="00AB55F8"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B55F8"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="00AB55F8"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 </w:t>
      </w:r>
      <w:r w:rsidRPr="008D67C4">
        <w:rPr>
          <w:rFonts w:ascii="Times New Roman" w:eastAsia="Calibri" w:hAnsi="Times New Roman" w:cs="Times New Roman"/>
          <w:sz w:val="28"/>
          <w:szCs w:val="28"/>
        </w:rPr>
        <w:t>та компетентні органи (Кіберполіцію, Держспецзв’язок), заблокувати доступ до вебсторінки до усунення загрози.</w:t>
      </w:r>
    </w:p>
    <w:p w:rsidR="008D67C4" w:rsidRPr="008D67C4" w:rsidRDefault="005F67AC" w:rsidP="00F179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 xml:space="preserve"> Відновити роботу вебсторінки після перевірки безпеки та усунення всіх ризиків.</w:t>
      </w:r>
    </w:p>
    <w:p w:rsidR="008D67C4" w:rsidRPr="008D67C4" w:rsidRDefault="008D67C4" w:rsidP="00F179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F179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6. Навчання та підвищення обізнаності</w:t>
      </w:r>
    </w:p>
    <w:p w:rsidR="008D67C4" w:rsidRPr="008D67C4" w:rsidRDefault="005F67AC" w:rsidP="00F179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>Організувати регулярні навчання для працівників сектору інформаційної діяльності</w:t>
      </w:r>
      <w:r w:rsidRPr="005F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апарату 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державної</w:t>
      </w:r>
      <w:r w:rsidRPr="008D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6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(військової)</w:t>
      </w:r>
      <w:r w:rsidRPr="00CE14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 </w:t>
      </w:r>
      <w:r w:rsidR="008D67C4" w:rsidRPr="008D67C4">
        <w:rPr>
          <w:rFonts w:ascii="Times New Roman" w:eastAsia="Calibri" w:hAnsi="Times New Roman" w:cs="Times New Roman"/>
          <w:sz w:val="28"/>
          <w:szCs w:val="28"/>
        </w:rPr>
        <w:t xml:space="preserve"> з основ кібербезпеки.</w:t>
      </w:r>
    </w:p>
    <w:p w:rsidR="008D67C4" w:rsidRPr="008D67C4" w:rsidRDefault="008D67C4" w:rsidP="00F179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5F67AC" w:rsidRPr="005F67AC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5F67A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D67C4">
        <w:rPr>
          <w:rFonts w:ascii="Times New Roman" w:eastAsia="Calibri" w:hAnsi="Times New Roman" w:cs="Times New Roman"/>
          <w:sz w:val="28"/>
          <w:szCs w:val="28"/>
        </w:rPr>
        <w:t>Ознайомлювати персонал із сучасними загрозами у сфері інформаційної безпеки.</w:t>
      </w:r>
    </w:p>
    <w:p w:rsidR="008D67C4" w:rsidRPr="008D67C4" w:rsidRDefault="008D67C4" w:rsidP="00F179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7C4" w:rsidRPr="008D67C4" w:rsidRDefault="008D67C4" w:rsidP="00F179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7. Оцінка та оновлення плану</w:t>
      </w:r>
    </w:p>
    <w:p w:rsidR="008D67C4" w:rsidRPr="008D67C4" w:rsidRDefault="008D67C4" w:rsidP="00F179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1</w:t>
      </w:r>
      <w:r w:rsidR="005F67A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8D67C4">
        <w:rPr>
          <w:rFonts w:ascii="Times New Roman" w:eastAsia="Calibri" w:hAnsi="Times New Roman" w:cs="Times New Roman"/>
          <w:sz w:val="28"/>
          <w:szCs w:val="28"/>
        </w:rPr>
        <w:t>Щорічно переглядати план захисту інформації з урахуванням нових викликів та технологій.</w:t>
      </w:r>
    </w:p>
    <w:p w:rsidR="008D67C4" w:rsidRPr="008D67C4" w:rsidRDefault="008D67C4" w:rsidP="00F179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7C4">
        <w:rPr>
          <w:rFonts w:ascii="Times New Roman" w:eastAsia="Calibri" w:hAnsi="Times New Roman" w:cs="Times New Roman"/>
          <w:sz w:val="28"/>
          <w:szCs w:val="28"/>
        </w:rPr>
        <w:t>2</w:t>
      </w:r>
      <w:r w:rsidR="005F67AC">
        <w:rPr>
          <w:rFonts w:ascii="Times New Roman" w:eastAsia="Calibri" w:hAnsi="Times New Roman" w:cs="Times New Roman"/>
          <w:sz w:val="28"/>
          <w:szCs w:val="28"/>
        </w:rPr>
        <w:t>)</w:t>
      </w:r>
      <w:r w:rsidRPr="008D67C4">
        <w:rPr>
          <w:rFonts w:ascii="Times New Roman" w:eastAsia="Calibri" w:hAnsi="Times New Roman" w:cs="Times New Roman"/>
          <w:sz w:val="28"/>
          <w:szCs w:val="28"/>
        </w:rPr>
        <w:t xml:space="preserve"> Оновлювати план на підставі рекомендацій компетентних органів та результатів перевірок.</w:t>
      </w:r>
    </w:p>
    <w:p w:rsidR="00C648C7" w:rsidRPr="008D67C4" w:rsidRDefault="005F67AC" w:rsidP="005F67AC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sectPr w:rsidR="00C648C7" w:rsidRPr="008D67C4" w:rsidSect="00F0379E">
      <w:pgSz w:w="11906" w:h="16838"/>
      <w:pgMar w:top="851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21" w:rsidRDefault="00DE4921" w:rsidP="00941CB4">
      <w:pPr>
        <w:spacing w:after="0" w:line="240" w:lineRule="auto"/>
      </w:pPr>
      <w:r>
        <w:separator/>
      </w:r>
    </w:p>
  </w:endnote>
  <w:endnote w:type="continuationSeparator" w:id="0">
    <w:p w:rsidR="00DE4921" w:rsidRDefault="00DE4921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21" w:rsidRDefault="00DE4921" w:rsidP="00941CB4">
      <w:pPr>
        <w:spacing w:after="0" w:line="240" w:lineRule="auto"/>
      </w:pPr>
      <w:r>
        <w:separator/>
      </w:r>
    </w:p>
  </w:footnote>
  <w:footnote w:type="continuationSeparator" w:id="0">
    <w:p w:rsidR="00DE4921" w:rsidRDefault="00DE4921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188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A5661" w:rsidRPr="00BA5661" w:rsidRDefault="00BA566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BA5661">
          <w:rPr>
            <w:rFonts w:ascii="Times New Roman" w:hAnsi="Times New Roman" w:cs="Times New Roman"/>
            <w:sz w:val="28"/>
          </w:rPr>
          <w:fldChar w:fldCharType="begin"/>
        </w:r>
        <w:r w:rsidRPr="00BA5661">
          <w:rPr>
            <w:rFonts w:ascii="Times New Roman" w:hAnsi="Times New Roman" w:cs="Times New Roman"/>
            <w:sz w:val="28"/>
          </w:rPr>
          <w:instrText>PAGE   \* MERGEFORMAT</w:instrText>
        </w:r>
        <w:r w:rsidRPr="00BA5661">
          <w:rPr>
            <w:rFonts w:ascii="Times New Roman" w:hAnsi="Times New Roman" w:cs="Times New Roman"/>
            <w:sz w:val="28"/>
          </w:rPr>
          <w:fldChar w:fldCharType="separate"/>
        </w:r>
        <w:r w:rsidR="00F650DF" w:rsidRPr="00F650DF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BA566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A5661" w:rsidRDefault="00BA56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7C4" w:rsidRPr="0000046E" w:rsidRDefault="008D67C4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0181"/>
    <w:multiLevelType w:val="multilevel"/>
    <w:tmpl w:val="3F7A95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829B7"/>
    <w:multiLevelType w:val="hybridMultilevel"/>
    <w:tmpl w:val="7E46BF8A"/>
    <w:lvl w:ilvl="0" w:tplc="E18087C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E3E85"/>
    <w:multiLevelType w:val="hybridMultilevel"/>
    <w:tmpl w:val="61741D18"/>
    <w:lvl w:ilvl="0" w:tplc="7DE8A8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5C38C8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BEB74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16324C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B6645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4CC3E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BA9BF2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4A7FA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B21BF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"/>
  </w:num>
  <w:num w:numId="8">
    <w:abstractNumId w:val="17"/>
  </w:num>
  <w:num w:numId="9">
    <w:abstractNumId w:val="4"/>
  </w:num>
  <w:num w:numId="10">
    <w:abstractNumId w:val="1"/>
  </w:num>
  <w:num w:numId="11">
    <w:abstractNumId w:val="24"/>
  </w:num>
  <w:num w:numId="12">
    <w:abstractNumId w:val="7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6"/>
  </w:num>
  <w:num w:numId="17">
    <w:abstractNumId w:val="26"/>
  </w:num>
  <w:num w:numId="18">
    <w:abstractNumId w:val="15"/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</w:num>
  <w:num w:numId="24">
    <w:abstractNumId w:val="6"/>
  </w:num>
  <w:num w:numId="25">
    <w:abstractNumId w:val="9"/>
  </w:num>
  <w:num w:numId="26">
    <w:abstractNumId w:val="0"/>
  </w:num>
  <w:num w:numId="27">
    <w:abstractNumId w:val="2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04843"/>
    <w:rsid w:val="00013FBD"/>
    <w:rsid w:val="000147BE"/>
    <w:rsid w:val="00014825"/>
    <w:rsid w:val="00016C35"/>
    <w:rsid w:val="000170BA"/>
    <w:rsid w:val="00020530"/>
    <w:rsid w:val="0002063D"/>
    <w:rsid w:val="000218F1"/>
    <w:rsid w:val="0002643C"/>
    <w:rsid w:val="00026F6C"/>
    <w:rsid w:val="00027DA6"/>
    <w:rsid w:val="00030008"/>
    <w:rsid w:val="000334D9"/>
    <w:rsid w:val="000336F9"/>
    <w:rsid w:val="00034F34"/>
    <w:rsid w:val="0003544C"/>
    <w:rsid w:val="00035D2E"/>
    <w:rsid w:val="00035F06"/>
    <w:rsid w:val="0004279A"/>
    <w:rsid w:val="00045FE7"/>
    <w:rsid w:val="0004650F"/>
    <w:rsid w:val="0004796B"/>
    <w:rsid w:val="00050670"/>
    <w:rsid w:val="00052F2F"/>
    <w:rsid w:val="000673E7"/>
    <w:rsid w:val="00070ABE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3D6"/>
    <w:rsid w:val="00096CD3"/>
    <w:rsid w:val="00097291"/>
    <w:rsid w:val="000A0579"/>
    <w:rsid w:val="000A0D69"/>
    <w:rsid w:val="000A1070"/>
    <w:rsid w:val="000A25DE"/>
    <w:rsid w:val="000A45EC"/>
    <w:rsid w:val="000A67EE"/>
    <w:rsid w:val="000B1C39"/>
    <w:rsid w:val="000B22AF"/>
    <w:rsid w:val="000B2F67"/>
    <w:rsid w:val="000B3EF1"/>
    <w:rsid w:val="000C568D"/>
    <w:rsid w:val="000C5AC8"/>
    <w:rsid w:val="000D34B7"/>
    <w:rsid w:val="000D4C3B"/>
    <w:rsid w:val="000D544E"/>
    <w:rsid w:val="000E0E24"/>
    <w:rsid w:val="000E1817"/>
    <w:rsid w:val="000E41C1"/>
    <w:rsid w:val="000E7F1B"/>
    <w:rsid w:val="000E7F25"/>
    <w:rsid w:val="000F35B5"/>
    <w:rsid w:val="000F6F85"/>
    <w:rsid w:val="000F7296"/>
    <w:rsid w:val="00103D0D"/>
    <w:rsid w:val="00103E06"/>
    <w:rsid w:val="00105748"/>
    <w:rsid w:val="00112411"/>
    <w:rsid w:val="00113D41"/>
    <w:rsid w:val="001166F0"/>
    <w:rsid w:val="00122E54"/>
    <w:rsid w:val="0012447B"/>
    <w:rsid w:val="00126CC3"/>
    <w:rsid w:val="00130134"/>
    <w:rsid w:val="00131EF0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10F"/>
    <w:rsid w:val="0018085E"/>
    <w:rsid w:val="00180DB1"/>
    <w:rsid w:val="00181462"/>
    <w:rsid w:val="00183ADC"/>
    <w:rsid w:val="00183C92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C6F6E"/>
    <w:rsid w:val="001C7875"/>
    <w:rsid w:val="001D2963"/>
    <w:rsid w:val="001D6927"/>
    <w:rsid w:val="001D7359"/>
    <w:rsid w:val="001E2420"/>
    <w:rsid w:val="001E35B9"/>
    <w:rsid w:val="001E3607"/>
    <w:rsid w:val="001E735C"/>
    <w:rsid w:val="001F1CB2"/>
    <w:rsid w:val="001F4A45"/>
    <w:rsid w:val="002031C0"/>
    <w:rsid w:val="0020711E"/>
    <w:rsid w:val="002211EC"/>
    <w:rsid w:val="002253FD"/>
    <w:rsid w:val="0023033E"/>
    <w:rsid w:val="00232A30"/>
    <w:rsid w:val="00235FC4"/>
    <w:rsid w:val="002361F0"/>
    <w:rsid w:val="002368F8"/>
    <w:rsid w:val="002377F8"/>
    <w:rsid w:val="00242382"/>
    <w:rsid w:val="00243C16"/>
    <w:rsid w:val="002451CD"/>
    <w:rsid w:val="00253C3C"/>
    <w:rsid w:val="00255309"/>
    <w:rsid w:val="002640A6"/>
    <w:rsid w:val="002665D4"/>
    <w:rsid w:val="00266FAE"/>
    <w:rsid w:val="002718BF"/>
    <w:rsid w:val="002731A5"/>
    <w:rsid w:val="002736A5"/>
    <w:rsid w:val="0027621D"/>
    <w:rsid w:val="00276565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B7CC1"/>
    <w:rsid w:val="002C489B"/>
    <w:rsid w:val="002C5DD4"/>
    <w:rsid w:val="002C6ADC"/>
    <w:rsid w:val="002C7FFB"/>
    <w:rsid w:val="002D03DE"/>
    <w:rsid w:val="002D286A"/>
    <w:rsid w:val="002E40D1"/>
    <w:rsid w:val="002E4395"/>
    <w:rsid w:val="002F0B67"/>
    <w:rsid w:val="00300BBB"/>
    <w:rsid w:val="00305DB5"/>
    <w:rsid w:val="00314F4D"/>
    <w:rsid w:val="00315114"/>
    <w:rsid w:val="00317E93"/>
    <w:rsid w:val="0032221C"/>
    <w:rsid w:val="00322BE0"/>
    <w:rsid w:val="00333233"/>
    <w:rsid w:val="003333D4"/>
    <w:rsid w:val="00344BBA"/>
    <w:rsid w:val="003454BF"/>
    <w:rsid w:val="00347271"/>
    <w:rsid w:val="00352CF8"/>
    <w:rsid w:val="00357115"/>
    <w:rsid w:val="003572A2"/>
    <w:rsid w:val="00363146"/>
    <w:rsid w:val="0036642D"/>
    <w:rsid w:val="0037292A"/>
    <w:rsid w:val="003744E8"/>
    <w:rsid w:val="003805BC"/>
    <w:rsid w:val="0038700A"/>
    <w:rsid w:val="0039285D"/>
    <w:rsid w:val="00392EE3"/>
    <w:rsid w:val="003936EB"/>
    <w:rsid w:val="003941F8"/>
    <w:rsid w:val="00395CD3"/>
    <w:rsid w:val="0039708C"/>
    <w:rsid w:val="003A15F7"/>
    <w:rsid w:val="003A2DF6"/>
    <w:rsid w:val="003A53EF"/>
    <w:rsid w:val="003A7334"/>
    <w:rsid w:val="003B1CB7"/>
    <w:rsid w:val="003B3BFC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639D6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552D"/>
    <w:rsid w:val="004B0C14"/>
    <w:rsid w:val="004B5194"/>
    <w:rsid w:val="004C19BE"/>
    <w:rsid w:val="004C349D"/>
    <w:rsid w:val="004C6A2B"/>
    <w:rsid w:val="004C6E83"/>
    <w:rsid w:val="004C74FC"/>
    <w:rsid w:val="004D1338"/>
    <w:rsid w:val="004D241A"/>
    <w:rsid w:val="004D34BE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35810"/>
    <w:rsid w:val="00541032"/>
    <w:rsid w:val="0054395B"/>
    <w:rsid w:val="00544AB0"/>
    <w:rsid w:val="00545AC5"/>
    <w:rsid w:val="00547782"/>
    <w:rsid w:val="00552077"/>
    <w:rsid w:val="0055242D"/>
    <w:rsid w:val="005532F7"/>
    <w:rsid w:val="0055369C"/>
    <w:rsid w:val="00557CE5"/>
    <w:rsid w:val="00557E10"/>
    <w:rsid w:val="00561F3E"/>
    <w:rsid w:val="00565135"/>
    <w:rsid w:val="0056706D"/>
    <w:rsid w:val="00571573"/>
    <w:rsid w:val="0058101E"/>
    <w:rsid w:val="0058335F"/>
    <w:rsid w:val="00583B89"/>
    <w:rsid w:val="00584F52"/>
    <w:rsid w:val="0058672C"/>
    <w:rsid w:val="00591DFD"/>
    <w:rsid w:val="00592C85"/>
    <w:rsid w:val="0059591A"/>
    <w:rsid w:val="00596274"/>
    <w:rsid w:val="00596C43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6AA8"/>
    <w:rsid w:val="005F110F"/>
    <w:rsid w:val="005F4F98"/>
    <w:rsid w:val="005F5535"/>
    <w:rsid w:val="005F67AC"/>
    <w:rsid w:val="005F67BE"/>
    <w:rsid w:val="005F794A"/>
    <w:rsid w:val="005F7AB2"/>
    <w:rsid w:val="0060120E"/>
    <w:rsid w:val="0060395A"/>
    <w:rsid w:val="00605C6F"/>
    <w:rsid w:val="0061183D"/>
    <w:rsid w:val="00612346"/>
    <w:rsid w:val="006174E7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0B1F"/>
    <w:rsid w:val="00684756"/>
    <w:rsid w:val="00686135"/>
    <w:rsid w:val="00686513"/>
    <w:rsid w:val="00686C18"/>
    <w:rsid w:val="006872F3"/>
    <w:rsid w:val="006877E7"/>
    <w:rsid w:val="0069166B"/>
    <w:rsid w:val="00696935"/>
    <w:rsid w:val="00697081"/>
    <w:rsid w:val="006973F1"/>
    <w:rsid w:val="006978F4"/>
    <w:rsid w:val="006B5409"/>
    <w:rsid w:val="006B65AD"/>
    <w:rsid w:val="006C3B6A"/>
    <w:rsid w:val="006C4B27"/>
    <w:rsid w:val="006C6944"/>
    <w:rsid w:val="006C6CE5"/>
    <w:rsid w:val="006D18D9"/>
    <w:rsid w:val="006D3ABF"/>
    <w:rsid w:val="006E4247"/>
    <w:rsid w:val="006E60A4"/>
    <w:rsid w:val="006F0348"/>
    <w:rsid w:val="006F3E80"/>
    <w:rsid w:val="00707CF8"/>
    <w:rsid w:val="00713288"/>
    <w:rsid w:val="00715D21"/>
    <w:rsid w:val="00726116"/>
    <w:rsid w:val="007270A5"/>
    <w:rsid w:val="00730473"/>
    <w:rsid w:val="00730EC5"/>
    <w:rsid w:val="00731DA6"/>
    <w:rsid w:val="00737B91"/>
    <w:rsid w:val="007409B7"/>
    <w:rsid w:val="00742C17"/>
    <w:rsid w:val="00745F0F"/>
    <w:rsid w:val="00746B27"/>
    <w:rsid w:val="00747871"/>
    <w:rsid w:val="00763629"/>
    <w:rsid w:val="00764205"/>
    <w:rsid w:val="00772C0B"/>
    <w:rsid w:val="00774A04"/>
    <w:rsid w:val="00780121"/>
    <w:rsid w:val="0078729E"/>
    <w:rsid w:val="00787A26"/>
    <w:rsid w:val="00791A6B"/>
    <w:rsid w:val="007923C4"/>
    <w:rsid w:val="00792E8D"/>
    <w:rsid w:val="007A4DD7"/>
    <w:rsid w:val="007B3309"/>
    <w:rsid w:val="007B39F5"/>
    <w:rsid w:val="007B3B3A"/>
    <w:rsid w:val="007D6CCE"/>
    <w:rsid w:val="007D6D1B"/>
    <w:rsid w:val="007F50BA"/>
    <w:rsid w:val="00810B56"/>
    <w:rsid w:val="00814527"/>
    <w:rsid w:val="00817A9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801B7"/>
    <w:rsid w:val="0088051E"/>
    <w:rsid w:val="00880E89"/>
    <w:rsid w:val="0088527F"/>
    <w:rsid w:val="00887A82"/>
    <w:rsid w:val="0089228A"/>
    <w:rsid w:val="00897BB5"/>
    <w:rsid w:val="008A1ACA"/>
    <w:rsid w:val="008A4A68"/>
    <w:rsid w:val="008B1A04"/>
    <w:rsid w:val="008B6798"/>
    <w:rsid w:val="008C1AB5"/>
    <w:rsid w:val="008C21AF"/>
    <w:rsid w:val="008C5246"/>
    <w:rsid w:val="008C778C"/>
    <w:rsid w:val="008D13CC"/>
    <w:rsid w:val="008D15BB"/>
    <w:rsid w:val="008D3904"/>
    <w:rsid w:val="008D67C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901A92"/>
    <w:rsid w:val="00903B8E"/>
    <w:rsid w:val="009061DF"/>
    <w:rsid w:val="00906422"/>
    <w:rsid w:val="009102FD"/>
    <w:rsid w:val="00913708"/>
    <w:rsid w:val="00913BCF"/>
    <w:rsid w:val="00917D5F"/>
    <w:rsid w:val="00920236"/>
    <w:rsid w:val="0092071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1DD8"/>
    <w:rsid w:val="00943B35"/>
    <w:rsid w:val="009468A3"/>
    <w:rsid w:val="009537AA"/>
    <w:rsid w:val="00953B05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7E"/>
    <w:rsid w:val="009B1CE0"/>
    <w:rsid w:val="009B23F9"/>
    <w:rsid w:val="009B4075"/>
    <w:rsid w:val="009B4CA3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2BA2"/>
    <w:rsid w:val="00A5612D"/>
    <w:rsid w:val="00A608DA"/>
    <w:rsid w:val="00A656E0"/>
    <w:rsid w:val="00A665B7"/>
    <w:rsid w:val="00A71DC0"/>
    <w:rsid w:val="00A7545B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7A03"/>
    <w:rsid w:val="00AB0C30"/>
    <w:rsid w:val="00AB3907"/>
    <w:rsid w:val="00AB55F8"/>
    <w:rsid w:val="00AC0A8C"/>
    <w:rsid w:val="00AC40F6"/>
    <w:rsid w:val="00AC6059"/>
    <w:rsid w:val="00AD12B2"/>
    <w:rsid w:val="00AD4CD1"/>
    <w:rsid w:val="00AE0A28"/>
    <w:rsid w:val="00AE782C"/>
    <w:rsid w:val="00B015AC"/>
    <w:rsid w:val="00B2029A"/>
    <w:rsid w:val="00B3299B"/>
    <w:rsid w:val="00B33351"/>
    <w:rsid w:val="00B354A8"/>
    <w:rsid w:val="00B35722"/>
    <w:rsid w:val="00B36A43"/>
    <w:rsid w:val="00B51146"/>
    <w:rsid w:val="00B638D1"/>
    <w:rsid w:val="00B7058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A5661"/>
    <w:rsid w:val="00BB2345"/>
    <w:rsid w:val="00BB3F2D"/>
    <w:rsid w:val="00BC0EE4"/>
    <w:rsid w:val="00BC43FC"/>
    <w:rsid w:val="00BD124D"/>
    <w:rsid w:val="00BD23D9"/>
    <w:rsid w:val="00BD4E6A"/>
    <w:rsid w:val="00BE6B19"/>
    <w:rsid w:val="00BE7FEE"/>
    <w:rsid w:val="00BF4B39"/>
    <w:rsid w:val="00BF536C"/>
    <w:rsid w:val="00BF53B0"/>
    <w:rsid w:val="00C024BB"/>
    <w:rsid w:val="00C0774E"/>
    <w:rsid w:val="00C07843"/>
    <w:rsid w:val="00C15953"/>
    <w:rsid w:val="00C235D4"/>
    <w:rsid w:val="00C24BE9"/>
    <w:rsid w:val="00C3151A"/>
    <w:rsid w:val="00C32F65"/>
    <w:rsid w:val="00C33CF0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67608"/>
    <w:rsid w:val="00C70FD1"/>
    <w:rsid w:val="00C7167F"/>
    <w:rsid w:val="00C75696"/>
    <w:rsid w:val="00C81756"/>
    <w:rsid w:val="00C825B4"/>
    <w:rsid w:val="00C8680B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D2C81"/>
    <w:rsid w:val="00CD66D6"/>
    <w:rsid w:val="00CE1433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59EF"/>
    <w:rsid w:val="00D42EA9"/>
    <w:rsid w:val="00D4310C"/>
    <w:rsid w:val="00D50981"/>
    <w:rsid w:val="00D576C5"/>
    <w:rsid w:val="00D60145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E4921"/>
    <w:rsid w:val="00DF1F90"/>
    <w:rsid w:val="00DF1FA3"/>
    <w:rsid w:val="00DF4D8D"/>
    <w:rsid w:val="00DF6AC9"/>
    <w:rsid w:val="00E04BEA"/>
    <w:rsid w:val="00E0770E"/>
    <w:rsid w:val="00E07E7E"/>
    <w:rsid w:val="00E12FFE"/>
    <w:rsid w:val="00E1609F"/>
    <w:rsid w:val="00E27D23"/>
    <w:rsid w:val="00E35B5F"/>
    <w:rsid w:val="00E552C9"/>
    <w:rsid w:val="00E56740"/>
    <w:rsid w:val="00E62BA0"/>
    <w:rsid w:val="00E642D9"/>
    <w:rsid w:val="00E65F7C"/>
    <w:rsid w:val="00E66EE8"/>
    <w:rsid w:val="00E71B3A"/>
    <w:rsid w:val="00E7301A"/>
    <w:rsid w:val="00E74ACE"/>
    <w:rsid w:val="00E84EC0"/>
    <w:rsid w:val="00E92608"/>
    <w:rsid w:val="00E92B27"/>
    <w:rsid w:val="00E93568"/>
    <w:rsid w:val="00E97FC3"/>
    <w:rsid w:val="00EA2F34"/>
    <w:rsid w:val="00EA50E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E2E43"/>
    <w:rsid w:val="00EF184A"/>
    <w:rsid w:val="00EF2AD4"/>
    <w:rsid w:val="00EF438C"/>
    <w:rsid w:val="00F0018E"/>
    <w:rsid w:val="00F00D0A"/>
    <w:rsid w:val="00F02D9B"/>
    <w:rsid w:val="00F0379E"/>
    <w:rsid w:val="00F04634"/>
    <w:rsid w:val="00F06C8A"/>
    <w:rsid w:val="00F07DF3"/>
    <w:rsid w:val="00F107BA"/>
    <w:rsid w:val="00F1505D"/>
    <w:rsid w:val="00F16067"/>
    <w:rsid w:val="00F17935"/>
    <w:rsid w:val="00F2324F"/>
    <w:rsid w:val="00F25950"/>
    <w:rsid w:val="00F26E0E"/>
    <w:rsid w:val="00F406E5"/>
    <w:rsid w:val="00F40A9C"/>
    <w:rsid w:val="00F526D3"/>
    <w:rsid w:val="00F5563D"/>
    <w:rsid w:val="00F55882"/>
    <w:rsid w:val="00F56A34"/>
    <w:rsid w:val="00F64278"/>
    <w:rsid w:val="00F650DF"/>
    <w:rsid w:val="00F70132"/>
    <w:rsid w:val="00F74FA5"/>
    <w:rsid w:val="00F81FF9"/>
    <w:rsid w:val="00F8239B"/>
    <w:rsid w:val="00F85870"/>
    <w:rsid w:val="00F92738"/>
    <w:rsid w:val="00F929E1"/>
    <w:rsid w:val="00FA7607"/>
    <w:rsid w:val="00FB11C9"/>
    <w:rsid w:val="00FB2637"/>
    <w:rsid w:val="00FB706E"/>
    <w:rsid w:val="00FC16E6"/>
    <w:rsid w:val="00FC24D8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DED8B4-2698-483E-9326-9B22D4EF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uiPriority w:val="99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60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6799E-525F-461C-9BAC-FC7C67AD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12233</Words>
  <Characters>6973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123</cp:revision>
  <cp:lastPrinted>2025-01-16T10:05:00Z</cp:lastPrinted>
  <dcterms:created xsi:type="dcterms:W3CDTF">2025-01-09T07:46:00Z</dcterms:created>
  <dcterms:modified xsi:type="dcterms:W3CDTF">2026-03-04T09:24:00Z</dcterms:modified>
</cp:coreProperties>
</file>