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083" w:rsidRPr="009D4083" w:rsidRDefault="009D4083" w:rsidP="009D4083">
      <w:pPr>
        <w:spacing w:after="0" w:line="240" w:lineRule="auto"/>
        <w:rPr>
          <w:rFonts w:ascii="Times New Roman" w:eastAsia="Times New Roman" w:hAnsi="Times New Roman" w:cs="Times New Roman"/>
          <w:b/>
          <w:sz w:val="28"/>
          <w:szCs w:val="28"/>
          <w:u w:val="single"/>
          <w:lang w:eastAsia="ru-RU"/>
        </w:rPr>
      </w:pPr>
      <w:r w:rsidRPr="009D4083">
        <w:rPr>
          <w:rFonts w:ascii="Times New Roman" w:eastAsia="Times New Roman" w:hAnsi="Times New Roman" w:cs="Times New Roman"/>
          <w:sz w:val="28"/>
          <w:szCs w:val="28"/>
          <w:lang w:val="ru-RU" w:eastAsia="ru-RU"/>
        </w:rPr>
        <w:t xml:space="preserve">від </w:t>
      </w:r>
      <w:r w:rsidRPr="009D4083">
        <w:rPr>
          <w:rFonts w:ascii="Times New Roman" w:eastAsia="Times New Roman" w:hAnsi="Times New Roman" w:cs="Times New Roman"/>
          <w:sz w:val="28"/>
          <w:szCs w:val="28"/>
          <w:lang w:eastAsia="ru-RU"/>
        </w:rPr>
        <w:t xml:space="preserve">03 березня </w:t>
      </w:r>
      <w:r w:rsidRPr="009D4083">
        <w:rPr>
          <w:rFonts w:ascii="Times New Roman" w:eastAsia="Times New Roman" w:hAnsi="Times New Roman" w:cs="Times New Roman"/>
          <w:sz w:val="28"/>
          <w:szCs w:val="28"/>
          <w:lang w:val="ru-RU" w:eastAsia="ru-RU"/>
        </w:rPr>
        <w:t xml:space="preserve"> 202</w:t>
      </w:r>
      <w:r w:rsidRPr="009D4083">
        <w:rPr>
          <w:rFonts w:ascii="Times New Roman" w:eastAsia="Times New Roman" w:hAnsi="Times New Roman" w:cs="Times New Roman"/>
          <w:sz w:val="28"/>
          <w:szCs w:val="28"/>
          <w:lang w:eastAsia="ru-RU"/>
        </w:rPr>
        <w:t>5</w:t>
      </w:r>
      <w:r w:rsidRPr="009D4083">
        <w:rPr>
          <w:rFonts w:ascii="Times New Roman" w:eastAsia="Times New Roman" w:hAnsi="Times New Roman" w:cs="Times New Roman"/>
          <w:sz w:val="28"/>
          <w:szCs w:val="28"/>
          <w:lang w:val="ru-RU" w:eastAsia="ru-RU"/>
        </w:rPr>
        <w:t xml:space="preserve"> року </w:t>
      </w:r>
      <w:r w:rsidRPr="009D4083">
        <w:rPr>
          <w:rFonts w:ascii="Times New Roman" w:eastAsia="Times New Roman" w:hAnsi="Times New Roman" w:cs="Times New Roman"/>
          <w:sz w:val="28"/>
          <w:szCs w:val="28"/>
          <w:lang w:val="ru-RU" w:eastAsia="ru-RU"/>
        </w:rPr>
        <w:tab/>
      </w:r>
      <w:r w:rsidRPr="009D4083">
        <w:rPr>
          <w:rFonts w:ascii="Times New Roman" w:eastAsia="Times New Roman" w:hAnsi="Times New Roman" w:cs="Times New Roman"/>
          <w:sz w:val="28"/>
          <w:szCs w:val="28"/>
          <w:lang w:val="ru-RU" w:eastAsia="ru-RU"/>
        </w:rPr>
        <w:tab/>
      </w:r>
      <w:r w:rsidRPr="009D4083">
        <w:rPr>
          <w:rFonts w:ascii="Times New Roman" w:eastAsia="Times New Roman" w:hAnsi="Times New Roman" w:cs="Times New Roman"/>
          <w:sz w:val="28"/>
          <w:szCs w:val="28"/>
          <w:lang w:val="ru-RU" w:eastAsia="ru-RU"/>
        </w:rPr>
        <w:tab/>
        <w:t xml:space="preserve">  </w:t>
      </w:r>
      <w:r w:rsidRPr="009D4083">
        <w:rPr>
          <w:rFonts w:ascii="Times New Roman" w:eastAsia="Times New Roman" w:hAnsi="Times New Roman" w:cs="Times New Roman"/>
          <w:sz w:val="28"/>
          <w:szCs w:val="28"/>
          <w:lang w:val="ru-RU" w:eastAsia="ru-RU"/>
        </w:rPr>
        <w:tab/>
      </w:r>
      <w:r w:rsidRPr="009D4083">
        <w:rPr>
          <w:rFonts w:ascii="Times New Roman" w:eastAsia="Times New Roman" w:hAnsi="Times New Roman" w:cs="Times New Roman"/>
          <w:sz w:val="28"/>
          <w:szCs w:val="28"/>
          <w:lang w:val="ru-RU" w:eastAsia="ru-RU"/>
        </w:rPr>
        <w:tab/>
        <w:t xml:space="preserve">              </w:t>
      </w:r>
      <w:r w:rsidRPr="009D4083">
        <w:rPr>
          <w:rFonts w:ascii="Times New Roman" w:eastAsia="Times New Roman" w:hAnsi="Times New Roman" w:cs="Times New Roman"/>
          <w:sz w:val="28"/>
          <w:szCs w:val="28"/>
          <w:lang w:eastAsia="ru-RU"/>
        </w:rPr>
        <w:t xml:space="preserve">          </w:t>
      </w:r>
      <w:r w:rsidRPr="009D4083">
        <w:rPr>
          <w:rFonts w:ascii="Times New Roman" w:eastAsia="Times New Roman" w:hAnsi="Times New Roman" w:cs="Times New Roman"/>
          <w:sz w:val="28"/>
          <w:szCs w:val="28"/>
          <w:lang w:val="ru-RU" w:eastAsia="ru-RU"/>
        </w:rPr>
        <w:t xml:space="preserve">  </w:t>
      </w:r>
      <w:r w:rsidRPr="009D4083">
        <w:rPr>
          <w:rFonts w:ascii="Times New Roman" w:eastAsia="Times New Roman" w:hAnsi="Times New Roman" w:cs="Times New Roman"/>
          <w:sz w:val="28"/>
          <w:szCs w:val="28"/>
          <w:lang w:eastAsia="ru-RU"/>
        </w:rPr>
        <w:t xml:space="preserve">  </w:t>
      </w:r>
      <w:r w:rsidRPr="009D4083">
        <w:rPr>
          <w:rFonts w:ascii="Times New Roman" w:eastAsia="Times New Roman" w:hAnsi="Times New Roman" w:cs="Times New Roman"/>
          <w:sz w:val="28"/>
          <w:szCs w:val="28"/>
          <w:lang w:val="ru-RU" w:eastAsia="ru-RU"/>
        </w:rPr>
        <w:t xml:space="preserve">  </w:t>
      </w:r>
      <w:r w:rsidRPr="009D4083">
        <w:rPr>
          <w:rFonts w:ascii="Times New Roman" w:eastAsia="Times New Roman" w:hAnsi="Times New Roman" w:cs="Times New Roman"/>
          <w:b/>
          <w:sz w:val="28"/>
          <w:szCs w:val="28"/>
          <w:lang w:val="ru-RU" w:eastAsia="ru-RU"/>
        </w:rPr>
        <w:t>№</w:t>
      </w:r>
      <w:r w:rsidRPr="009D4083">
        <w:rPr>
          <w:rFonts w:ascii="Times New Roman" w:eastAsia="Times New Roman" w:hAnsi="Times New Roman" w:cs="Times New Roman"/>
          <w:sz w:val="28"/>
          <w:szCs w:val="28"/>
          <w:lang w:val="ru-RU" w:eastAsia="ru-RU"/>
        </w:rPr>
        <w:t xml:space="preserve"> </w:t>
      </w:r>
      <w:r w:rsidRPr="009D4083">
        <w:rPr>
          <w:rFonts w:ascii="Times New Roman" w:eastAsia="Times New Roman" w:hAnsi="Times New Roman" w:cs="Times New Roman"/>
          <w:b/>
          <w:sz w:val="28"/>
          <w:szCs w:val="28"/>
          <w:u w:val="single"/>
          <w:lang w:eastAsia="ru-RU"/>
        </w:rPr>
        <w:t>4</w:t>
      </w:r>
      <w:r>
        <w:rPr>
          <w:rFonts w:ascii="Times New Roman" w:eastAsia="Times New Roman" w:hAnsi="Times New Roman" w:cs="Times New Roman"/>
          <w:b/>
          <w:sz w:val="28"/>
          <w:szCs w:val="28"/>
          <w:u w:val="single"/>
          <w:lang w:eastAsia="ru-RU"/>
        </w:rPr>
        <w:t>7</w:t>
      </w:r>
      <w:bookmarkStart w:id="0" w:name="_GoBack"/>
      <w:bookmarkEnd w:id="0"/>
      <w:r w:rsidRPr="009D4083">
        <w:rPr>
          <w:rFonts w:ascii="Times New Roman" w:eastAsia="Times New Roman" w:hAnsi="Times New Roman" w:cs="Times New Roman"/>
          <w:b/>
          <w:sz w:val="28"/>
          <w:szCs w:val="28"/>
          <w:u w:val="single"/>
          <w:lang w:eastAsia="ru-RU"/>
        </w:rPr>
        <w:t>-р</w:t>
      </w:r>
    </w:p>
    <w:p w:rsidR="009D4083" w:rsidRPr="009D4083" w:rsidRDefault="009D4083" w:rsidP="009D4083">
      <w:pPr>
        <w:spacing w:after="0" w:line="240" w:lineRule="auto"/>
        <w:jc w:val="center"/>
        <w:rPr>
          <w:rFonts w:ascii="Times New Roman" w:eastAsia="Times New Roman" w:hAnsi="Times New Roman" w:cs="Times New Roman"/>
          <w:b/>
          <w:iCs/>
          <w:sz w:val="24"/>
          <w:szCs w:val="26"/>
          <w:lang w:eastAsia="ru-RU"/>
        </w:rPr>
      </w:pPr>
      <w:r w:rsidRPr="009D4083">
        <w:rPr>
          <w:rFonts w:ascii="Times New Roman" w:eastAsia="Times New Roman" w:hAnsi="Times New Roman" w:cs="Times New Roman"/>
          <w:b/>
          <w:iCs/>
          <w:sz w:val="24"/>
          <w:szCs w:val="26"/>
          <w:lang w:eastAsia="ru-RU"/>
        </w:rPr>
        <w:t>селище Голованівськ</w:t>
      </w:r>
    </w:p>
    <w:p w:rsidR="00ED65EF" w:rsidRDefault="00ED65EF" w:rsidP="00167B33">
      <w:pPr>
        <w:tabs>
          <w:tab w:val="left" w:pos="993"/>
        </w:tabs>
        <w:spacing w:after="0" w:line="240" w:lineRule="auto"/>
        <w:ind w:firstLine="567"/>
        <w:jc w:val="both"/>
        <w:rPr>
          <w:rFonts w:ascii="Times New Roman" w:eastAsia="Calibri" w:hAnsi="Times New Roman" w:cs="Times New Roman"/>
          <w:sz w:val="28"/>
          <w:szCs w:val="28"/>
        </w:rPr>
      </w:pPr>
    </w:p>
    <w:p w:rsidR="00AC571B" w:rsidRDefault="00AC571B" w:rsidP="00167B33">
      <w:pPr>
        <w:tabs>
          <w:tab w:val="left" w:pos="993"/>
        </w:tabs>
        <w:spacing w:after="0" w:line="240" w:lineRule="auto"/>
        <w:ind w:firstLine="567"/>
        <w:jc w:val="both"/>
        <w:rPr>
          <w:rFonts w:ascii="Times New Roman" w:eastAsia="Calibri" w:hAnsi="Times New Roman" w:cs="Times New Roman"/>
          <w:sz w:val="28"/>
          <w:szCs w:val="28"/>
        </w:rPr>
      </w:pPr>
    </w:p>
    <w:p w:rsidR="00AC571B" w:rsidRDefault="00AC571B" w:rsidP="00AC571B">
      <w:pPr>
        <w:spacing w:after="0" w:line="228" w:lineRule="auto"/>
        <w:rPr>
          <w:rFonts w:ascii="Times New Roman" w:eastAsia="Times New Roman" w:hAnsi="Times New Roman" w:cs="Times New Roman"/>
          <w:b/>
          <w:sz w:val="28"/>
          <w:szCs w:val="28"/>
          <w:lang w:eastAsia="ru-RU"/>
        </w:rPr>
      </w:pPr>
      <w:r w:rsidRPr="00AC571B">
        <w:rPr>
          <w:rFonts w:ascii="Times New Roman" w:eastAsia="Times New Roman" w:hAnsi="Times New Roman" w:cs="Times New Roman"/>
          <w:b/>
          <w:sz w:val="28"/>
          <w:szCs w:val="28"/>
          <w:lang w:eastAsia="ru-RU"/>
        </w:rPr>
        <w:t xml:space="preserve">Про роботу із зверненнями громадян </w:t>
      </w:r>
    </w:p>
    <w:p w:rsidR="00AC571B" w:rsidRPr="00AC571B" w:rsidRDefault="00AC571B" w:rsidP="00AC571B">
      <w:pPr>
        <w:spacing w:after="0" w:line="228" w:lineRule="auto"/>
        <w:rPr>
          <w:rFonts w:ascii="Times New Roman" w:eastAsia="Times New Roman" w:hAnsi="Times New Roman" w:cs="Times New Roman"/>
          <w:b/>
          <w:sz w:val="28"/>
          <w:szCs w:val="28"/>
          <w:lang w:eastAsia="ru-RU"/>
        </w:rPr>
      </w:pPr>
      <w:r w:rsidRPr="00AC571B">
        <w:rPr>
          <w:rFonts w:ascii="Times New Roman" w:eastAsia="Times New Roman" w:hAnsi="Times New Roman" w:cs="Times New Roman"/>
          <w:b/>
          <w:sz w:val="28"/>
          <w:szCs w:val="28"/>
          <w:lang w:eastAsia="ru-RU"/>
        </w:rPr>
        <w:t xml:space="preserve">у Голованівській районній військовій </w:t>
      </w:r>
    </w:p>
    <w:p w:rsidR="00AC571B" w:rsidRPr="00AC571B" w:rsidRDefault="00AC571B" w:rsidP="00AC571B">
      <w:pPr>
        <w:spacing w:after="0" w:line="228" w:lineRule="auto"/>
        <w:rPr>
          <w:rFonts w:ascii="Calibri" w:eastAsia="Times New Roman" w:hAnsi="Calibri" w:cs="Times New Roman"/>
          <w:b/>
          <w:sz w:val="28"/>
          <w:szCs w:val="28"/>
          <w:lang w:eastAsia="ru-RU"/>
        </w:rPr>
      </w:pPr>
      <w:r w:rsidRPr="00AC571B">
        <w:rPr>
          <w:rFonts w:ascii="Times New Roman" w:eastAsia="Times New Roman" w:hAnsi="Times New Roman" w:cs="Times New Roman"/>
          <w:b/>
          <w:sz w:val="28"/>
          <w:szCs w:val="28"/>
          <w:lang w:eastAsia="ru-RU"/>
        </w:rPr>
        <w:t>адміністрації за 2024 рік</w:t>
      </w:r>
    </w:p>
    <w:p w:rsidR="00AC571B" w:rsidRPr="00AC571B" w:rsidRDefault="00AC571B" w:rsidP="00AC571B">
      <w:pPr>
        <w:spacing w:after="0" w:line="228" w:lineRule="auto"/>
        <w:rPr>
          <w:rFonts w:ascii="Times New Roman" w:eastAsia="Times New Roman" w:hAnsi="Times New Roman" w:cs="Times New Roman"/>
          <w:sz w:val="28"/>
          <w:lang w:eastAsia="uk-UA"/>
        </w:rPr>
      </w:pPr>
    </w:p>
    <w:p w:rsidR="00AC571B" w:rsidRPr="00AC571B" w:rsidRDefault="00AC571B" w:rsidP="00AC571B">
      <w:pPr>
        <w:spacing w:after="0" w:line="228" w:lineRule="auto"/>
        <w:rPr>
          <w:rFonts w:ascii="Times New Roman" w:eastAsia="Times New Roman" w:hAnsi="Times New Roman" w:cs="Times New Roman"/>
          <w:sz w:val="28"/>
          <w:lang w:eastAsia="uk-UA"/>
        </w:rPr>
      </w:pPr>
    </w:p>
    <w:p w:rsidR="00AC571B" w:rsidRPr="00AC571B" w:rsidRDefault="00AC571B" w:rsidP="00AC571B">
      <w:pPr>
        <w:spacing w:after="0" w:line="228" w:lineRule="auto"/>
        <w:ind w:firstLine="567"/>
        <w:jc w:val="both"/>
        <w:rPr>
          <w:rFonts w:ascii="Times New Roman" w:eastAsia="Calibri" w:hAnsi="Times New Roman" w:cs="Times New Roman"/>
          <w:sz w:val="28"/>
          <w:szCs w:val="28"/>
          <w:lang w:eastAsia="uk-UA"/>
        </w:rPr>
      </w:pPr>
      <w:r w:rsidRPr="00AC571B">
        <w:rPr>
          <w:rFonts w:ascii="Times New Roman" w:eastAsia="Calibri" w:hAnsi="Times New Roman" w:cs="Times New Roman"/>
          <w:sz w:val="28"/>
          <w:szCs w:val="28"/>
          <w:lang w:eastAsia="uk-UA"/>
        </w:rPr>
        <w:t>На  виконання Указу Президента України від 07 лютого 2008 року № 109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районною військовою адміністрацією та сільськими, селищними, міськими радами впродовж 2024 року проводилась робота щодо забезпечення реалізації прав громадян на звернення у письмовому вигляді, засобів електронного зв’язку, викладених громадянами на особистому прийомі або за допомогою засобів телефонного зв’язку, через телефонні «гарячі лінії» тощо.</w:t>
      </w:r>
    </w:p>
    <w:p w:rsidR="00AC571B" w:rsidRPr="00AC571B" w:rsidRDefault="00AC571B" w:rsidP="00AC571B">
      <w:pPr>
        <w:spacing w:after="0" w:line="228" w:lineRule="auto"/>
        <w:ind w:firstLine="567"/>
        <w:jc w:val="both"/>
        <w:rPr>
          <w:rFonts w:ascii="Times New Roman" w:eastAsia="Calibri" w:hAnsi="Times New Roman" w:cs="Times New Roman"/>
          <w:sz w:val="28"/>
          <w:szCs w:val="28"/>
          <w:lang w:eastAsia="uk-UA"/>
        </w:rPr>
      </w:pPr>
      <w:r w:rsidRPr="00AC571B">
        <w:rPr>
          <w:rFonts w:ascii="Times New Roman" w:eastAsia="Calibri" w:hAnsi="Times New Roman" w:cs="Times New Roman"/>
          <w:sz w:val="28"/>
          <w:szCs w:val="28"/>
          <w:lang w:eastAsia="uk-UA"/>
        </w:rPr>
        <w:t>Усі звернення, що надійшли на адресу установи централізовано реєструються у день їх надходження.</w:t>
      </w:r>
    </w:p>
    <w:p w:rsidR="00AC571B" w:rsidRPr="00AC571B" w:rsidRDefault="00AC571B" w:rsidP="00AC571B">
      <w:pPr>
        <w:spacing w:after="0" w:line="228" w:lineRule="auto"/>
        <w:ind w:firstLine="567"/>
        <w:jc w:val="both"/>
        <w:rPr>
          <w:rFonts w:ascii="Times New Roman" w:eastAsia="Calibri" w:hAnsi="Times New Roman" w:cs="Times New Roman"/>
          <w:sz w:val="28"/>
          <w:szCs w:val="28"/>
          <w:lang w:eastAsia="uk-UA"/>
        </w:rPr>
      </w:pPr>
      <w:r w:rsidRPr="00AC571B">
        <w:rPr>
          <w:rFonts w:ascii="Times New Roman" w:eastAsia="Calibri" w:hAnsi="Times New Roman" w:cs="Times New Roman"/>
          <w:sz w:val="28"/>
          <w:szCs w:val="28"/>
          <w:lang w:eastAsia="uk-UA"/>
        </w:rPr>
        <w:t>Електронне звернення приймається на визначену електронну адресу або шляхом заповнення електронної форми, яка розміщена на офіційному веб-сайті.</w:t>
      </w:r>
    </w:p>
    <w:p w:rsidR="00AC571B" w:rsidRPr="00AC571B" w:rsidRDefault="00AC571B" w:rsidP="00AC571B">
      <w:pPr>
        <w:spacing w:after="0" w:line="228" w:lineRule="auto"/>
        <w:ind w:firstLine="567"/>
        <w:jc w:val="both"/>
        <w:rPr>
          <w:rFonts w:ascii="Times New Roman" w:eastAsia="Calibri" w:hAnsi="Times New Roman" w:cs="Times New Roman"/>
          <w:sz w:val="28"/>
          <w:szCs w:val="28"/>
          <w:lang w:eastAsia="uk-UA"/>
        </w:rPr>
      </w:pPr>
      <w:r w:rsidRPr="00AC571B">
        <w:rPr>
          <w:rFonts w:ascii="Times New Roman" w:eastAsia="Calibri" w:hAnsi="Times New Roman" w:cs="Times New Roman"/>
          <w:sz w:val="28"/>
          <w:szCs w:val="28"/>
          <w:lang w:eastAsia="uk-UA"/>
        </w:rPr>
        <w:t>Всі звернення, що надходять, розглядаються керівництвом та надаються відповідні доручення виконавцям. Авторів звернень повідомляють про результати їх розгляду.</w:t>
      </w:r>
    </w:p>
    <w:p w:rsidR="00AC571B" w:rsidRPr="00AC571B" w:rsidRDefault="00AC571B" w:rsidP="00AC571B">
      <w:pPr>
        <w:spacing w:after="0" w:line="228" w:lineRule="auto"/>
        <w:ind w:firstLine="567"/>
        <w:jc w:val="both"/>
        <w:rPr>
          <w:rFonts w:ascii="Times New Roman" w:eastAsia="Calibri" w:hAnsi="Times New Roman" w:cs="Times New Roman"/>
          <w:sz w:val="28"/>
          <w:szCs w:val="28"/>
          <w:lang w:eastAsia="uk-UA"/>
        </w:rPr>
      </w:pPr>
      <w:r w:rsidRPr="00AC571B">
        <w:rPr>
          <w:rFonts w:ascii="Times New Roman" w:eastAsia="Calibri" w:hAnsi="Times New Roman" w:cs="Times New Roman"/>
          <w:sz w:val="28"/>
          <w:szCs w:val="28"/>
          <w:lang w:eastAsia="uk-UA"/>
        </w:rPr>
        <w:t>За 2024 рік надійшло 453 звернення від громадян. Із загальної кількості звернень - 321 письмових, 90 осіб було прийнято керівництвом на особистих та виїзних прийомах, Кіровоградським регіональним контактним центром направлено 290 звернень, в тому числі 238 звернень з «Урядової гарячої лінії». За результатами розгляду звернень, заявникам направлені вичерпні письмові відповіді відповідно до вимог чинного законодавства. На більшу частину звернень надано роз’яснення щодо порядку їх вирішення або ж питання вирішено позитивно.</w:t>
      </w:r>
    </w:p>
    <w:p w:rsidR="00AC571B" w:rsidRPr="00AC571B" w:rsidRDefault="00AC571B" w:rsidP="00AC571B">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AC571B">
        <w:rPr>
          <w:rFonts w:ascii="Times New Roman" w:eastAsia="Times New Roman" w:hAnsi="Times New Roman" w:cs="Times New Roman"/>
          <w:sz w:val="28"/>
          <w:szCs w:val="28"/>
          <w:lang w:eastAsia="uk-UA"/>
        </w:rPr>
        <w:t>У разі визнання заяви чи скарги необґрунтованою (ст. 19 Закону України "Про звернення громадян"), або прийняття рішення про відмову у задоволенні вимог, викладених у заяві (клопотанні), воно доводиться до громадянина у письмовій формі з посиланням на Закон і викладенням мотивів  відмови        (ст. 15 Закону України "Про звернення громадян") та роз'яснюється порядок оскарження прийнятого за нею рішення.</w:t>
      </w:r>
    </w:p>
    <w:p w:rsidR="00AC571B" w:rsidRPr="00AC571B" w:rsidRDefault="00AC571B" w:rsidP="00AC571B">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AC571B">
        <w:rPr>
          <w:rFonts w:ascii="Times New Roman" w:eastAsia="Times New Roman" w:hAnsi="Times New Roman" w:cs="Times New Roman"/>
          <w:sz w:val="28"/>
          <w:szCs w:val="28"/>
          <w:lang w:eastAsia="uk-UA"/>
        </w:rPr>
        <w:t>Слід відзначити, що кількість усіх звернень зменшилась на 189 у порівнянні з аналогічним періодом минулого року (2023 рік - 642).</w:t>
      </w:r>
    </w:p>
    <w:p w:rsidR="00AC571B" w:rsidRPr="00AC571B" w:rsidRDefault="00AC571B" w:rsidP="00AC571B">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AC571B">
        <w:rPr>
          <w:rFonts w:ascii="Times New Roman" w:eastAsia="Times New Roman" w:hAnsi="Times New Roman" w:cs="Times New Roman"/>
          <w:sz w:val="28"/>
          <w:szCs w:val="28"/>
          <w:lang w:eastAsia="uk-UA"/>
        </w:rPr>
        <w:t xml:space="preserve">Найчастіше у звітному періоді громадяни порушували у своїх зверненнях питання соціального захисту – 350, або 77,3% від загальної кількості порушених питань. Кількість звернень цієї тематики зменшилась на 37,05% порівняно із попереднім роком (556). Пріоритетним для громадян було питання призначення та виплати соціальної допомоги на дітей одиноким матерям, багатодітним сім’ям, особам з інвалідністю І, ІІ, ІІІ групи, </w:t>
      </w:r>
      <w:r w:rsidRPr="00AC571B">
        <w:rPr>
          <w:rFonts w:ascii="Times New Roman" w:eastAsia="Times New Roman" w:hAnsi="Times New Roman" w:cs="Times New Roman"/>
          <w:sz w:val="28"/>
          <w:szCs w:val="28"/>
          <w:lang w:eastAsia="uk-UA"/>
        </w:rPr>
        <w:lastRenderedPageBreak/>
        <w:t>щомісячної адресної грошової  допомоги внутрішньо переміщеним особам, компенсаційні виплати на проживання та комунальні послуги ВПО.</w:t>
      </w:r>
    </w:p>
    <w:p w:rsidR="00AC571B" w:rsidRPr="00AC571B" w:rsidRDefault="00AC571B" w:rsidP="00AC571B">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AC571B">
        <w:rPr>
          <w:rFonts w:ascii="Times New Roman" w:eastAsia="Times New Roman" w:hAnsi="Times New Roman" w:cs="Times New Roman"/>
          <w:sz w:val="28"/>
          <w:szCs w:val="28"/>
          <w:lang w:eastAsia="uk-UA"/>
        </w:rPr>
        <w:t>На другому місці за актуальністю питання інші - 32, або 7,1% від загальної кількості порушених питань. Кількість цих питань збільшилась порівняно із показниками попереднього року майже в 2 рази (2023 рік – 17).</w:t>
      </w:r>
    </w:p>
    <w:p w:rsidR="00AC571B" w:rsidRPr="00AC571B" w:rsidRDefault="00AC571B" w:rsidP="00AC571B">
      <w:pPr>
        <w:shd w:val="clear" w:color="auto" w:fill="FFFFFF"/>
        <w:spacing w:after="0" w:line="228" w:lineRule="auto"/>
        <w:ind w:firstLine="567"/>
        <w:jc w:val="both"/>
        <w:rPr>
          <w:rFonts w:ascii="Times New Roman" w:eastAsia="Calibri" w:hAnsi="Times New Roman" w:cs="Times New Roman"/>
          <w:sz w:val="28"/>
          <w:szCs w:val="28"/>
          <w:lang w:eastAsia="uk-UA"/>
        </w:rPr>
      </w:pPr>
      <w:r w:rsidRPr="00AC571B">
        <w:rPr>
          <w:rFonts w:ascii="Times New Roman" w:eastAsia="Calibri" w:hAnsi="Times New Roman" w:cs="Times New Roman"/>
          <w:sz w:val="28"/>
          <w:szCs w:val="28"/>
          <w:lang w:eastAsia="uk-UA"/>
        </w:rPr>
        <w:t>Третє місце займають питання аграрної політики і земельних відносин (присутня динаміка збільшення майже у 4 рази до року, що аналізується,          2023 - 5) 19 у 2024 році, або 4,2% від загальної кількості порушених питань.</w:t>
      </w:r>
    </w:p>
    <w:p w:rsidR="00AC571B" w:rsidRPr="00AC571B" w:rsidRDefault="00AC571B" w:rsidP="00AC571B">
      <w:pPr>
        <w:widowControl w:val="0"/>
        <w:tabs>
          <w:tab w:val="left" w:pos="567"/>
        </w:tabs>
        <w:spacing w:after="0" w:line="228" w:lineRule="auto"/>
        <w:ind w:firstLine="567"/>
        <w:jc w:val="both"/>
        <w:rPr>
          <w:rFonts w:ascii="Times New Roman" w:eastAsia="Times New Roman" w:hAnsi="Times New Roman" w:cs="Times New Roman"/>
          <w:sz w:val="28"/>
          <w:szCs w:val="28"/>
          <w:lang w:eastAsia="uk-UA"/>
        </w:rPr>
      </w:pPr>
      <w:r w:rsidRPr="00AC571B">
        <w:rPr>
          <w:rFonts w:ascii="Times New Roman" w:eastAsia="Times New Roman" w:hAnsi="Times New Roman" w:cs="Times New Roman"/>
          <w:sz w:val="28"/>
          <w:szCs w:val="28"/>
          <w:lang w:eastAsia="uk-UA"/>
        </w:rPr>
        <w:t>За 12 місяців 2024 року до райвійськадміністрації надійшло 1 колективне звернення. З урахуванням колективних звернень до райвійськадміністрації звернулось 456 мешканців району.</w:t>
      </w:r>
    </w:p>
    <w:p w:rsidR="00AC571B" w:rsidRPr="00AC571B" w:rsidRDefault="00AC571B" w:rsidP="00AC571B">
      <w:pPr>
        <w:widowControl w:val="0"/>
        <w:spacing w:after="0" w:line="228" w:lineRule="auto"/>
        <w:ind w:firstLine="567"/>
        <w:jc w:val="both"/>
        <w:rPr>
          <w:rFonts w:ascii="Times New Roman" w:eastAsia="Times New Roman" w:hAnsi="Times New Roman" w:cs="Times New Roman"/>
          <w:sz w:val="28"/>
          <w:szCs w:val="28"/>
          <w:lang w:eastAsia="uk-UA"/>
        </w:rPr>
      </w:pPr>
      <w:r w:rsidRPr="00AC571B">
        <w:rPr>
          <w:rFonts w:ascii="Times New Roman" w:eastAsia="Times New Roman" w:hAnsi="Times New Roman" w:cs="Times New Roman"/>
          <w:sz w:val="28"/>
          <w:szCs w:val="28"/>
          <w:lang w:eastAsia="uk-UA"/>
        </w:rPr>
        <w:t>Особлива увага приділяється розгляду звернень членів сімей військовослужбовців ЗСУ, які загинули під час звільнення України від повномасштабного російського вторгнення, військовослужбовців ЗСУ, які захищають Україну від російських загарбників, членів їх сімей, ветеранів війни та праці, громадян, які постраждали внаслідок Чорнобильської катастрофи, багатодітних сімей, одиноких матерів та інших громадян, які потребують соціального захисту та підтримки. Такі звернення розглядалися першочергово особисто першим заступником райвійськадміністрації.</w:t>
      </w:r>
    </w:p>
    <w:p w:rsidR="00AC571B" w:rsidRPr="00AC571B" w:rsidRDefault="00AC571B" w:rsidP="00AC571B">
      <w:pPr>
        <w:spacing w:after="0" w:line="228" w:lineRule="auto"/>
        <w:ind w:firstLine="567"/>
        <w:jc w:val="both"/>
        <w:rPr>
          <w:rFonts w:ascii="Times New Roman" w:eastAsia="Times New Roman" w:hAnsi="Times New Roman" w:cs="Times New Roman"/>
          <w:color w:val="000000"/>
          <w:sz w:val="28"/>
          <w:szCs w:val="28"/>
          <w:lang w:eastAsia="uk-UA"/>
        </w:rPr>
      </w:pPr>
      <w:r w:rsidRPr="00AC571B">
        <w:rPr>
          <w:rFonts w:ascii="Times New Roman" w:eastAsia="Times New Roman" w:hAnsi="Times New Roman" w:cs="Times New Roman"/>
          <w:color w:val="000000"/>
          <w:sz w:val="28"/>
          <w:szCs w:val="28"/>
          <w:lang w:eastAsia="uk-UA"/>
        </w:rPr>
        <w:t>Протягом січня-грудня 2024 року проведено 13 засідань районної постійно діючої комісії з питань розгляду звернень громадян, які оформлені протоколами: 15 січня 2024 року №1; 01 лютого 2024 року №2; 23 лютого 2024 року №3, 29 березня 2024 року №4, 20 травня 2024 року №5, 17 червня 2024 року №6, 19 липня 2024 року №7, 23 липня 2024 року №8, 08 серпня  2024 року №9, 18 жовтня 2024 року №10, 22 жовтня 2024 року №11,                     20 листопада 2024 року №12, 06 грудня 2024 року №13.</w:t>
      </w:r>
    </w:p>
    <w:p w:rsidR="00AC571B" w:rsidRPr="00AC571B" w:rsidRDefault="00AC571B" w:rsidP="00AC571B">
      <w:pPr>
        <w:widowControl w:val="0"/>
        <w:spacing w:after="0" w:line="228" w:lineRule="auto"/>
        <w:ind w:firstLine="567"/>
        <w:jc w:val="both"/>
        <w:rPr>
          <w:rFonts w:ascii="Times New Roman" w:eastAsia="Times New Roman" w:hAnsi="Times New Roman" w:cs="Times New Roman"/>
          <w:sz w:val="28"/>
          <w:szCs w:val="28"/>
          <w:lang w:eastAsia="uk-UA"/>
        </w:rPr>
      </w:pPr>
      <w:r w:rsidRPr="00AC571B">
        <w:rPr>
          <w:rFonts w:ascii="Times New Roman" w:eastAsia="Times New Roman" w:hAnsi="Times New Roman" w:cs="Times New Roman"/>
          <w:sz w:val="28"/>
          <w:szCs w:val="28"/>
          <w:lang w:eastAsia="uk-UA"/>
        </w:rPr>
        <w:t>На офіційному веб-сайті районної військової адміністрації публікуються довідки про роботу із зверненнями громадян, графіки проведення особистих та виїзних прийомів громадян керівництвом райвійськадміністрації та "гарячої лінії".</w:t>
      </w:r>
    </w:p>
    <w:p w:rsidR="00AC571B" w:rsidRPr="00AC571B" w:rsidRDefault="00AC571B" w:rsidP="00AC571B">
      <w:pPr>
        <w:widowControl w:val="0"/>
        <w:spacing w:after="0" w:line="228" w:lineRule="auto"/>
        <w:ind w:firstLine="567"/>
        <w:jc w:val="both"/>
        <w:rPr>
          <w:rFonts w:ascii="Times New Roman" w:eastAsia="Times New Roman" w:hAnsi="Times New Roman" w:cs="Times New Roman"/>
          <w:sz w:val="28"/>
          <w:szCs w:val="28"/>
          <w:lang w:eastAsia="uk-UA"/>
        </w:rPr>
      </w:pPr>
      <w:r w:rsidRPr="00AC571B">
        <w:rPr>
          <w:rFonts w:ascii="Times New Roman" w:eastAsia="Times New Roman" w:hAnsi="Times New Roman" w:cs="Times New Roman"/>
          <w:sz w:val="28"/>
          <w:szCs w:val="28"/>
          <w:lang w:eastAsia="uk-UA"/>
        </w:rPr>
        <w:t xml:space="preserve">Згідно </w:t>
      </w:r>
      <w:r w:rsidR="00CF385E">
        <w:rPr>
          <w:rFonts w:ascii="Times New Roman" w:eastAsia="Times New Roman" w:hAnsi="Times New Roman" w:cs="Times New Roman"/>
          <w:sz w:val="28"/>
          <w:szCs w:val="28"/>
          <w:lang w:eastAsia="uk-UA"/>
        </w:rPr>
        <w:t>і</w:t>
      </w:r>
      <w:r w:rsidRPr="00AC571B">
        <w:rPr>
          <w:rFonts w:ascii="Times New Roman" w:eastAsia="Times New Roman" w:hAnsi="Times New Roman" w:cs="Times New Roman"/>
          <w:sz w:val="28"/>
          <w:szCs w:val="28"/>
          <w:lang w:eastAsia="uk-UA"/>
        </w:rPr>
        <w:t xml:space="preserve">з затвердженим графіком на 2024 рік здійснено перевірку щодо додержання законодавства роботи із зверненнями громадян у структурних підрозділах та відділах апарату районної військової адміністрації, органах місцевого самоврядування Голованівського району по зверненнях громадян: 15 березня 2024 року у відділі оборонної роботи та цивільного захисту районної військової адміністрації; 10 травня 2024 року – відбулася перевірка роботи виконавчого комітету Вільшанської селищної ради з питань забезпечення вимог Закону України «Про звернення громадян»; 19 липня   2024 року - архівний відділ районної військової адміністрації; 06 вересня          2024 року – перевірка роботи виконавчого комітету Новоархангельської селищної ради з питань забезпечення вимог Закону України «Про звернення громадян»; 14 жовтня 2024 року – перевірка роботи виконавчого комітету Надлацької сільської ради з питань забезпечення вимог Закону України «Про звернення громадян».         </w:t>
      </w:r>
    </w:p>
    <w:p w:rsidR="00AC571B" w:rsidRPr="00AC571B" w:rsidRDefault="00AC571B" w:rsidP="00AC571B">
      <w:pPr>
        <w:widowControl w:val="0"/>
        <w:spacing w:after="0" w:line="228" w:lineRule="auto"/>
        <w:ind w:firstLine="567"/>
        <w:jc w:val="both"/>
        <w:rPr>
          <w:rFonts w:ascii="Times New Roman" w:eastAsia="Times New Roman" w:hAnsi="Times New Roman" w:cs="Times New Roman"/>
          <w:sz w:val="28"/>
          <w:szCs w:val="28"/>
          <w:lang w:eastAsia="uk-UA"/>
        </w:rPr>
      </w:pPr>
      <w:r w:rsidRPr="00AC571B">
        <w:rPr>
          <w:rFonts w:ascii="Times New Roman" w:eastAsia="Times New Roman" w:hAnsi="Times New Roman" w:cs="Times New Roman"/>
          <w:sz w:val="28"/>
          <w:szCs w:val="28"/>
          <w:lang w:eastAsia="uk-UA"/>
        </w:rPr>
        <w:t xml:space="preserve">Згідно графіка проведення Дня контролю щодо виконання Указу  Президента України від 07 лютого 2008 року №109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а також доручень керівництва районної військової адміністрації, місцевим </w:t>
      </w:r>
      <w:r w:rsidRPr="00AC571B">
        <w:rPr>
          <w:rFonts w:ascii="Times New Roman" w:eastAsia="Times New Roman" w:hAnsi="Times New Roman" w:cs="Times New Roman"/>
          <w:sz w:val="28"/>
          <w:szCs w:val="28"/>
          <w:lang w:eastAsia="uk-UA"/>
        </w:rPr>
        <w:lastRenderedPageBreak/>
        <w:t>органам виконавчої влади за результатами розгляду звернень громадян було проведено День контролю: 01 лютого 2024 року у відділі з питань правової, мобілізаційної роботи, запобігання і виявлення корупції, взаємодії                        з правоохоронними органами та органами місцевого самоврядування апарату Голованівської райвійськадміністрації; 14 червня 2024 року  в управлінні соціального захисту населення Голованівської райвійськадміністрації;            22 листопада 2024 року в Побузькій селищній раді.</w:t>
      </w:r>
    </w:p>
    <w:p w:rsidR="00AC571B" w:rsidRPr="00AC571B" w:rsidRDefault="00AC571B" w:rsidP="00AC571B">
      <w:pPr>
        <w:widowControl w:val="0"/>
        <w:spacing w:after="0" w:line="228" w:lineRule="auto"/>
        <w:ind w:firstLine="567"/>
        <w:jc w:val="both"/>
        <w:rPr>
          <w:rFonts w:ascii="Times New Roman" w:eastAsia="Times New Roman" w:hAnsi="Times New Roman" w:cs="Times New Roman"/>
          <w:sz w:val="28"/>
          <w:szCs w:val="28"/>
          <w:lang w:eastAsia="uk-UA"/>
        </w:rPr>
      </w:pPr>
      <w:r w:rsidRPr="00AC571B">
        <w:rPr>
          <w:rFonts w:ascii="Times New Roman" w:eastAsia="Times New Roman" w:hAnsi="Times New Roman" w:cs="Times New Roman"/>
          <w:sz w:val="28"/>
          <w:szCs w:val="28"/>
          <w:lang w:eastAsia="uk-UA"/>
        </w:rPr>
        <w:t>Також згідно затвердженого графіку звітування керівників структурних підрозділів райвійськадміністрації та голів міських, селищних, сільських  рад перед головою Голованівської районної військової адміністрації про стан роботи із зверненням громадян: у лютому 2024 року начальник управління соціального захисту населення райвійськадміністрації; у березні 2024 року голова Гайворонської міської ради; у квітні 2024 року начальник відділу             з питань правової, мобілізаційної роботи, запобігання і виявлення корупції, взаємодії з правоохоронними органами та органами місцевого самоврядування апарату районної військової адміністрації; у липні 2024 року голова Побузької селищної ради; у жовтні 2024 року начальник архівного відділу районної військової адміністрації; у листопаді в. о. начальника служби у справах дітей Голованівської районної військової адміністрації.</w:t>
      </w:r>
    </w:p>
    <w:p w:rsidR="00AC571B" w:rsidRPr="00AC571B" w:rsidRDefault="00AC571B" w:rsidP="00AC571B">
      <w:pPr>
        <w:widowControl w:val="0"/>
        <w:spacing w:after="0" w:line="228" w:lineRule="auto"/>
        <w:ind w:firstLine="567"/>
        <w:jc w:val="both"/>
        <w:rPr>
          <w:rFonts w:ascii="Times New Roman" w:eastAsia="Times New Roman" w:hAnsi="Times New Roman" w:cs="Times New Roman"/>
          <w:sz w:val="28"/>
          <w:szCs w:val="28"/>
          <w:lang w:eastAsia="uk-UA"/>
        </w:rPr>
      </w:pPr>
      <w:r w:rsidRPr="00AC571B">
        <w:rPr>
          <w:rFonts w:ascii="Times New Roman" w:eastAsia="Times New Roman" w:hAnsi="Times New Roman" w:cs="Times New Roman"/>
          <w:sz w:val="28"/>
          <w:szCs w:val="28"/>
          <w:lang w:eastAsia="uk-UA"/>
        </w:rPr>
        <w:t>На апаратних нарадах у керівництва розглядається питання щодо роботи із зверненнями громадян та звертається увага керівників відділів апарату та структурних підрозділів райвійськадміністрації, районних установ на вжиття дієвих заходів при розгляді звернень громадян з метою вирішення                            їх нагальних питань.</w:t>
      </w:r>
    </w:p>
    <w:p w:rsidR="00AC571B" w:rsidRPr="00AC571B" w:rsidRDefault="00AC571B" w:rsidP="00AC571B">
      <w:pPr>
        <w:widowControl w:val="0"/>
        <w:spacing w:after="0" w:line="228" w:lineRule="auto"/>
        <w:ind w:firstLine="567"/>
        <w:jc w:val="both"/>
        <w:rPr>
          <w:rFonts w:ascii="Times New Roman" w:eastAsia="Times New Roman" w:hAnsi="Times New Roman" w:cs="Times New Roman"/>
          <w:sz w:val="28"/>
          <w:szCs w:val="28"/>
          <w:lang w:eastAsia="uk-UA"/>
        </w:rPr>
      </w:pPr>
      <w:r w:rsidRPr="00AC571B">
        <w:rPr>
          <w:rFonts w:ascii="Times New Roman" w:eastAsia="Times New Roman" w:hAnsi="Times New Roman" w:cs="Times New Roman"/>
          <w:sz w:val="28"/>
          <w:szCs w:val="28"/>
          <w:lang w:eastAsia="uk-UA"/>
        </w:rPr>
        <w:t>На виконання ст. 22 Закону України "Про звернення громадян",  Указу Президента України № 109/2008 проводились особисті та виїзні прийоми громадян керівництвом райдержадміністрації. Всього за 12 місяців 2024 року проведено 90 таких прийомів. На особистих прийомах прийнято 58 осіб, на виїзних – 32 особи.</w:t>
      </w:r>
    </w:p>
    <w:p w:rsidR="00AC571B" w:rsidRPr="00AC571B" w:rsidRDefault="00AC571B" w:rsidP="00AC571B">
      <w:pPr>
        <w:widowControl w:val="0"/>
        <w:spacing w:after="0" w:line="228" w:lineRule="auto"/>
        <w:ind w:firstLine="567"/>
        <w:jc w:val="both"/>
        <w:rPr>
          <w:rFonts w:ascii="Times New Roman" w:eastAsia="Times New Roman" w:hAnsi="Times New Roman" w:cs="Times New Roman"/>
          <w:sz w:val="28"/>
          <w:szCs w:val="28"/>
          <w:lang w:eastAsia="uk-UA"/>
        </w:rPr>
      </w:pPr>
      <w:r w:rsidRPr="00AC571B">
        <w:rPr>
          <w:rFonts w:ascii="Times New Roman" w:eastAsia="Times New Roman" w:hAnsi="Times New Roman" w:cs="Times New Roman"/>
          <w:sz w:val="28"/>
          <w:szCs w:val="28"/>
          <w:lang w:eastAsia="uk-UA"/>
        </w:rPr>
        <w:t xml:space="preserve">Розпорядженням голови райвійськадміністрації від 05 січня 2024 року №4-р затверджено графік особистого прийому громадян керівництвом райвійськадміністрації, розпорядженням голови райдержадміністрації від </w:t>
      </w:r>
      <w:r w:rsidR="00F72FF4">
        <w:rPr>
          <w:rFonts w:ascii="Times New Roman" w:eastAsia="Times New Roman" w:hAnsi="Times New Roman" w:cs="Times New Roman"/>
          <w:sz w:val="28"/>
          <w:szCs w:val="28"/>
          <w:lang w:eastAsia="uk-UA"/>
        </w:rPr>
        <w:t xml:space="preserve">            </w:t>
      </w:r>
      <w:r w:rsidRPr="00AC571B">
        <w:rPr>
          <w:rFonts w:ascii="Times New Roman" w:eastAsia="Times New Roman" w:hAnsi="Times New Roman" w:cs="Times New Roman"/>
          <w:sz w:val="28"/>
          <w:szCs w:val="28"/>
          <w:lang w:eastAsia="uk-UA"/>
        </w:rPr>
        <w:t>08 лютого 2022 року №13-р затверджено Порядок особистого прийому громадян у Голованівській районній державній адміністрації</w:t>
      </w:r>
      <w:r w:rsidR="00F72FF4">
        <w:rPr>
          <w:rFonts w:ascii="Times New Roman" w:eastAsia="Times New Roman" w:hAnsi="Times New Roman" w:cs="Times New Roman"/>
          <w:sz w:val="28"/>
          <w:szCs w:val="28"/>
          <w:lang w:eastAsia="uk-UA"/>
        </w:rPr>
        <w:t>,</w:t>
      </w:r>
      <w:r w:rsidRPr="00AC571B">
        <w:rPr>
          <w:rFonts w:ascii="Times New Roman" w:eastAsia="Times New Roman" w:hAnsi="Times New Roman" w:cs="Times New Roman"/>
          <w:sz w:val="28"/>
          <w:szCs w:val="28"/>
          <w:lang w:eastAsia="uk-UA"/>
        </w:rPr>
        <w:t xml:space="preserve"> зареєстрований в Південно</w:t>
      </w:r>
      <w:r w:rsidR="00F72FF4">
        <w:rPr>
          <w:rFonts w:ascii="Times New Roman" w:eastAsia="Times New Roman" w:hAnsi="Times New Roman" w:cs="Times New Roman"/>
          <w:sz w:val="28"/>
          <w:szCs w:val="28"/>
          <w:lang w:eastAsia="uk-UA"/>
        </w:rPr>
        <w:t>-</w:t>
      </w:r>
      <w:r w:rsidRPr="00AC571B">
        <w:rPr>
          <w:rFonts w:ascii="Times New Roman" w:eastAsia="Times New Roman" w:hAnsi="Times New Roman" w:cs="Times New Roman"/>
          <w:sz w:val="28"/>
          <w:szCs w:val="28"/>
          <w:lang w:eastAsia="uk-UA"/>
        </w:rPr>
        <w:t>Східному міжрегіональному управлінні Міністерства юстиції</w:t>
      </w:r>
      <w:r w:rsidR="00F72FF4">
        <w:rPr>
          <w:rFonts w:ascii="Times New Roman" w:eastAsia="Times New Roman" w:hAnsi="Times New Roman" w:cs="Times New Roman"/>
          <w:sz w:val="28"/>
          <w:szCs w:val="28"/>
          <w:lang w:eastAsia="uk-UA"/>
        </w:rPr>
        <w:t xml:space="preserve">             </w:t>
      </w:r>
      <w:r w:rsidRPr="00AC571B">
        <w:rPr>
          <w:rFonts w:ascii="Times New Roman" w:eastAsia="Times New Roman" w:hAnsi="Times New Roman" w:cs="Times New Roman"/>
          <w:sz w:val="28"/>
          <w:szCs w:val="28"/>
          <w:lang w:eastAsia="uk-UA"/>
        </w:rPr>
        <w:t xml:space="preserve"> (м. Дніпро) від 15</w:t>
      </w:r>
      <w:r w:rsidR="00F72FF4">
        <w:rPr>
          <w:rFonts w:ascii="Times New Roman" w:eastAsia="Times New Roman" w:hAnsi="Times New Roman" w:cs="Times New Roman"/>
          <w:sz w:val="28"/>
          <w:szCs w:val="28"/>
          <w:lang w:eastAsia="uk-UA"/>
        </w:rPr>
        <w:t xml:space="preserve"> лютого </w:t>
      </w:r>
      <w:r w:rsidRPr="00AC571B">
        <w:rPr>
          <w:rFonts w:ascii="Times New Roman" w:eastAsia="Times New Roman" w:hAnsi="Times New Roman" w:cs="Times New Roman"/>
          <w:sz w:val="28"/>
          <w:szCs w:val="28"/>
          <w:lang w:eastAsia="uk-UA"/>
        </w:rPr>
        <w:t>2022</w:t>
      </w:r>
      <w:r w:rsidR="00F72FF4">
        <w:rPr>
          <w:rFonts w:ascii="Times New Roman" w:eastAsia="Times New Roman" w:hAnsi="Times New Roman" w:cs="Times New Roman"/>
          <w:sz w:val="28"/>
          <w:szCs w:val="28"/>
          <w:lang w:eastAsia="uk-UA"/>
        </w:rPr>
        <w:t xml:space="preserve"> року за</w:t>
      </w:r>
      <w:r w:rsidRPr="00AC571B">
        <w:rPr>
          <w:rFonts w:ascii="Times New Roman" w:eastAsia="Times New Roman" w:hAnsi="Times New Roman" w:cs="Times New Roman"/>
          <w:sz w:val="28"/>
          <w:szCs w:val="28"/>
          <w:lang w:eastAsia="uk-UA"/>
        </w:rPr>
        <w:t xml:space="preserve"> №18/562, документи розміщені на стендах в приміщенні райвійськадміністрації та приміщеннях віддалених підрозділів райвійськадміністрації.</w:t>
      </w:r>
    </w:p>
    <w:p w:rsidR="00AC571B" w:rsidRPr="00AC571B" w:rsidRDefault="00AC571B" w:rsidP="00AC571B">
      <w:pPr>
        <w:widowControl w:val="0"/>
        <w:spacing w:after="0" w:line="228" w:lineRule="auto"/>
        <w:ind w:firstLine="567"/>
        <w:jc w:val="both"/>
        <w:rPr>
          <w:rFonts w:ascii="Times New Roman" w:eastAsia="Times New Roman" w:hAnsi="Times New Roman" w:cs="Times New Roman"/>
          <w:sz w:val="28"/>
          <w:szCs w:val="28"/>
          <w:lang w:eastAsia="uk-UA"/>
        </w:rPr>
      </w:pPr>
      <w:r w:rsidRPr="00AC571B">
        <w:rPr>
          <w:rFonts w:ascii="Times New Roman" w:eastAsia="Times New Roman" w:hAnsi="Times New Roman" w:cs="Times New Roman"/>
          <w:sz w:val="28"/>
          <w:szCs w:val="28"/>
          <w:lang w:eastAsia="uk-UA"/>
        </w:rPr>
        <w:t xml:space="preserve">Графіки виїзних прийомів громадян керівництвом райвійськадміністрації затверджуються на рік. Напередодні проведення виїзного особистого прийому громадян на офіційному сайті </w:t>
      </w:r>
      <w:r w:rsidR="00F72FF4" w:rsidRPr="00AC571B">
        <w:rPr>
          <w:rFonts w:ascii="Times New Roman" w:eastAsia="Times New Roman" w:hAnsi="Times New Roman" w:cs="Times New Roman"/>
          <w:sz w:val="28"/>
          <w:szCs w:val="28"/>
          <w:lang w:eastAsia="uk-UA"/>
        </w:rPr>
        <w:t xml:space="preserve">райвійськадміністрації </w:t>
      </w:r>
      <w:r w:rsidRPr="00AC571B">
        <w:rPr>
          <w:rFonts w:ascii="Times New Roman" w:eastAsia="Times New Roman" w:hAnsi="Times New Roman" w:cs="Times New Roman"/>
          <w:sz w:val="28"/>
          <w:szCs w:val="28"/>
          <w:lang w:eastAsia="uk-UA"/>
        </w:rPr>
        <w:t>та на дошках оголошень місцевих рад розміщується оголошення про його проведення із зазначенням дати, часу та місця проведення. Після кожного такого відвідування відповідальні працівники отримують ряд доручень щодо вирішення тих чи інших питань.</w:t>
      </w:r>
    </w:p>
    <w:p w:rsidR="00AC571B" w:rsidRPr="00AC571B" w:rsidRDefault="00AC571B" w:rsidP="00AC571B">
      <w:pPr>
        <w:widowControl w:val="0"/>
        <w:spacing w:after="0" w:line="228" w:lineRule="auto"/>
        <w:ind w:firstLine="567"/>
        <w:jc w:val="both"/>
        <w:rPr>
          <w:rFonts w:ascii="Times New Roman" w:eastAsia="Times New Roman" w:hAnsi="Times New Roman" w:cs="Times New Roman"/>
          <w:sz w:val="28"/>
          <w:szCs w:val="28"/>
          <w:lang w:eastAsia="uk-UA"/>
        </w:rPr>
      </w:pPr>
      <w:r w:rsidRPr="00AC571B">
        <w:rPr>
          <w:rFonts w:ascii="Times New Roman" w:eastAsia="Times New Roman" w:hAnsi="Times New Roman" w:cs="Times New Roman"/>
          <w:sz w:val="28"/>
          <w:szCs w:val="28"/>
          <w:lang w:eastAsia="uk-UA"/>
        </w:rPr>
        <w:t>Забезпечено функціонування "гарячої лінії</w:t>
      </w:r>
      <w:r w:rsidR="00F72FF4" w:rsidRPr="00AC571B">
        <w:rPr>
          <w:rFonts w:ascii="Times New Roman" w:eastAsia="Times New Roman" w:hAnsi="Times New Roman" w:cs="Times New Roman"/>
          <w:sz w:val="28"/>
          <w:szCs w:val="28"/>
          <w:lang w:eastAsia="uk-UA"/>
        </w:rPr>
        <w:t>"</w:t>
      </w:r>
      <w:r w:rsidRPr="00AC571B">
        <w:rPr>
          <w:rFonts w:ascii="Times New Roman" w:eastAsia="Times New Roman" w:hAnsi="Times New Roman" w:cs="Times New Roman"/>
          <w:sz w:val="28"/>
          <w:szCs w:val="28"/>
          <w:lang w:eastAsia="uk-UA"/>
        </w:rPr>
        <w:t>, під час якої кожен мешканець району може по телефону звернутись з будь-яким питанням.</w:t>
      </w:r>
    </w:p>
    <w:p w:rsidR="00AC571B" w:rsidRPr="00AC571B" w:rsidRDefault="00AC571B" w:rsidP="00AC571B">
      <w:pPr>
        <w:widowControl w:val="0"/>
        <w:spacing w:after="0" w:line="228" w:lineRule="auto"/>
        <w:ind w:firstLine="567"/>
        <w:jc w:val="both"/>
        <w:rPr>
          <w:rFonts w:ascii="Times New Roman" w:eastAsia="Times New Roman" w:hAnsi="Times New Roman" w:cs="Times New Roman"/>
          <w:sz w:val="28"/>
          <w:szCs w:val="28"/>
          <w:lang w:eastAsia="uk-UA"/>
        </w:rPr>
      </w:pPr>
      <w:r w:rsidRPr="00AC571B">
        <w:rPr>
          <w:rFonts w:ascii="Times New Roman" w:eastAsia="Times New Roman" w:hAnsi="Times New Roman" w:cs="Times New Roman"/>
          <w:sz w:val="28"/>
          <w:szCs w:val="28"/>
          <w:lang w:eastAsia="uk-UA"/>
        </w:rPr>
        <w:t xml:space="preserve">У Голованівській райвійськадміністрації діє "телефон довіри" та телефон "гарячої лінії" за єдиним номером (05252) 3 00 74, за яким звернулося 40 осіб </w:t>
      </w:r>
      <w:r w:rsidRPr="00AC571B">
        <w:rPr>
          <w:rFonts w:ascii="Times New Roman" w:eastAsia="Times New Roman" w:hAnsi="Times New Roman" w:cs="Times New Roman"/>
          <w:sz w:val="28"/>
          <w:szCs w:val="28"/>
          <w:lang w:eastAsia="uk-UA"/>
        </w:rPr>
        <w:lastRenderedPageBreak/>
        <w:t xml:space="preserve">протягом 12 місяців 2024 року. Інформація щодо його дії розміщена на офіційному веб-сайті </w:t>
      </w:r>
      <w:r w:rsidR="00F72FF4">
        <w:rPr>
          <w:rFonts w:ascii="Times New Roman" w:eastAsia="Times New Roman" w:hAnsi="Times New Roman" w:cs="Times New Roman"/>
          <w:sz w:val="28"/>
          <w:szCs w:val="28"/>
          <w:lang w:eastAsia="uk-UA"/>
        </w:rPr>
        <w:t>райвійськадміністрації</w:t>
      </w:r>
      <w:r w:rsidRPr="00AC571B">
        <w:rPr>
          <w:rFonts w:ascii="Times New Roman" w:eastAsia="Times New Roman" w:hAnsi="Times New Roman" w:cs="Times New Roman"/>
          <w:sz w:val="28"/>
          <w:szCs w:val="28"/>
          <w:lang w:eastAsia="uk-UA"/>
        </w:rPr>
        <w:t>.</w:t>
      </w:r>
    </w:p>
    <w:p w:rsidR="00AC571B" w:rsidRPr="00AC571B" w:rsidRDefault="00AC571B" w:rsidP="00AC571B">
      <w:pPr>
        <w:widowControl w:val="0"/>
        <w:spacing w:after="0" w:line="228" w:lineRule="auto"/>
        <w:ind w:firstLine="567"/>
        <w:jc w:val="both"/>
        <w:rPr>
          <w:rFonts w:ascii="Times New Roman" w:eastAsia="Times New Roman" w:hAnsi="Times New Roman" w:cs="Times New Roman"/>
          <w:sz w:val="28"/>
          <w:szCs w:val="28"/>
          <w:lang w:eastAsia="uk-UA"/>
        </w:rPr>
      </w:pPr>
      <w:r w:rsidRPr="00AC571B">
        <w:rPr>
          <w:rFonts w:ascii="Times New Roman" w:eastAsia="Times New Roman" w:hAnsi="Times New Roman" w:cs="Times New Roman"/>
          <w:sz w:val="28"/>
          <w:szCs w:val="28"/>
          <w:lang w:eastAsia="uk-UA"/>
        </w:rPr>
        <w:t>Для забезпечення виконання вимог чинного законодавства, вживаються заходи,  забезпечується робота під постійним контролем  керівництва за всіма напрямками щодо недопущення надання неоднозначних, необґрунтованих або неповних відповідей на звернення громадян, із порушенням термінів, установлених законодавством, безпідставної передачі розгляду звернень іншим органам, викоренення практики визнання заяв чи скарг необґрунтованими без роз'яснення заявникам порядку оскарження прийнятих за ними рішень, створення умов для участі заявників у перевірці поданих ними заяв чи скарг, надання можливості знайомитися з матеріалами перевірок відповідних звернень, систематичного аналізу випадків безпідставної відмови в задоволенні законних вимог заявників, проявів упередженості, халатності та формалізму при розгляді звернень, поновлення прав і свобод громадян, порушених унаслідок недодержання вимог законодавства про звернення громадян. Наслідком цієї роботи є те, що за звітний період порушень термінів розгляду звернень громадян не виявлено.</w:t>
      </w:r>
    </w:p>
    <w:p w:rsidR="00AC571B" w:rsidRPr="00AC571B" w:rsidRDefault="00AC571B" w:rsidP="00AC571B">
      <w:pPr>
        <w:widowControl w:val="0"/>
        <w:spacing w:after="0" w:line="228" w:lineRule="auto"/>
        <w:ind w:firstLine="567"/>
        <w:jc w:val="both"/>
        <w:rPr>
          <w:rFonts w:ascii="Times New Roman" w:eastAsia="Times New Roman" w:hAnsi="Times New Roman" w:cs="Times New Roman"/>
          <w:sz w:val="28"/>
          <w:szCs w:val="28"/>
          <w:lang w:eastAsia="uk-UA"/>
        </w:rPr>
      </w:pPr>
      <w:r w:rsidRPr="00AC571B">
        <w:rPr>
          <w:rFonts w:ascii="Times New Roman" w:eastAsia="Times New Roman" w:hAnsi="Times New Roman" w:cs="Times New Roman"/>
          <w:sz w:val="28"/>
          <w:szCs w:val="28"/>
          <w:lang w:eastAsia="uk-UA"/>
        </w:rPr>
        <w:t>Питання роботи із зверненнями громадян, організації їх особистого прийому знаходиться під постійним контролем керівництва райвійськадміністрації та вживаються дієві заходи щодо забезпечення неухильного виконання нормативно-правових актів, спрямованих                             на реалізацію конституційного права громадян на звернення.</w:t>
      </w:r>
    </w:p>
    <w:p w:rsidR="00AC571B" w:rsidRPr="00AC571B" w:rsidRDefault="00AC571B" w:rsidP="00AC571B">
      <w:pPr>
        <w:widowControl w:val="0"/>
        <w:spacing w:after="0" w:line="228" w:lineRule="auto"/>
        <w:ind w:firstLine="567"/>
        <w:jc w:val="both"/>
        <w:rPr>
          <w:rFonts w:ascii="Times New Roman" w:eastAsia="Times New Roman" w:hAnsi="Times New Roman" w:cs="Times New Roman"/>
          <w:sz w:val="28"/>
          <w:szCs w:val="28"/>
          <w:lang w:eastAsia="uk-UA"/>
        </w:rPr>
      </w:pPr>
      <w:r w:rsidRPr="00AC571B">
        <w:rPr>
          <w:rFonts w:ascii="Times New Roman" w:eastAsia="Times New Roman" w:hAnsi="Times New Roman" w:cs="Times New Roman"/>
          <w:sz w:val="28"/>
          <w:szCs w:val="28"/>
          <w:lang w:eastAsia="uk-UA"/>
        </w:rPr>
        <w:t>Сектором контролю та звернень громадян апарату райвійськадміністрації щомісяця складаються статистичні довідки-звіти щодо кількості звернень громадян, порушених питань, наслідків їх вирішення та надаються                          в облвійськадміністрацію згідно встановлених форм та термінів.</w:t>
      </w:r>
    </w:p>
    <w:p w:rsidR="00AC571B" w:rsidRPr="00AC571B" w:rsidRDefault="00AC571B" w:rsidP="00AC571B">
      <w:pPr>
        <w:widowControl w:val="0"/>
        <w:spacing w:after="0" w:line="228" w:lineRule="auto"/>
        <w:ind w:firstLine="567"/>
        <w:jc w:val="both"/>
        <w:rPr>
          <w:rFonts w:ascii="Times New Roman" w:eastAsia="Times New Roman" w:hAnsi="Times New Roman" w:cs="Times New Roman"/>
          <w:sz w:val="28"/>
          <w:szCs w:val="28"/>
          <w:lang w:eastAsia="uk-UA"/>
        </w:rPr>
      </w:pPr>
      <w:r w:rsidRPr="00AC571B">
        <w:rPr>
          <w:rFonts w:ascii="Times New Roman" w:eastAsia="Times New Roman" w:hAnsi="Times New Roman" w:cs="Times New Roman"/>
          <w:sz w:val="28"/>
          <w:szCs w:val="28"/>
          <w:lang w:eastAsia="uk-UA"/>
        </w:rPr>
        <w:t xml:space="preserve">Робота із зверненнями громадян висвітлюється в засобах масової інформації та на офіційному веб-сайті Голованівської районної </w:t>
      </w:r>
      <w:r w:rsidR="00F72FF4">
        <w:rPr>
          <w:rFonts w:ascii="Times New Roman" w:eastAsia="Times New Roman" w:hAnsi="Times New Roman" w:cs="Times New Roman"/>
          <w:sz w:val="28"/>
          <w:szCs w:val="28"/>
          <w:lang w:eastAsia="uk-UA"/>
        </w:rPr>
        <w:t>військової</w:t>
      </w:r>
      <w:r w:rsidRPr="00AC571B">
        <w:rPr>
          <w:rFonts w:ascii="Times New Roman" w:eastAsia="Times New Roman" w:hAnsi="Times New Roman" w:cs="Times New Roman"/>
          <w:sz w:val="28"/>
          <w:szCs w:val="28"/>
          <w:lang w:eastAsia="uk-UA"/>
        </w:rPr>
        <w:t xml:space="preserve"> адміністрації, де публікуються роз’яснення на актуальні теми, що турбують жителів району.</w:t>
      </w:r>
    </w:p>
    <w:p w:rsidR="00AC571B" w:rsidRPr="00AC571B" w:rsidRDefault="00AC571B" w:rsidP="00AC571B">
      <w:pPr>
        <w:spacing w:after="0" w:line="228" w:lineRule="auto"/>
        <w:ind w:firstLine="567"/>
        <w:jc w:val="both"/>
        <w:rPr>
          <w:rFonts w:ascii="Times New Roman" w:eastAsia="Times New Roman" w:hAnsi="Times New Roman" w:cs="Times New Roman"/>
          <w:sz w:val="28"/>
          <w:szCs w:val="28"/>
          <w:lang w:eastAsia="uk-UA"/>
        </w:rPr>
      </w:pPr>
      <w:r w:rsidRPr="00AC571B">
        <w:rPr>
          <w:rFonts w:ascii="Times New Roman" w:eastAsia="Times New Roman" w:hAnsi="Times New Roman" w:cs="Times New Roman"/>
          <w:sz w:val="28"/>
          <w:szCs w:val="28"/>
          <w:lang w:eastAsia="uk-UA"/>
        </w:rPr>
        <w:t>Основні причини, що породжують звернення громадян, криються:</w:t>
      </w:r>
    </w:p>
    <w:p w:rsidR="00AC571B" w:rsidRPr="00AC571B" w:rsidRDefault="00AC571B" w:rsidP="00AC571B">
      <w:pPr>
        <w:spacing w:after="0" w:line="228" w:lineRule="auto"/>
        <w:ind w:firstLine="567"/>
        <w:jc w:val="both"/>
        <w:rPr>
          <w:rFonts w:ascii="Times New Roman" w:eastAsia="Times New Roman" w:hAnsi="Times New Roman" w:cs="Times New Roman"/>
          <w:sz w:val="28"/>
          <w:szCs w:val="28"/>
          <w:lang w:eastAsia="uk-UA"/>
        </w:rPr>
      </w:pPr>
      <w:r w:rsidRPr="00AC571B">
        <w:rPr>
          <w:rFonts w:ascii="Times New Roman" w:eastAsia="Times New Roman" w:hAnsi="Times New Roman" w:cs="Times New Roman"/>
          <w:sz w:val="28"/>
          <w:szCs w:val="28"/>
          <w:lang w:eastAsia="uk-UA"/>
        </w:rPr>
        <w:t>через військову агресію рф, яка стала підставою для введення воєнного стану в Україні;</w:t>
      </w:r>
    </w:p>
    <w:p w:rsidR="00AC571B" w:rsidRPr="00AC571B" w:rsidRDefault="00AC571B" w:rsidP="00AC571B">
      <w:pPr>
        <w:spacing w:after="0" w:line="228" w:lineRule="auto"/>
        <w:ind w:firstLine="567"/>
        <w:jc w:val="both"/>
        <w:rPr>
          <w:rFonts w:ascii="Times New Roman" w:eastAsia="Times New Roman" w:hAnsi="Times New Roman" w:cs="Times New Roman"/>
          <w:sz w:val="28"/>
          <w:szCs w:val="28"/>
          <w:lang w:eastAsia="uk-UA"/>
        </w:rPr>
      </w:pPr>
      <w:r w:rsidRPr="00AC571B">
        <w:rPr>
          <w:rFonts w:ascii="Times New Roman" w:eastAsia="Times New Roman" w:hAnsi="Times New Roman" w:cs="Times New Roman"/>
          <w:sz w:val="28"/>
          <w:szCs w:val="28"/>
          <w:lang w:eastAsia="uk-UA"/>
        </w:rPr>
        <w:t>в змінах у законодавстві щодо порядку призначень та нарахувань різних видів допомог та виплат;</w:t>
      </w:r>
    </w:p>
    <w:p w:rsidR="00AC571B" w:rsidRPr="00AC571B" w:rsidRDefault="00AC571B" w:rsidP="00AC571B">
      <w:pPr>
        <w:spacing w:after="0" w:line="228" w:lineRule="auto"/>
        <w:ind w:firstLine="567"/>
        <w:jc w:val="both"/>
        <w:rPr>
          <w:rFonts w:ascii="Times New Roman" w:eastAsia="Times New Roman" w:hAnsi="Times New Roman" w:cs="Times New Roman"/>
          <w:sz w:val="28"/>
          <w:szCs w:val="28"/>
          <w:lang w:eastAsia="uk-UA"/>
        </w:rPr>
      </w:pPr>
      <w:r w:rsidRPr="00AC571B">
        <w:rPr>
          <w:rFonts w:ascii="Times New Roman" w:eastAsia="Times New Roman" w:hAnsi="Times New Roman" w:cs="Times New Roman"/>
          <w:sz w:val="28"/>
          <w:szCs w:val="28"/>
          <w:lang w:eastAsia="uk-UA"/>
        </w:rPr>
        <w:t>низькому життєвому рівні громадян, які потребують підтримки та соціального захисту населення, потребі в наданні всебічної допомоги громадянам України, які переміщуються з тимчасово окупованої території та територій де ведуться (велися) бойові дії.</w:t>
      </w:r>
    </w:p>
    <w:p w:rsidR="00AC571B" w:rsidRDefault="00AC571B" w:rsidP="00AC571B">
      <w:pPr>
        <w:spacing w:after="0" w:line="228" w:lineRule="auto"/>
        <w:ind w:firstLine="567"/>
        <w:jc w:val="both"/>
        <w:rPr>
          <w:rFonts w:ascii="Times New Roman" w:eastAsia="Times New Roman" w:hAnsi="Times New Roman" w:cs="Times New Roman"/>
          <w:sz w:val="28"/>
          <w:szCs w:val="28"/>
          <w:lang w:eastAsia="uk-UA"/>
        </w:rPr>
      </w:pPr>
      <w:r w:rsidRPr="00AC571B">
        <w:rPr>
          <w:rFonts w:ascii="Times New Roman" w:eastAsia="Times New Roman" w:hAnsi="Times New Roman" w:cs="Times New Roman"/>
          <w:sz w:val="28"/>
          <w:szCs w:val="28"/>
          <w:lang w:eastAsia="uk-UA"/>
        </w:rPr>
        <w:t>З метою посилення персональної відповідальності керівників структурних підрозділів райвійськадміністрації за об’єктивний, всебічний                   і вчасний розгляд звернень громадян, попередження порушень у організації цього напряму роботи та підвищення її ефективності:</w:t>
      </w:r>
    </w:p>
    <w:p w:rsidR="00F72FF4" w:rsidRPr="00AC571B" w:rsidRDefault="00F72FF4" w:rsidP="00AC571B">
      <w:pPr>
        <w:spacing w:after="0" w:line="228" w:lineRule="auto"/>
        <w:ind w:firstLine="567"/>
        <w:jc w:val="both"/>
        <w:rPr>
          <w:rFonts w:ascii="Times New Roman" w:eastAsia="Times New Roman" w:hAnsi="Times New Roman" w:cs="Times New Roman"/>
          <w:sz w:val="28"/>
          <w:szCs w:val="28"/>
          <w:lang w:eastAsia="uk-UA"/>
        </w:rPr>
      </w:pPr>
    </w:p>
    <w:p w:rsidR="00AC571B" w:rsidRPr="00AC571B" w:rsidRDefault="00AC571B" w:rsidP="00AC571B">
      <w:pPr>
        <w:spacing w:after="0" w:line="228" w:lineRule="auto"/>
        <w:ind w:firstLine="567"/>
        <w:jc w:val="both"/>
        <w:rPr>
          <w:rFonts w:ascii="Times New Roman" w:eastAsia="Times New Roman" w:hAnsi="Times New Roman" w:cs="Times New Roman"/>
          <w:sz w:val="28"/>
          <w:szCs w:val="28"/>
          <w:lang w:eastAsia="uk-UA"/>
        </w:rPr>
      </w:pPr>
      <w:r w:rsidRPr="00AC571B">
        <w:rPr>
          <w:rFonts w:ascii="Times New Roman" w:eastAsia="Times New Roman" w:hAnsi="Times New Roman" w:cs="Times New Roman"/>
          <w:sz w:val="28"/>
          <w:szCs w:val="28"/>
          <w:lang w:eastAsia="uk-UA"/>
        </w:rPr>
        <w:t xml:space="preserve">1. Першому заступнику начальника </w:t>
      </w:r>
      <w:r w:rsidR="00F72FF4" w:rsidRPr="00AC571B">
        <w:rPr>
          <w:rFonts w:ascii="Times New Roman" w:eastAsia="Times New Roman" w:hAnsi="Times New Roman" w:cs="Times New Roman"/>
          <w:sz w:val="28"/>
          <w:szCs w:val="28"/>
          <w:lang w:eastAsia="uk-UA"/>
        </w:rPr>
        <w:t xml:space="preserve">Голованю Юрію </w:t>
      </w:r>
      <w:r w:rsidRPr="00AC571B">
        <w:rPr>
          <w:rFonts w:ascii="Times New Roman" w:eastAsia="Times New Roman" w:hAnsi="Times New Roman" w:cs="Times New Roman"/>
          <w:sz w:val="28"/>
          <w:szCs w:val="28"/>
          <w:lang w:eastAsia="uk-UA"/>
        </w:rPr>
        <w:t xml:space="preserve">та керівнику апарату районної військової адміністрації </w:t>
      </w:r>
      <w:r w:rsidR="00F72FF4" w:rsidRPr="00AC571B">
        <w:rPr>
          <w:rFonts w:ascii="Times New Roman" w:eastAsia="Times New Roman" w:hAnsi="Times New Roman" w:cs="Times New Roman"/>
          <w:sz w:val="28"/>
          <w:szCs w:val="28"/>
          <w:lang w:eastAsia="uk-UA"/>
        </w:rPr>
        <w:t>Лужанській</w:t>
      </w:r>
      <w:r w:rsidR="00F72FF4">
        <w:rPr>
          <w:rFonts w:ascii="Times New Roman" w:eastAsia="Times New Roman" w:hAnsi="Times New Roman" w:cs="Times New Roman"/>
          <w:sz w:val="28"/>
          <w:szCs w:val="28"/>
          <w:lang w:eastAsia="uk-UA"/>
        </w:rPr>
        <w:t xml:space="preserve"> </w:t>
      </w:r>
      <w:r w:rsidR="00F72FF4" w:rsidRPr="00AC571B">
        <w:rPr>
          <w:rFonts w:ascii="Times New Roman" w:eastAsia="Times New Roman" w:hAnsi="Times New Roman" w:cs="Times New Roman"/>
          <w:sz w:val="28"/>
          <w:szCs w:val="28"/>
          <w:lang w:eastAsia="uk-UA"/>
        </w:rPr>
        <w:t>Ларисі</w:t>
      </w:r>
      <w:r w:rsidR="00F72FF4">
        <w:rPr>
          <w:rFonts w:ascii="Times New Roman" w:eastAsia="Times New Roman" w:hAnsi="Times New Roman" w:cs="Times New Roman"/>
          <w:sz w:val="28"/>
          <w:szCs w:val="28"/>
          <w:lang w:eastAsia="uk-UA"/>
        </w:rPr>
        <w:t>:</w:t>
      </w:r>
      <w:r w:rsidR="00F72FF4" w:rsidRPr="00AC571B">
        <w:rPr>
          <w:rFonts w:ascii="Times New Roman" w:eastAsia="Times New Roman" w:hAnsi="Times New Roman" w:cs="Times New Roman"/>
          <w:sz w:val="28"/>
          <w:szCs w:val="28"/>
          <w:lang w:eastAsia="uk-UA"/>
        </w:rPr>
        <w:t xml:space="preserve"> </w:t>
      </w:r>
    </w:p>
    <w:p w:rsidR="00AC571B" w:rsidRPr="00AC571B" w:rsidRDefault="00AC571B" w:rsidP="00AC571B">
      <w:pPr>
        <w:spacing w:after="0" w:line="228" w:lineRule="auto"/>
        <w:ind w:firstLine="567"/>
        <w:jc w:val="both"/>
        <w:rPr>
          <w:rFonts w:ascii="Times New Roman" w:eastAsia="Times New Roman" w:hAnsi="Times New Roman" w:cs="Times New Roman"/>
          <w:sz w:val="28"/>
          <w:szCs w:val="28"/>
          <w:lang w:eastAsia="uk-UA"/>
        </w:rPr>
      </w:pPr>
      <w:r w:rsidRPr="00AC571B">
        <w:rPr>
          <w:rFonts w:ascii="Times New Roman" w:eastAsia="Times New Roman" w:hAnsi="Times New Roman" w:cs="Times New Roman"/>
          <w:sz w:val="28"/>
          <w:szCs w:val="28"/>
          <w:lang w:eastAsia="uk-UA"/>
        </w:rPr>
        <w:t xml:space="preserve">забезпечити неухильне виконання вимог Закону України «Про звернення громадян» та Указу Президента України від 07 лютого 2008 року № 109 «Про першочергові заходи щодо забезпечення реалізації та гарантування </w:t>
      </w:r>
      <w:r w:rsidRPr="00AC571B">
        <w:rPr>
          <w:rFonts w:ascii="Times New Roman" w:eastAsia="Times New Roman" w:hAnsi="Times New Roman" w:cs="Times New Roman"/>
          <w:sz w:val="28"/>
          <w:szCs w:val="28"/>
          <w:lang w:eastAsia="uk-UA"/>
        </w:rPr>
        <w:lastRenderedPageBreak/>
        <w:t>конституційного права на звернення до органів державної влади та органів місцевого самоврядування»;</w:t>
      </w:r>
    </w:p>
    <w:p w:rsidR="00AC571B" w:rsidRPr="00AC571B" w:rsidRDefault="00AC571B" w:rsidP="00AC571B">
      <w:pPr>
        <w:spacing w:after="0" w:line="228" w:lineRule="auto"/>
        <w:ind w:firstLine="567"/>
        <w:jc w:val="both"/>
        <w:rPr>
          <w:rFonts w:ascii="Times New Roman" w:eastAsia="Times New Roman" w:hAnsi="Times New Roman" w:cs="Times New Roman"/>
          <w:sz w:val="28"/>
          <w:szCs w:val="28"/>
          <w:lang w:eastAsia="uk-UA"/>
        </w:rPr>
      </w:pPr>
      <w:r w:rsidRPr="00AC571B">
        <w:rPr>
          <w:rFonts w:ascii="Times New Roman" w:eastAsia="Times New Roman" w:hAnsi="Times New Roman" w:cs="Times New Roman"/>
          <w:sz w:val="28"/>
          <w:szCs w:val="28"/>
          <w:lang w:eastAsia="uk-UA"/>
        </w:rPr>
        <w:t>встановити дієвий контроль за остаточним вирішенням проблем,                        які порушують громадяни, не допускати порушення термінів розгляду звернень, перебування звернень на контролі тривалий час;</w:t>
      </w:r>
    </w:p>
    <w:p w:rsidR="00AC571B" w:rsidRPr="00AC571B" w:rsidRDefault="00AC571B" w:rsidP="00AC571B">
      <w:pPr>
        <w:spacing w:after="0" w:line="228" w:lineRule="auto"/>
        <w:ind w:firstLine="567"/>
        <w:jc w:val="both"/>
        <w:rPr>
          <w:rFonts w:ascii="Times New Roman" w:eastAsia="Times New Roman" w:hAnsi="Times New Roman" w:cs="Times New Roman"/>
          <w:sz w:val="28"/>
          <w:szCs w:val="28"/>
          <w:lang w:eastAsia="uk-UA"/>
        </w:rPr>
      </w:pPr>
      <w:r w:rsidRPr="00AC571B">
        <w:rPr>
          <w:rFonts w:ascii="Times New Roman" w:eastAsia="Times New Roman" w:hAnsi="Times New Roman" w:cs="Times New Roman"/>
          <w:sz w:val="28"/>
          <w:szCs w:val="28"/>
          <w:lang w:eastAsia="uk-UA"/>
        </w:rPr>
        <w:t>дотримуватись затверджених графіків особистого прийому громадян                в райвійськадміністрації та виїзних прийомів;</w:t>
      </w:r>
    </w:p>
    <w:p w:rsidR="00AC571B" w:rsidRPr="00AC571B" w:rsidRDefault="00AC571B" w:rsidP="00AC571B">
      <w:pPr>
        <w:spacing w:after="0" w:line="228" w:lineRule="auto"/>
        <w:ind w:firstLine="567"/>
        <w:jc w:val="both"/>
        <w:rPr>
          <w:rFonts w:ascii="Times New Roman" w:eastAsia="Times New Roman" w:hAnsi="Times New Roman" w:cs="Times New Roman"/>
          <w:sz w:val="28"/>
          <w:szCs w:val="28"/>
          <w:lang w:eastAsia="uk-UA"/>
        </w:rPr>
      </w:pPr>
      <w:r w:rsidRPr="00AC571B">
        <w:rPr>
          <w:rFonts w:ascii="Times New Roman" w:eastAsia="Times New Roman" w:hAnsi="Times New Roman" w:cs="Times New Roman"/>
          <w:sz w:val="28"/>
          <w:szCs w:val="28"/>
          <w:lang w:eastAsia="uk-UA"/>
        </w:rPr>
        <w:t xml:space="preserve">забезпечити щомісячне чергування на телефонній «гарячій лінії» голови районної </w:t>
      </w:r>
      <w:r w:rsidR="00587FE1">
        <w:rPr>
          <w:rFonts w:ascii="Times New Roman" w:eastAsia="Times New Roman" w:hAnsi="Times New Roman" w:cs="Times New Roman"/>
          <w:sz w:val="28"/>
          <w:szCs w:val="28"/>
          <w:lang w:eastAsia="uk-UA"/>
        </w:rPr>
        <w:t xml:space="preserve">військової </w:t>
      </w:r>
      <w:r w:rsidRPr="00AC571B">
        <w:rPr>
          <w:rFonts w:ascii="Times New Roman" w:eastAsia="Times New Roman" w:hAnsi="Times New Roman" w:cs="Times New Roman"/>
          <w:sz w:val="28"/>
          <w:szCs w:val="28"/>
          <w:lang w:eastAsia="uk-UA"/>
        </w:rPr>
        <w:t>адміністрації;</w:t>
      </w:r>
    </w:p>
    <w:p w:rsidR="00AC571B" w:rsidRDefault="00AC571B" w:rsidP="00AC571B">
      <w:pPr>
        <w:spacing w:after="0" w:line="228" w:lineRule="auto"/>
        <w:ind w:firstLine="567"/>
        <w:jc w:val="both"/>
        <w:rPr>
          <w:rFonts w:ascii="Times New Roman" w:eastAsia="Times New Roman" w:hAnsi="Times New Roman" w:cs="Times New Roman"/>
          <w:sz w:val="28"/>
          <w:szCs w:val="28"/>
          <w:lang w:eastAsia="uk-UA"/>
        </w:rPr>
      </w:pPr>
      <w:r w:rsidRPr="00AC571B">
        <w:rPr>
          <w:rFonts w:ascii="Times New Roman" w:eastAsia="Times New Roman" w:hAnsi="Times New Roman" w:cs="Times New Roman"/>
          <w:sz w:val="28"/>
          <w:szCs w:val="28"/>
          <w:lang w:eastAsia="uk-UA"/>
        </w:rPr>
        <w:t>проводити розгляд стану роботи із зверненнями громадян на апаратних нарадах та колегіях райвійськадміністрації.</w:t>
      </w:r>
    </w:p>
    <w:p w:rsidR="00587FE1" w:rsidRPr="00AC571B" w:rsidRDefault="00587FE1" w:rsidP="00AC571B">
      <w:pPr>
        <w:spacing w:after="0" w:line="228" w:lineRule="auto"/>
        <w:ind w:firstLine="567"/>
        <w:jc w:val="both"/>
        <w:rPr>
          <w:rFonts w:ascii="Times New Roman" w:eastAsia="Times New Roman" w:hAnsi="Times New Roman" w:cs="Times New Roman"/>
          <w:sz w:val="28"/>
          <w:szCs w:val="28"/>
          <w:lang w:eastAsia="uk-UA"/>
        </w:rPr>
      </w:pPr>
    </w:p>
    <w:p w:rsidR="00AC571B" w:rsidRPr="00AC571B" w:rsidRDefault="00AC571B" w:rsidP="00AC571B">
      <w:pPr>
        <w:spacing w:after="0" w:line="228" w:lineRule="auto"/>
        <w:ind w:firstLine="567"/>
        <w:jc w:val="both"/>
        <w:rPr>
          <w:rFonts w:ascii="Times New Roman" w:eastAsia="Times New Roman" w:hAnsi="Times New Roman" w:cs="Times New Roman"/>
          <w:sz w:val="28"/>
          <w:szCs w:val="28"/>
          <w:lang w:eastAsia="uk-UA"/>
        </w:rPr>
      </w:pPr>
      <w:r w:rsidRPr="00AC571B">
        <w:rPr>
          <w:rFonts w:ascii="Times New Roman" w:eastAsia="Times New Roman" w:hAnsi="Times New Roman" w:cs="Times New Roman"/>
          <w:sz w:val="28"/>
          <w:szCs w:val="28"/>
          <w:lang w:eastAsia="uk-UA"/>
        </w:rPr>
        <w:t>2. Рекомендувати міським, сільським та селищним голова, керівникам структурних підрозділів районної військової адміністрації:</w:t>
      </w:r>
    </w:p>
    <w:p w:rsidR="00AC571B" w:rsidRPr="00AC571B" w:rsidRDefault="00AC571B" w:rsidP="00AC571B">
      <w:pPr>
        <w:spacing w:after="0" w:line="228" w:lineRule="auto"/>
        <w:ind w:firstLine="567"/>
        <w:jc w:val="both"/>
        <w:rPr>
          <w:rFonts w:ascii="Times New Roman" w:eastAsia="Times New Roman" w:hAnsi="Times New Roman" w:cs="Times New Roman"/>
          <w:sz w:val="28"/>
          <w:szCs w:val="28"/>
          <w:lang w:eastAsia="uk-UA"/>
        </w:rPr>
      </w:pPr>
      <w:r w:rsidRPr="00AC571B">
        <w:rPr>
          <w:rFonts w:ascii="Times New Roman" w:eastAsia="Times New Roman" w:hAnsi="Times New Roman" w:cs="Times New Roman"/>
          <w:sz w:val="28"/>
          <w:szCs w:val="28"/>
          <w:lang w:eastAsia="uk-UA"/>
        </w:rPr>
        <w:t>посилити вимогливість щодо забезпечення прав громадян на звернення, встановити дієвий контроль за остаточним вирішенням проблем,                             які порушують громадяни;</w:t>
      </w:r>
    </w:p>
    <w:p w:rsidR="00AC571B" w:rsidRPr="00AC571B" w:rsidRDefault="00AC571B" w:rsidP="00AC571B">
      <w:pPr>
        <w:spacing w:after="0" w:line="228" w:lineRule="auto"/>
        <w:ind w:firstLine="567"/>
        <w:jc w:val="both"/>
        <w:rPr>
          <w:rFonts w:ascii="Times New Roman" w:eastAsia="Times New Roman" w:hAnsi="Times New Roman" w:cs="Times New Roman"/>
          <w:sz w:val="28"/>
          <w:szCs w:val="28"/>
          <w:lang w:eastAsia="uk-UA"/>
        </w:rPr>
      </w:pPr>
      <w:r w:rsidRPr="00AC571B">
        <w:rPr>
          <w:rFonts w:ascii="Times New Roman" w:eastAsia="Times New Roman" w:hAnsi="Times New Roman" w:cs="Times New Roman"/>
          <w:sz w:val="28"/>
          <w:szCs w:val="28"/>
          <w:lang w:eastAsia="uk-UA"/>
        </w:rPr>
        <w:t>зосередити увагу на невідкладному та якісному задоволенні законних запитів громадян, на недопущенні необґрунтованих відповідей, та дотримання термінів розгляду звернень громадян;</w:t>
      </w:r>
    </w:p>
    <w:p w:rsidR="00AC571B" w:rsidRDefault="00AC571B" w:rsidP="00AC571B">
      <w:pPr>
        <w:spacing w:after="0" w:line="228" w:lineRule="auto"/>
        <w:ind w:firstLine="567"/>
        <w:jc w:val="both"/>
        <w:rPr>
          <w:rFonts w:ascii="Times New Roman" w:eastAsia="Times New Roman" w:hAnsi="Times New Roman" w:cs="Times New Roman"/>
          <w:sz w:val="28"/>
          <w:szCs w:val="28"/>
          <w:lang w:eastAsia="uk-UA"/>
        </w:rPr>
      </w:pPr>
      <w:r w:rsidRPr="00AC571B">
        <w:rPr>
          <w:rFonts w:ascii="Times New Roman" w:eastAsia="Times New Roman" w:hAnsi="Times New Roman" w:cs="Times New Roman"/>
          <w:sz w:val="28"/>
          <w:szCs w:val="28"/>
          <w:lang w:eastAsia="uk-UA"/>
        </w:rPr>
        <w:t>приділяти особливу увагу розгляду звернень членів сімей військовослужбовців ЗСУ, які загинули під час звільнення України від повномасштабного російського вторгнення, військовослужбовців ЗСУ, які захищають Україну від російських загарбників, членів їх сімей, ветеранів війни та праці, громадян, які постраждали внаслідок Чорнобильської катастрофи, багатодітних сімей, одиноких матерів та інших громадян, які потребують соціального захисту та підтримки.</w:t>
      </w:r>
    </w:p>
    <w:p w:rsidR="00587FE1" w:rsidRPr="00AC571B" w:rsidRDefault="00587FE1" w:rsidP="00AC571B">
      <w:pPr>
        <w:spacing w:after="0" w:line="228" w:lineRule="auto"/>
        <w:ind w:firstLine="567"/>
        <w:jc w:val="both"/>
        <w:rPr>
          <w:rFonts w:ascii="Times New Roman" w:eastAsia="Times New Roman" w:hAnsi="Times New Roman" w:cs="Times New Roman"/>
          <w:sz w:val="28"/>
          <w:szCs w:val="28"/>
          <w:lang w:eastAsia="uk-UA"/>
        </w:rPr>
      </w:pPr>
    </w:p>
    <w:p w:rsidR="00AC571B" w:rsidRPr="00AC571B" w:rsidRDefault="00AC571B" w:rsidP="00AC571B">
      <w:pPr>
        <w:spacing w:after="0" w:line="228" w:lineRule="auto"/>
        <w:ind w:firstLine="567"/>
        <w:jc w:val="both"/>
        <w:rPr>
          <w:rFonts w:ascii="Times New Roman" w:eastAsia="Times New Roman" w:hAnsi="Times New Roman" w:cs="Times New Roman"/>
          <w:sz w:val="28"/>
          <w:szCs w:val="28"/>
          <w:lang w:eastAsia="uk-UA"/>
        </w:rPr>
      </w:pPr>
      <w:r w:rsidRPr="00AC571B">
        <w:rPr>
          <w:rFonts w:ascii="Times New Roman" w:eastAsia="Times New Roman" w:hAnsi="Times New Roman" w:cs="Times New Roman"/>
          <w:sz w:val="28"/>
          <w:szCs w:val="28"/>
          <w:lang w:eastAsia="uk-UA"/>
        </w:rPr>
        <w:t>3. Керівникам структурних підрозділів райвійськадміністрації, міським, селищним та сільським головам:</w:t>
      </w:r>
    </w:p>
    <w:p w:rsidR="00AC571B" w:rsidRPr="00AC571B" w:rsidRDefault="00AC571B" w:rsidP="00AC571B">
      <w:pPr>
        <w:spacing w:after="0" w:line="228" w:lineRule="auto"/>
        <w:ind w:firstLine="567"/>
        <w:jc w:val="both"/>
        <w:rPr>
          <w:rFonts w:ascii="Times New Roman" w:eastAsia="Times New Roman" w:hAnsi="Times New Roman" w:cs="Times New Roman"/>
          <w:sz w:val="28"/>
          <w:szCs w:val="28"/>
          <w:lang w:eastAsia="uk-UA"/>
        </w:rPr>
      </w:pPr>
      <w:r w:rsidRPr="00AC571B">
        <w:rPr>
          <w:rFonts w:ascii="Times New Roman" w:eastAsia="Times New Roman" w:hAnsi="Times New Roman" w:cs="Times New Roman"/>
          <w:sz w:val="28"/>
          <w:szCs w:val="28"/>
          <w:lang w:eastAsia="uk-UA"/>
        </w:rPr>
        <w:t>вжити заходи щодо приведення діловодства по зверненнях громадян відповідно до Інструкції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 затвердженої постановою Кабінету Міністрів України від 14 квітня 1997 року № 348;</w:t>
      </w:r>
    </w:p>
    <w:p w:rsidR="00AC571B" w:rsidRDefault="00AC571B" w:rsidP="00AC571B">
      <w:pPr>
        <w:spacing w:after="0" w:line="228" w:lineRule="auto"/>
        <w:ind w:firstLine="567"/>
        <w:jc w:val="both"/>
        <w:rPr>
          <w:rFonts w:ascii="Times New Roman" w:eastAsia="Times New Roman" w:hAnsi="Times New Roman" w:cs="Times New Roman"/>
          <w:sz w:val="28"/>
          <w:szCs w:val="28"/>
          <w:lang w:eastAsia="uk-UA"/>
        </w:rPr>
      </w:pPr>
      <w:r w:rsidRPr="00AC571B">
        <w:rPr>
          <w:rFonts w:ascii="Times New Roman" w:eastAsia="Times New Roman" w:hAnsi="Times New Roman" w:cs="Times New Roman"/>
          <w:sz w:val="28"/>
          <w:szCs w:val="28"/>
          <w:lang w:eastAsia="uk-UA"/>
        </w:rPr>
        <w:t>забезпечити проведення роз’яснювальної роботи з питань реалізації права громадян на звернення;</w:t>
      </w:r>
    </w:p>
    <w:p w:rsidR="00587FE1" w:rsidRPr="00AC571B" w:rsidRDefault="00587FE1" w:rsidP="00AC571B">
      <w:pPr>
        <w:spacing w:after="0" w:line="228" w:lineRule="auto"/>
        <w:ind w:firstLine="567"/>
        <w:jc w:val="both"/>
        <w:rPr>
          <w:rFonts w:ascii="Times New Roman" w:eastAsia="Times New Roman" w:hAnsi="Times New Roman" w:cs="Times New Roman"/>
          <w:sz w:val="28"/>
          <w:szCs w:val="28"/>
          <w:lang w:eastAsia="uk-UA"/>
        </w:rPr>
      </w:pPr>
    </w:p>
    <w:p w:rsidR="00AC571B" w:rsidRPr="00AC571B" w:rsidRDefault="00AC571B" w:rsidP="00AC571B">
      <w:pPr>
        <w:spacing w:after="0" w:line="228" w:lineRule="auto"/>
        <w:ind w:firstLine="567"/>
        <w:jc w:val="both"/>
        <w:rPr>
          <w:rFonts w:ascii="Times New Roman" w:eastAsia="Times New Roman" w:hAnsi="Times New Roman" w:cs="Times New Roman"/>
          <w:sz w:val="28"/>
          <w:szCs w:val="28"/>
          <w:lang w:eastAsia="uk-UA"/>
        </w:rPr>
      </w:pPr>
      <w:r w:rsidRPr="00AC571B">
        <w:rPr>
          <w:rFonts w:ascii="Times New Roman" w:eastAsia="Times New Roman" w:hAnsi="Times New Roman" w:cs="Times New Roman"/>
          <w:sz w:val="28"/>
          <w:szCs w:val="28"/>
          <w:lang w:eastAsia="uk-UA"/>
        </w:rPr>
        <w:t>дотримуватися графіків особистих прийомів громадян;</w:t>
      </w:r>
    </w:p>
    <w:p w:rsidR="00AC571B" w:rsidRPr="00AC571B" w:rsidRDefault="00AC571B" w:rsidP="00AC571B">
      <w:pPr>
        <w:spacing w:after="0" w:line="228" w:lineRule="auto"/>
        <w:ind w:firstLine="567"/>
        <w:jc w:val="both"/>
        <w:rPr>
          <w:rFonts w:ascii="Times New Roman" w:eastAsia="Times New Roman" w:hAnsi="Times New Roman" w:cs="Times New Roman"/>
          <w:sz w:val="28"/>
          <w:szCs w:val="28"/>
          <w:lang w:eastAsia="uk-UA"/>
        </w:rPr>
      </w:pPr>
      <w:r w:rsidRPr="00AC571B">
        <w:rPr>
          <w:rFonts w:ascii="Times New Roman" w:eastAsia="Times New Roman" w:hAnsi="Times New Roman" w:cs="Times New Roman"/>
          <w:sz w:val="28"/>
          <w:szCs w:val="28"/>
          <w:lang w:eastAsia="uk-UA"/>
        </w:rPr>
        <w:t>не допускати надання неоднозначних, необґрунтованих або неповних відповідей громадянам та безпідставної передачі звернень на розгляд працівникам, дії яких оскаржуються;</w:t>
      </w:r>
    </w:p>
    <w:p w:rsidR="00AC571B" w:rsidRPr="00AC571B" w:rsidRDefault="00AC571B" w:rsidP="00AC571B">
      <w:pPr>
        <w:spacing w:after="0" w:line="228" w:lineRule="auto"/>
        <w:ind w:firstLine="567"/>
        <w:jc w:val="both"/>
        <w:rPr>
          <w:rFonts w:ascii="Times New Roman" w:eastAsia="Times New Roman" w:hAnsi="Times New Roman" w:cs="Times New Roman"/>
          <w:sz w:val="28"/>
          <w:szCs w:val="28"/>
          <w:lang w:eastAsia="uk-UA"/>
        </w:rPr>
      </w:pPr>
      <w:r w:rsidRPr="00AC571B">
        <w:rPr>
          <w:rFonts w:ascii="Times New Roman" w:eastAsia="Times New Roman" w:hAnsi="Times New Roman" w:cs="Times New Roman"/>
          <w:sz w:val="28"/>
          <w:szCs w:val="28"/>
          <w:lang w:eastAsia="uk-UA"/>
        </w:rPr>
        <w:t>забезпечити персональну відповідальність посадових осіб структурних підрозділів райвійськадміністрації та виконавчих комітетів сільських, селищних, міських рад за якісну підготовку відповідей на звернення громадян;</w:t>
      </w:r>
    </w:p>
    <w:p w:rsidR="00AC571B" w:rsidRDefault="00AC571B" w:rsidP="00AC571B">
      <w:pPr>
        <w:spacing w:after="0" w:line="228" w:lineRule="auto"/>
        <w:ind w:firstLine="567"/>
        <w:jc w:val="both"/>
        <w:rPr>
          <w:rFonts w:ascii="Times New Roman" w:eastAsia="Times New Roman" w:hAnsi="Times New Roman" w:cs="Times New Roman"/>
          <w:sz w:val="28"/>
          <w:szCs w:val="28"/>
          <w:lang w:eastAsia="uk-UA"/>
        </w:rPr>
      </w:pPr>
      <w:r w:rsidRPr="00AC571B">
        <w:rPr>
          <w:rFonts w:ascii="Times New Roman" w:eastAsia="Times New Roman" w:hAnsi="Times New Roman" w:cs="Times New Roman"/>
          <w:sz w:val="28"/>
          <w:szCs w:val="28"/>
          <w:lang w:eastAsia="uk-UA"/>
        </w:rPr>
        <w:t xml:space="preserve">про стан виконання </w:t>
      </w:r>
      <w:r w:rsidR="00587FE1">
        <w:rPr>
          <w:rFonts w:ascii="Times New Roman" w:eastAsia="Times New Roman" w:hAnsi="Times New Roman" w:cs="Times New Roman"/>
          <w:sz w:val="28"/>
          <w:szCs w:val="28"/>
          <w:lang w:eastAsia="uk-UA"/>
        </w:rPr>
        <w:t>цього</w:t>
      </w:r>
      <w:r w:rsidRPr="00AC571B">
        <w:rPr>
          <w:rFonts w:ascii="Times New Roman" w:eastAsia="Times New Roman" w:hAnsi="Times New Roman" w:cs="Times New Roman"/>
          <w:sz w:val="28"/>
          <w:szCs w:val="28"/>
          <w:lang w:eastAsia="uk-UA"/>
        </w:rPr>
        <w:t xml:space="preserve"> розпорядження інформувати сектор контролю та звернень громадян апарату райвійськадміністрації  до 15 квітня та 15 липня 2025 року.</w:t>
      </w:r>
    </w:p>
    <w:p w:rsidR="00587FE1" w:rsidRPr="00AC571B" w:rsidRDefault="00587FE1" w:rsidP="00AC571B">
      <w:pPr>
        <w:spacing w:after="0" w:line="228" w:lineRule="auto"/>
        <w:ind w:firstLine="567"/>
        <w:jc w:val="both"/>
        <w:rPr>
          <w:rFonts w:ascii="Times New Roman" w:eastAsia="Times New Roman" w:hAnsi="Times New Roman" w:cs="Times New Roman"/>
          <w:sz w:val="28"/>
          <w:szCs w:val="28"/>
          <w:lang w:eastAsia="uk-UA"/>
        </w:rPr>
      </w:pPr>
    </w:p>
    <w:p w:rsidR="00AC571B" w:rsidRPr="00AC571B" w:rsidRDefault="00AC571B" w:rsidP="00AC571B">
      <w:pPr>
        <w:spacing w:after="0" w:line="228" w:lineRule="auto"/>
        <w:ind w:firstLine="567"/>
        <w:jc w:val="both"/>
        <w:rPr>
          <w:rFonts w:ascii="Times New Roman" w:eastAsia="Times New Roman" w:hAnsi="Times New Roman" w:cs="Times New Roman"/>
          <w:sz w:val="28"/>
          <w:szCs w:val="28"/>
          <w:lang w:eastAsia="uk-UA"/>
        </w:rPr>
      </w:pPr>
      <w:r w:rsidRPr="00AC571B">
        <w:rPr>
          <w:rFonts w:ascii="Times New Roman" w:eastAsia="Times New Roman" w:hAnsi="Times New Roman" w:cs="Times New Roman"/>
          <w:sz w:val="28"/>
          <w:szCs w:val="28"/>
          <w:lang w:eastAsia="uk-UA"/>
        </w:rPr>
        <w:t>4.</w:t>
      </w:r>
      <w:r w:rsidR="00587FE1">
        <w:rPr>
          <w:rFonts w:ascii="Times New Roman" w:eastAsia="Times New Roman" w:hAnsi="Times New Roman" w:cs="Times New Roman"/>
          <w:sz w:val="28"/>
          <w:szCs w:val="28"/>
          <w:lang w:eastAsia="uk-UA"/>
        </w:rPr>
        <w:t> </w:t>
      </w:r>
      <w:r w:rsidRPr="00AC571B">
        <w:rPr>
          <w:rFonts w:ascii="Times New Roman" w:eastAsia="Times New Roman" w:hAnsi="Times New Roman" w:cs="Times New Roman"/>
          <w:sz w:val="28"/>
          <w:szCs w:val="28"/>
          <w:lang w:eastAsia="uk-UA"/>
        </w:rPr>
        <w:t>Сектору контролю та звернень громадян апарату райвійськадміністрації:</w:t>
      </w:r>
    </w:p>
    <w:p w:rsidR="00AC571B" w:rsidRPr="00AC571B" w:rsidRDefault="00AC571B" w:rsidP="00AC571B">
      <w:pPr>
        <w:spacing w:after="0" w:line="228" w:lineRule="auto"/>
        <w:ind w:firstLine="567"/>
        <w:jc w:val="both"/>
        <w:rPr>
          <w:rFonts w:ascii="Times New Roman" w:eastAsia="Times New Roman" w:hAnsi="Times New Roman" w:cs="Times New Roman"/>
          <w:sz w:val="28"/>
          <w:szCs w:val="28"/>
          <w:lang w:eastAsia="uk-UA"/>
        </w:rPr>
      </w:pPr>
      <w:r w:rsidRPr="00AC571B">
        <w:rPr>
          <w:rFonts w:ascii="Times New Roman" w:eastAsia="Times New Roman" w:hAnsi="Times New Roman" w:cs="Times New Roman"/>
          <w:sz w:val="28"/>
          <w:szCs w:val="28"/>
          <w:lang w:eastAsia="uk-UA"/>
        </w:rPr>
        <w:t>тримати на постійному контролі дотримання посадовими особами термінів розгляду звернень, визначених чинним законодавством;</w:t>
      </w:r>
    </w:p>
    <w:p w:rsidR="00AC571B" w:rsidRPr="00AC571B" w:rsidRDefault="00AC571B" w:rsidP="00AC571B">
      <w:pPr>
        <w:spacing w:after="0" w:line="228" w:lineRule="auto"/>
        <w:ind w:firstLine="567"/>
        <w:jc w:val="both"/>
        <w:rPr>
          <w:rFonts w:ascii="Times New Roman" w:eastAsia="Times New Roman" w:hAnsi="Times New Roman" w:cs="Times New Roman"/>
          <w:sz w:val="28"/>
          <w:szCs w:val="28"/>
          <w:lang w:eastAsia="uk-UA"/>
        </w:rPr>
      </w:pPr>
      <w:r w:rsidRPr="00AC571B">
        <w:rPr>
          <w:rFonts w:ascii="Times New Roman" w:eastAsia="Times New Roman" w:hAnsi="Times New Roman" w:cs="Times New Roman"/>
          <w:sz w:val="28"/>
          <w:szCs w:val="28"/>
          <w:lang w:eastAsia="uk-UA"/>
        </w:rPr>
        <w:t>надавати методичну допомогу працівникам</w:t>
      </w:r>
      <w:r w:rsidR="00587FE1">
        <w:rPr>
          <w:rFonts w:ascii="Times New Roman" w:eastAsia="Times New Roman" w:hAnsi="Times New Roman" w:cs="Times New Roman"/>
          <w:sz w:val="28"/>
          <w:szCs w:val="28"/>
          <w:lang w:eastAsia="uk-UA"/>
        </w:rPr>
        <w:t>,</w:t>
      </w:r>
      <w:r w:rsidRPr="00AC571B">
        <w:rPr>
          <w:rFonts w:ascii="Times New Roman" w:eastAsia="Times New Roman" w:hAnsi="Times New Roman" w:cs="Times New Roman"/>
          <w:sz w:val="28"/>
          <w:szCs w:val="28"/>
          <w:lang w:eastAsia="uk-UA"/>
        </w:rPr>
        <w:t xml:space="preserve"> відповідальним за звернення громадян у міських, сільських та селищних радах з питання вивчення та практичного застосування Закону України  «Про звернення громадян»;</w:t>
      </w:r>
    </w:p>
    <w:p w:rsidR="00AC571B" w:rsidRPr="00AC571B" w:rsidRDefault="00AC571B" w:rsidP="00AC571B">
      <w:pPr>
        <w:spacing w:after="0" w:line="228" w:lineRule="auto"/>
        <w:ind w:firstLine="567"/>
        <w:jc w:val="both"/>
        <w:rPr>
          <w:rFonts w:ascii="Times New Roman" w:eastAsia="Times New Roman" w:hAnsi="Times New Roman" w:cs="Times New Roman"/>
          <w:sz w:val="28"/>
          <w:szCs w:val="28"/>
          <w:lang w:eastAsia="uk-UA"/>
        </w:rPr>
      </w:pPr>
      <w:r w:rsidRPr="00AC571B">
        <w:rPr>
          <w:rFonts w:ascii="Times New Roman" w:eastAsia="Times New Roman" w:hAnsi="Times New Roman" w:cs="Times New Roman"/>
          <w:sz w:val="28"/>
          <w:szCs w:val="28"/>
          <w:lang w:eastAsia="uk-UA"/>
        </w:rPr>
        <w:t xml:space="preserve">щоквартально надавати інформацію та узагальнені відомості про роботу зі зверненнями громадян та вирішення порушених у них питань, через засоби масової інформації та на офіційному веб-сайті Голованівської районної </w:t>
      </w:r>
      <w:r w:rsidR="00587FE1">
        <w:rPr>
          <w:rFonts w:ascii="Times New Roman" w:eastAsia="Times New Roman" w:hAnsi="Times New Roman" w:cs="Times New Roman"/>
          <w:sz w:val="28"/>
          <w:szCs w:val="28"/>
          <w:lang w:eastAsia="uk-UA"/>
        </w:rPr>
        <w:t>військової</w:t>
      </w:r>
      <w:r w:rsidRPr="00AC571B">
        <w:rPr>
          <w:rFonts w:ascii="Times New Roman" w:eastAsia="Times New Roman" w:hAnsi="Times New Roman" w:cs="Times New Roman"/>
          <w:sz w:val="28"/>
          <w:szCs w:val="28"/>
          <w:lang w:eastAsia="uk-UA"/>
        </w:rPr>
        <w:t xml:space="preserve"> адміністрації;</w:t>
      </w:r>
    </w:p>
    <w:p w:rsidR="00AC571B" w:rsidRDefault="00AC571B" w:rsidP="00AC571B">
      <w:pPr>
        <w:spacing w:after="0" w:line="228" w:lineRule="auto"/>
        <w:ind w:firstLine="567"/>
        <w:jc w:val="both"/>
        <w:rPr>
          <w:rFonts w:ascii="Times New Roman" w:eastAsia="Times New Roman" w:hAnsi="Times New Roman" w:cs="Times New Roman"/>
          <w:sz w:val="28"/>
          <w:szCs w:val="28"/>
          <w:lang w:eastAsia="uk-UA"/>
        </w:rPr>
      </w:pPr>
      <w:r w:rsidRPr="00AC571B">
        <w:rPr>
          <w:rFonts w:ascii="Times New Roman" w:eastAsia="Times New Roman" w:hAnsi="Times New Roman" w:cs="Times New Roman"/>
          <w:sz w:val="28"/>
          <w:szCs w:val="28"/>
          <w:lang w:eastAsia="uk-UA"/>
        </w:rPr>
        <w:t>узагальнену інформацію надавати відділу роботи із зверненнями громадян апарату обласної військової адміністрації щокварталу до 05 числа.</w:t>
      </w:r>
    </w:p>
    <w:p w:rsidR="00587FE1" w:rsidRPr="00AC571B" w:rsidRDefault="00587FE1" w:rsidP="00AC571B">
      <w:pPr>
        <w:spacing w:after="0" w:line="228" w:lineRule="auto"/>
        <w:ind w:firstLine="567"/>
        <w:jc w:val="both"/>
        <w:rPr>
          <w:rFonts w:ascii="Times New Roman" w:eastAsia="Times New Roman" w:hAnsi="Times New Roman" w:cs="Times New Roman"/>
          <w:sz w:val="28"/>
          <w:szCs w:val="28"/>
          <w:lang w:eastAsia="uk-UA"/>
        </w:rPr>
      </w:pPr>
    </w:p>
    <w:p w:rsidR="00AC571B" w:rsidRDefault="00AC571B" w:rsidP="00AC571B">
      <w:pPr>
        <w:spacing w:after="0" w:line="228" w:lineRule="auto"/>
        <w:ind w:firstLine="567"/>
        <w:jc w:val="both"/>
        <w:rPr>
          <w:rFonts w:ascii="Times New Roman" w:eastAsia="Times New Roman" w:hAnsi="Times New Roman" w:cs="Times New Roman"/>
          <w:sz w:val="28"/>
          <w:szCs w:val="28"/>
          <w:lang w:eastAsia="uk-UA"/>
        </w:rPr>
      </w:pPr>
      <w:r w:rsidRPr="00AC571B">
        <w:rPr>
          <w:rFonts w:ascii="Times New Roman" w:eastAsia="Times New Roman" w:hAnsi="Times New Roman" w:cs="Times New Roman"/>
          <w:sz w:val="28"/>
          <w:szCs w:val="28"/>
          <w:lang w:eastAsia="uk-UA"/>
        </w:rPr>
        <w:t>5. Визнати таким, що втратило чинність, розпорядження начальника Голованівської районної військової адміністрації від 30 серпня 2024 року №133-р «Про стан роботи із зверненнями громадян у Голованівській районній військовій адміністрації».</w:t>
      </w:r>
    </w:p>
    <w:p w:rsidR="00587FE1" w:rsidRDefault="00587FE1" w:rsidP="00AC571B">
      <w:pPr>
        <w:spacing w:after="0" w:line="228" w:lineRule="auto"/>
        <w:ind w:firstLine="567"/>
        <w:jc w:val="both"/>
        <w:rPr>
          <w:rFonts w:ascii="Times New Roman" w:eastAsia="Times New Roman" w:hAnsi="Times New Roman" w:cs="Times New Roman"/>
          <w:sz w:val="28"/>
          <w:szCs w:val="28"/>
          <w:lang w:eastAsia="uk-UA"/>
        </w:rPr>
      </w:pPr>
    </w:p>
    <w:p w:rsidR="00AC5D2E" w:rsidRPr="00AC571B" w:rsidRDefault="00AC5D2E" w:rsidP="00AC571B">
      <w:pPr>
        <w:spacing w:after="0" w:line="228" w:lineRule="auto"/>
        <w:ind w:firstLine="567"/>
        <w:jc w:val="both"/>
        <w:rPr>
          <w:rFonts w:ascii="Times New Roman" w:eastAsia="Times New Roman" w:hAnsi="Times New Roman" w:cs="Times New Roman"/>
          <w:sz w:val="28"/>
          <w:szCs w:val="28"/>
          <w:lang w:eastAsia="uk-UA"/>
        </w:rPr>
      </w:pPr>
    </w:p>
    <w:p w:rsidR="00AC571B" w:rsidRPr="00AC571B" w:rsidRDefault="00AC571B" w:rsidP="00AC571B">
      <w:pPr>
        <w:spacing w:after="0" w:line="228" w:lineRule="auto"/>
        <w:ind w:firstLine="567"/>
        <w:jc w:val="both"/>
        <w:rPr>
          <w:rFonts w:ascii="Times New Roman" w:eastAsia="Times New Roman" w:hAnsi="Times New Roman" w:cs="Times New Roman"/>
          <w:sz w:val="28"/>
          <w:szCs w:val="28"/>
          <w:lang w:eastAsia="uk-UA"/>
        </w:rPr>
      </w:pPr>
      <w:r w:rsidRPr="00AC571B">
        <w:rPr>
          <w:rFonts w:ascii="Times New Roman" w:eastAsia="Times New Roman" w:hAnsi="Times New Roman" w:cs="Times New Roman"/>
          <w:sz w:val="28"/>
          <w:szCs w:val="28"/>
          <w:lang w:eastAsia="uk-UA"/>
        </w:rPr>
        <w:t>6. Контроль за виконанням цього розпорядження покласти на керівника апарату районної військової адміністрації Ларису Лужанську.</w:t>
      </w:r>
    </w:p>
    <w:p w:rsidR="00AC571B" w:rsidRPr="00AC571B" w:rsidRDefault="00AC571B" w:rsidP="00AC571B">
      <w:pPr>
        <w:spacing w:after="0" w:line="228" w:lineRule="auto"/>
        <w:ind w:firstLine="567"/>
        <w:jc w:val="both"/>
        <w:rPr>
          <w:rFonts w:ascii="Times New Roman" w:eastAsia="Times New Roman" w:hAnsi="Times New Roman" w:cs="Times New Roman"/>
          <w:sz w:val="28"/>
          <w:szCs w:val="28"/>
          <w:lang w:eastAsia="uk-UA"/>
        </w:rPr>
      </w:pPr>
    </w:p>
    <w:p w:rsidR="006F6226" w:rsidRDefault="006F6226" w:rsidP="00167B33">
      <w:pPr>
        <w:tabs>
          <w:tab w:val="left" w:pos="993"/>
        </w:tabs>
        <w:spacing w:after="0" w:line="240" w:lineRule="auto"/>
        <w:ind w:firstLine="567"/>
        <w:jc w:val="both"/>
        <w:rPr>
          <w:rFonts w:ascii="Times New Roman" w:eastAsia="Calibri" w:hAnsi="Times New Roman" w:cs="Times New Roman"/>
          <w:sz w:val="28"/>
          <w:szCs w:val="28"/>
        </w:rPr>
      </w:pPr>
    </w:p>
    <w:p w:rsidR="005A1162" w:rsidRPr="009F303A" w:rsidRDefault="005A1162" w:rsidP="00903B8E">
      <w:pPr>
        <w:spacing w:after="0" w:line="240" w:lineRule="auto"/>
        <w:ind w:left="1276" w:hanging="1276"/>
        <w:jc w:val="both"/>
        <w:rPr>
          <w:rFonts w:ascii="Times New Roman" w:eastAsia="Times New Roman" w:hAnsi="Times New Roman" w:cs="Times New Roman"/>
          <w:sz w:val="28"/>
          <w:szCs w:val="28"/>
          <w:lang w:eastAsia="ru-RU"/>
        </w:rPr>
      </w:pPr>
    </w:p>
    <w:p w:rsidR="00903B8E" w:rsidRPr="009F303A" w:rsidRDefault="00903B8E" w:rsidP="00903B8E">
      <w:pPr>
        <w:tabs>
          <w:tab w:val="left" w:pos="993"/>
          <w:tab w:val="left" w:pos="5954"/>
          <w:tab w:val="left" w:pos="6096"/>
        </w:tabs>
        <w:spacing w:after="0" w:line="240" w:lineRule="auto"/>
        <w:jc w:val="both"/>
        <w:rPr>
          <w:rFonts w:ascii="Times New Roman" w:eastAsia="Times New Roman" w:hAnsi="Times New Roman" w:cs="Times New Roman"/>
          <w:b/>
          <w:sz w:val="28"/>
          <w:szCs w:val="28"/>
          <w:lang w:eastAsia="ru-RU"/>
        </w:rPr>
      </w:pPr>
      <w:r w:rsidRPr="009F303A">
        <w:rPr>
          <w:rFonts w:ascii="Times New Roman" w:eastAsia="Times New Roman" w:hAnsi="Times New Roman" w:cs="Times New Roman"/>
          <w:b/>
          <w:sz w:val="28"/>
          <w:szCs w:val="28"/>
          <w:lang w:eastAsia="ru-RU"/>
        </w:rPr>
        <w:t xml:space="preserve">Начальник районної </w:t>
      </w:r>
    </w:p>
    <w:p w:rsidR="00903B8E" w:rsidRDefault="00903B8E" w:rsidP="00621EE9">
      <w:pPr>
        <w:tabs>
          <w:tab w:val="left" w:pos="993"/>
        </w:tabs>
        <w:spacing w:after="0" w:line="240" w:lineRule="auto"/>
        <w:jc w:val="both"/>
        <w:rPr>
          <w:rFonts w:ascii="Times New Roman" w:eastAsia="Calibri" w:hAnsi="Times New Roman" w:cs="Times New Roman"/>
          <w:sz w:val="28"/>
          <w:szCs w:val="28"/>
        </w:rPr>
      </w:pPr>
      <w:r w:rsidRPr="009F303A">
        <w:rPr>
          <w:rFonts w:ascii="Times New Roman" w:eastAsia="Times New Roman" w:hAnsi="Times New Roman" w:cs="Times New Roman"/>
          <w:b/>
          <w:sz w:val="28"/>
          <w:szCs w:val="28"/>
          <w:lang w:eastAsia="ru-RU"/>
        </w:rPr>
        <w:t>військової адміністрації</w:t>
      </w:r>
      <w:r w:rsidRPr="009F303A">
        <w:rPr>
          <w:rFonts w:ascii="Times New Roman" w:eastAsia="Times New Roman" w:hAnsi="Times New Roman" w:cs="Times New Roman"/>
          <w:b/>
          <w:sz w:val="28"/>
          <w:szCs w:val="28"/>
          <w:lang w:eastAsia="ru-RU"/>
        </w:rPr>
        <w:tab/>
        <w:t xml:space="preserve">                                                Ігор КОВЕРДЯГА</w:t>
      </w:r>
    </w:p>
    <w:p w:rsidR="00903B8E" w:rsidRPr="009F303A" w:rsidRDefault="00903B8E" w:rsidP="00167B33">
      <w:pPr>
        <w:tabs>
          <w:tab w:val="left" w:pos="993"/>
        </w:tabs>
        <w:spacing w:after="0" w:line="240" w:lineRule="auto"/>
        <w:ind w:firstLine="567"/>
        <w:jc w:val="both"/>
        <w:rPr>
          <w:rFonts w:ascii="Times New Roman" w:eastAsia="Calibri" w:hAnsi="Times New Roman" w:cs="Times New Roman"/>
          <w:sz w:val="28"/>
          <w:szCs w:val="28"/>
        </w:rPr>
      </w:pPr>
    </w:p>
    <w:p w:rsidR="00903B8E" w:rsidRDefault="00903B8E" w:rsidP="00243C16">
      <w:pPr>
        <w:spacing w:after="0" w:line="240" w:lineRule="auto"/>
        <w:jc w:val="both"/>
        <w:rPr>
          <w:rFonts w:ascii="Times New Roman" w:eastAsia="Times New Roman" w:hAnsi="Times New Roman" w:cs="Times New Roman"/>
          <w:sz w:val="28"/>
          <w:szCs w:val="28"/>
          <w:lang w:eastAsia="ru-RU"/>
        </w:rPr>
        <w:sectPr w:rsidR="00903B8E" w:rsidSect="00587BE1">
          <w:headerReference w:type="default" r:id="rId8"/>
          <w:pgSz w:w="11906" w:h="16838"/>
          <w:pgMar w:top="1134" w:right="707" w:bottom="426" w:left="1701" w:header="426" w:footer="680" w:gutter="0"/>
          <w:cols w:space="708"/>
          <w:docGrid w:linePitch="360"/>
        </w:sectPr>
      </w:pPr>
    </w:p>
    <w:p w:rsidR="00C648C7" w:rsidRPr="009F303A" w:rsidRDefault="00C648C7" w:rsidP="00EC2658">
      <w:pPr>
        <w:tabs>
          <w:tab w:val="left" w:pos="993"/>
        </w:tabs>
        <w:spacing w:after="0" w:line="240" w:lineRule="auto"/>
        <w:ind w:firstLine="567"/>
        <w:jc w:val="both"/>
        <w:rPr>
          <w:rFonts w:ascii="Times New Roman" w:eastAsia="Calibri" w:hAnsi="Times New Roman" w:cs="Times New Roman"/>
          <w:sz w:val="28"/>
          <w:szCs w:val="28"/>
        </w:rPr>
      </w:pPr>
    </w:p>
    <w:sectPr w:rsidR="00C648C7" w:rsidRPr="009F303A" w:rsidSect="00CC0171">
      <w:headerReference w:type="default" r:id="rId9"/>
      <w:headerReference w:type="first" r:id="rId10"/>
      <w:pgSz w:w="11906" w:h="16838"/>
      <w:pgMar w:top="709"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E03" w:rsidRDefault="00690E03" w:rsidP="00941CB4">
      <w:pPr>
        <w:spacing w:after="0" w:line="240" w:lineRule="auto"/>
      </w:pPr>
      <w:r>
        <w:separator/>
      </w:r>
    </w:p>
  </w:endnote>
  <w:endnote w:type="continuationSeparator" w:id="0">
    <w:p w:rsidR="00690E03" w:rsidRDefault="00690E03" w:rsidP="00941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E03" w:rsidRDefault="00690E03" w:rsidP="00941CB4">
      <w:pPr>
        <w:spacing w:after="0" w:line="240" w:lineRule="auto"/>
      </w:pPr>
      <w:r>
        <w:separator/>
      </w:r>
    </w:p>
  </w:footnote>
  <w:footnote w:type="continuationSeparator" w:id="0">
    <w:p w:rsidR="00690E03" w:rsidRDefault="00690E03" w:rsidP="00941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7401369"/>
      <w:docPartObj>
        <w:docPartGallery w:val="Page Numbers (Top of Page)"/>
        <w:docPartUnique/>
      </w:docPartObj>
    </w:sdtPr>
    <w:sdtEndPr>
      <w:rPr>
        <w:rFonts w:ascii="Times New Roman" w:hAnsi="Times New Roman" w:cs="Times New Roman"/>
        <w:sz w:val="28"/>
      </w:rPr>
    </w:sdtEndPr>
    <w:sdtContent>
      <w:p w:rsidR="00AC571B" w:rsidRPr="00AC571B" w:rsidRDefault="00AC571B">
        <w:pPr>
          <w:pStyle w:val="a3"/>
          <w:jc w:val="center"/>
          <w:rPr>
            <w:rFonts w:ascii="Times New Roman" w:hAnsi="Times New Roman" w:cs="Times New Roman"/>
            <w:sz w:val="28"/>
          </w:rPr>
        </w:pPr>
        <w:r w:rsidRPr="00AC571B">
          <w:rPr>
            <w:rFonts w:ascii="Times New Roman" w:hAnsi="Times New Roman" w:cs="Times New Roman"/>
            <w:sz w:val="28"/>
          </w:rPr>
          <w:fldChar w:fldCharType="begin"/>
        </w:r>
        <w:r w:rsidRPr="00AC571B">
          <w:rPr>
            <w:rFonts w:ascii="Times New Roman" w:hAnsi="Times New Roman" w:cs="Times New Roman"/>
            <w:sz w:val="28"/>
          </w:rPr>
          <w:instrText>PAGE   \* MERGEFORMAT</w:instrText>
        </w:r>
        <w:r w:rsidRPr="00AC571B">
          <w:rPr>
            <w:rFonts w:ascii="Times New Roman" w:hAnsi="Times New Roman" w:cs="Times New Roman"/>
            <w:sz w:val="28"/>
          </w:rPr>
          <w:fldChar w:fldCharType="separate"/>
        </w:r>
        <w:r w:rsidR="009D4083" w:rsidRPr="009D4083">
          <w:rPr>
            <w:rFonts w:ascii="Times New Roman" w:hAnsi="Times New Roman" w:cs="Times New Roman"/>
            <w:noProof/>
            <w:sz w:val="28"/>
            <w:lang w:val="ru-RU"/>
          </w:rPr>
          <w:t>1</w:t>
        </w:r>
        <w:r w:rsidRPr="00AC571B">
          <w:rPr>
            <w:rFonts w:ascii="Times New Roman" w:hAnsi="Times New Roman" w:cs="Times New Roman"/>
            <w:sz w:val="28"/>
          </w:rPr>
          <w:fldChar w:fldCharType="end"/>
        </w:r>
      </w:p>
    </w:sdtContent>
  </w:sdt>
  <w:p w:rsidR="00AC571B" w:rsidRPr="00AC571B" w:rsidRDefault="00AC571B" w:rsidP="00AC571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31008"/>
      <w:docPartObj>
        <w:docPartGallery w:val="Page Numbers (Top of Page)"/>
        <w:docPartUnique/>
      </w:docPartObj>
    </w:sdtPr>
    <w:sdtEndPr>
      <w:rPr>
        <w:rFonts w:ascii="Times New Roman" w:hAnsi="Times New Roman" w:cs="Times New Roman"/>
        <w:sz w:val="28"/>
      </w:rPr>
    </w:sdtEndPr>
    <w:sdtContent>
      <w:p w:rsidR="00EC7511" w:rsidRPr="00764205" w:rsidRDefault="00EC7511">
        <w:pPr>
          <w:pStyle w:val="a3"/>
          <w:jc w:val="center"/>
          <w:rPr>
            <w:rFonts w:ascii="Times New Roman" w:hAnsi="Times New Roman" w:cs="Times New Roman"/>
            <w:sz w:val="28"/>
          </w:rPr>
        </w:pPr>
        <w:r w:rsidRPr="00764205">
          <w:rPr>
            <w:rFonts w:ascii="Times New Roman" w:hAnsi="Times New Roman" w:cs="Times New Roman"/>
            <w:sz w:val="28"/>
          </w:rPr>
          <w:fldChar w:fldCharType="begin"/>
        </w:r>
        <w:r w:rsidRPr="00764205">
          <w:rPr>
            <w:rFonts w:ascii="Times New Roman" w:hAnsi="Times New Roman" w:cs="Times New Roman"/>
            <w:sz w:val="28"/>
          </w:rPr>
          <w:instrText>PAGE   \* MERGEFORMAT</w:instrText>
        </w:r>
        <w:r w:rsidRPr="00764205">
          <w:rPr>
            <w:rFonts w:ascii="Times New Roman" w:hAnsi="Times New Roman" w:cs="Times New Roman"/>
            <w:sz w:val="28"/>
          </w:rPr>
          <w:fldChar w:fldCharType="separate"/>
        </w:r>
        <w:r w:rsidR="00040333" w:rsidRPr="00040333">
          <w:rPr>
            <w:rFonts w:ascii="Times New Roman" w:hAnsi="Times New Roman" w:cs="Times New Roman"/>
            <w:noProof/>
            <w:sz w:val="28"/>
            <w:lang w:val="ru-RU"/>
          </w:rPr>
          <w:t>7</w:t>
        </w:r>
        <w:r w:rsidRPr="00764205">
          <w:rPr>
            <w:rFonts w:ascii="Times New Roman" w:hAnsi="Times New Roman" w:cs="Times New Roman"/>
            <w:sz w:val="28"/>
          </w:rPr>
          <w:fldChar w:fldCharType="end"/>
        </w:r>
      </w:p>
    </w:sdtContent>
  </w:sdt>
  <w:p w:rsidR="00EC7511" w:rsidRPr="00EC7511" w:rsidRDefault="00EC7511" w:rsidP="00EC7511">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63B" w:rsidRPr="0000046E" w:rsidRDefault="0041263B">
    <w:pPr>
      <w:pStyle w:val="a3"/>
      <w:jc w:val="center"/>
      <w:rPr>
        <w:rFonts w:ascii="Times New Roman" w:hAnsi="Times New Roman" w:cs="Times New Roman"/>
        <w:sz w:val="28"/>
      </w:rPr>
    </w:pPr>
  </w:p>
  <w:p w:rsidR="0041263B" w:rsidRPr="0000046E" w:rsidRDefault="0041263B">
    <w:pPr>
      <w:pStyle w:val="a3"/>
      <w:rPr>
        <w:rFonts w:ascii="Times New Roman" w:hAnsi="Times New Roman" w:cs="Times New Roman"/>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82819"/>
    <w:multiLevelType w:val="multilevel"/>
    <w:tmpl w:val="EFD20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F55304"/>
    <w:multiLevelType w:val="hybridMultilevel"/>
    <w:tmpl w:val="A9ACB66E"/>
    <w:lvl w:ilvl="0" w:tplc="3078FC10">
      <w:start w:val="4"/>
      <w:numFmt w:val="bullet"/>
      <w:lvlText w:val="-"/>
      <w:lvlJc w:val="left"/>
      <w:pPr>
        <w:ind w:left="927" w:hanging="360"/>
      </w:pPr>
      <w:rPr>
        <w:rFonts w:ascii="Arial" w:eastAsia="Arial" w:hAnsi="Arial" w:cs="Arial"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2" w15:restartNumberingAfterBreak="0">
    <w:nsid w:val="13F13043"/>
    <w:multiLevelType w:val="hybridMultilevel"/>
    <w:tmpl w:val="21CCE31E"/>
    <w:lvl w:ilvl="0" w:tplc="440252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6060601"/>
    <w:multiLevelType w:val="multilevel"/>
    <w:tmpl w:val="0FAE0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4511A3"/>
    <w:multiLevelType w:val="hybridMultilevel"/>
    <w:tmpl w:val="4F9C6FEA"/>
    <w:lvl w:ilvl="0" w:tplc="3F5649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996359E"/>
    <w:multiLevelType w:val="hybridMultilevel"/>
    <w:tmpl w:val="24FE906A"/>
    <w:lvl w:ilvl="0" w:tplc="8C6EC9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ECB04E4"/>
    <w:multiLevelType w:val="hybridMultilevel"/>
    <w:tmpl w:val="8D8CBF80"/>
    <w:lvl w:ilvl="0" w:tplc="F42CCDA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6234136"/>
    <w:multiLevelType w:val="multilevel"/>
    <w:tmpl w:val="E8FA6D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B127F6"/>
    <w:multiLevelType w:val="hybridMultilevel"/>
    <w:tmpl w:val="BAC4970A"/>
    <w:lvl w:ilvl="0" w:tplc="600E51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F772F33"/>
    <w:multiLevelType w:val="hybridMultilevel"/>
    <w:tmpl w:val="157A28AE"/>
    <w:lvl w:ilvl="0" w:tplc="FEB4CE4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15:restartNumberingAfterBreak="0">
    <w:nsid w:val="2FA0545C"/>
    <w:multiLevelType w:val="multilevel"/>
    <w:tmpl w:val="47E0C88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31246014"/>
    <w:multiLevelType w:val="hybridMultilevel"/>
    <w:tmpl w:val="56207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9F5048"/>
    <w:multiLevelType w:val="multilevel"/>
    <w:tmpl w:val="61AC92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5C63679"/>
    <w:multiLevelType w:val="hybridMultilevel"/>
    <w:tmpl w:val="E6001F48"/>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15:restartNumberingAfterBreak="0">
    <w:nsid w:val="366D2A3F"/>
    <w:multiLevelType w:val="hybridMultilevel"/>
    <w:tmpl w:val="2B4ED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74E321B"/>
    <w:multiLevelType w:val="hybridMultilevel"/>
    <w:tmpl w:val="9D565738"/>
    <w:lvl w:ilvl="0" w:tplc="735C3482">
      <w:start w:val="1"/>
      <w:numFmt w:val="decimal"/>
      <w:lvlText w:val="%1."/>
      <w:lvlJc w:val="left"/>
      <w:pPr>
        <w:ind w:left="927" w:hanging="360"/>
      </w:pPr>
      <w:rPr>
        <w:rFonts w:ascii="Times New Roman" w:eastAsia="Times New Roman" w:hAnsi="Times New Roman" w:cs="Times New Roman"/>
        <w:color w:val="auto"/>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6" w15:restartNumberingAfterBreak="0">
    <w:nsid w:val="4F2F0EAC"/>
    <w:multiLevelType w:val="multilevel"/>
    <w:tmpl w:val="33DAAB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309531C"/>
    <w:multiLevelType w:val="hybridMultilevel"/>
    <w:tmpl w:val="12186BF2"/>
    <w:lvl w:ilvl="0" w:tplc="BE402BE4">
      <w:numFmt w:val="bullet"/>
      <w:lvlText w:val="-"/>
      <w:lvlJc w:val="left"/>
      <w:pPr>
        <w:ind w:left="1002" w:hanging="360"/>
      </w:pPr>
      <w:rPr>
        <w:rFonts w:ascii="Times New Roman CYR" w:eastAsia="Times New Roman" w:hAnsi="Times New Roman CYR" w:cs="Times New Roman CYR" w:hint="default"/>
      </w:rPr>
    </w:lvl>
    <w:lvl w:ilvl="1" w:tplc="04220003">
      <w:start w:val="1"/>
      <w:numFmt w:val="bullet"/>
      <w:lvlText w:val="o"/>
      <w:lvlJc w:val="left"/>
      <w:pPr>
        <w:ind w:left="1722" w:hanging="360"/>
      </w:pPr>
      <w:rPr>
        <w:rFonts w:ascii="Courier New" w:hAnsi="Courier New" w:cs="Courier New" w:hint="default"/>
      </w:rPr>
    </w:lvl>
    <w:lvl w:ilvl="2" w:tplc="04220005">
      <w:start w:val="1"/>
      <w:numFmt w:val="bullet"/>
      <w:lvlText w:val=""/>
      <w:lvlJc w:val="left"/>
      <w:pPr>
        <w:ind w:left="2442" w:hanging="360"/>
      </w:pPr>
      <w:rPr>
        <w:rFonts w:ascii="Wingdings" w:hAnsi="Wingdings" w:hint="default"/>
      </w:rPr>
    </w:lvl>
    <w:lvl w:ilvl="3" w:tplc="04220001">
      <w:start w:val="1"/>
      <w:numFmt w:val="bullet"/>
      <w:lvlText w:val=""/>
      <w:lvlJc w:val="left"/>
      <w:pPr>
        <w:ind w:left="3162" w:hanging="360"/>
      </w:pPr>
      <w:rPr>
        <w:rFonts w:ascii="Symbol" w:hAnsi="Symbol" w:hint="default"/>
      </w:rPr>
    </w:lvl>
    <w:lvl w:ilvl="4" w:tplc="04220003">
      <w:start w:val="1"/>
      <w:numFmt w:val="bullet"/>
      <w:lvlText w:val="o"/>
      <w:lvlJc w:val="left"/>
      <w:pPr>
        <w:ind w:left="3882" w:hanging="360"/>
      </w:pPr>
      <w:rPr>
        <w:rFonts w:ascii="Courier New" w:hAnsi="Courier New" w:cs="Courier New" w:hint="default"/>
      </w:rPr>
    </w:lvl>
    <w:lvl w:ilvl="5" w:tplc="04220005">
      <w:start w:val="1"/>
      <w:numFmt w:val="bullet"/>
      <w:lvlText w:val=""/>
      <w:lvlJc w:val="left"/>
      <w:pPr>
        <w:ind w:left="4602" w:hanging="360"/>
      </w:pPr>
      <w:rPr>
        <w:rFonts w:ascii="Wingdings" w:hAnsi="Wingdings" w:hint="default"/>
      </w:rPr>
    </w:lvl>
    <w:lvl w:ilvl="6" w:tplc="04220001">
      <w:start w:val="1"/>
      <w:numFmt w:val="bullet"/>
      <w:lvlText w:val=""/>
      <w:lvlJc w:val="left"/>
      <w:pPr>
        <w:ind w:left="5322" w:hanging="360"/>
      </w:pPr>
      <w:rPr>
        <w:rFonts w:ascii="Symbol" w:hAnsi="Symbol" w:hint="default"/>
      </w:rPr>
    </w:lvl>
    <w:lvl w:ilvl="7" w:tplc="04220003">
      <w:start w:val="1"/>
      <w:numFmt w:val="bullet"/>
      <w:lvlText w:val="o"/>
      <w:lvlJc w:val="left"/>
      <w:pPr>
        <w:ind w:left="6042" w:hanging="360"/>
      </w:pPr>
      <w:rPr>
        <w:rFonts w:ascii="Courier New" w:hAnsi="Courier New" w:cs="Courier New" w:hint="default"/>
      </w:rPr>
    </w:lvl>
    <w:lvl w:ilvl="8" w:tplc="04220005">
      <w:start w:val="1"/>
      <w:numFmt w:val="bullet"/>
      <w:lvlText w:val=""/>
      <w:lvlJc w:val="left"/>
      <w:pPr>
        <w:ind w:left="6762" w:hanging="360"/>
      </w:pPr>
      <w:rPr>
        <w:rFonts w:ascii="Wingdings" w:hAnsi="Wingdings" w:hint="default"/>
      </w:rPr>
    </w:lvl>
  </w:abstractNum>
  <w:abstractNum w:abstractNumId="18" w15:restartNumberingAfterBreak="0">
    <w:nsid w:val="54A46DBB"/>
    <w:multiLevelType w:val="hybridMultilevel"/>
    <w:tmpl w:val="DB4440AA"/>
    <w:lvl w:ilvl="0" w:tplc="FDC4014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5A436FD"/>
    <w:multiLevelType w:val="hybridMultilevel"/>
    <w:tmpl w:val="0062F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A083156"/>
    <w:multiLevelType w:val="hybridMultilevel"/>
    <w:tmpl w:val="BB38D8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6EEB0CE4"/>
    <w:multiLevelType w:val="multilevel"/>
    <w:tmpl w:val="51E055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81C1E74"/>
    <w:multiLevelType w:val="hybridMultilevel"/>
    <w:tmpl w:val="500AE89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15:restartNumberingAfterBreak="0">
    <w:nsid w:val="78A17FB2"/>
    <w:multiLevelType w:val="hybridMultilevel"/>
    <w:tmpl w:val="AFF615C8"/>
    <w:lvl w:ilvl="0" w:tplc="6664A356">
      <w:start w:val="4"/>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num w:numId="1">
    <w:abstractNumId w:val="12"/>
  </w:num>
  <w:num w:numId="2">
    <w:abstractNumId w:val="7"/>
  </w:num>
  <w:num w:numId="3">
    <w:abstractNumId w:val="4"/>
  </w:num>
  <w:num w:numId="4">
    <w:abstractNumId w:val="2"/>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
  </w:num>
  <w:num w:numId="8">
    <w:abstractNumId w:val="16"/>
  </w:num>
  <w:num w:numId="9">
    <w:abstractNumId w:val="3"/>
  </w:num>
  <w:num w:numId="10">
    <w:abstractNumId w:val="0"/>
  </w:num>
  <w:num w:numId="11">
    <w:abstractNumId w:val="21"/>
  </w:num>
  <w:num w:numId="12">
    <w:abstractNumId w:val="6"/>
  </w:num>
  <w:num w:numId="13">
    <w:abstractNumId w:val="18"/>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5"/>
  </w:num>
  <w:num w:numId="17">
    <w:abstractNumId w:val="23"/>
  </w:num>
  <w:num w:numId="18">
    <w:abstractNumId w:val="14"/>
  </w:num>
  <w:num w:numId="19">
    <w:abstractNumId w:val="19"/>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lvlOverride w:ilvl="2"/>
    <w:lvlOverride w:ilvl="3"/>
    <w:lvlOverride w:ilvl="4"/>
    <w:lvlOverride w:ilvl="5"/>
    <w:lvlOverride w:ilvl="6"/>
    <w:lvlOverride w:ilvl="7"/>
    <w:lvlOverride w:ilvl="8"/>
  </w:num>
  <w:num w:numId="23">
    <w:abstractNumId w:val="22"/>
  </w:num>
  <w:num w:numId="24">
    <w:abstractNumId w:val="5"/>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CB4"/>
    <w:rsid w:val="0000046E"/>
    <w:rsid w:val="00000F6F"/>
    <w:rsid w:val="00013FBD"/>
    <w:rsid w:val="000147BE"/>
    <w:rsid w:val="00014825"/>
    <w:rsid w:val="00016C35"/>
    <w:rsid w:val="000170BA"/>
    <w:rsid w:val="00020530"/>
    <w:rsid w:val="0002063D"/>
    <w:rsid w:val="000218F1"/>
    <w:rsid w:val="0002643C"/>
    <w:rsid w:val="00026F6C"/>
    <w:rsid w:val="0002769C"/>
    <w:rsid w:val="00027DA6"/>
    <w:rsid w:val="00030008"/>
    <w:rsid w:val="000334D9"/>
    <w:rsid w:val="000336F9"/>
    <w:rsid w:val="00034F34"/>
    <w:rsid w:val="0003544C"/>
    <w:rsid w:val="00035D2E"/>
    <w:rsid w:val="00040333"/>
    <w:rsid w:val="00040DD2"/>
    <w:rsid w:val="0004279A"/>
    <w:rsid w:val="000429DC"/>
    <w:rsid w:val="00045FE7"/>
    <w:rsid w:val="0004650F"/>
    <w:rsid w:val="0004796B"/>
    <w:rsid w:val="00050670"/>
    <w:rsid w:val="00052F2F"/>
    <w:rsid w:val="000673E7"/>
    <w:rsid w:val="000756BA"/>
    <w:rsid w:val="000762D6"/>
    <w:rsid w:val="000766DF"/>
    <w:rsid w:val="00082843"/>
    <w:rsid w:val="00082FC4"/>
    <w:rsid w:val="0008634B"/>
    <w:rsid w:val="0008771E"/>
    <w:rsid w:val="000914C4"/>
    <w:rsid w:val="0009580E"/>
    <w:rsid w:val="00095E09"/>
    <w:rsid w:val="00096CD3"/>
    <w:rsid w:val="000A0579"/>
    <w:rsid w:val="000A0D69"/>
    <w:rsid w:val="000A1070"/>
    <w:rsid w:val="000A25DE"/>
    <w:rsid w:val="000A45EC"/>
    <w:rsid w:val="000A67EE"/>
    <w:rsid w:val="000B1C39"/>
    <w:rsid w:val="000B22AF"/>
    <w:rsid w:val="000B3EF1"/>
    <w:rsid w:val="000C568D"/>
    <w:rsid w:val="000C5AC8"/>
    <w:rsid w:val="000D34B7"/>
    <w:rsid w:val="000D4C3B"/>
    <w:rsid w:val="000D544E"/>
    <w:rsid w:val="000E0E24"/>
    <w:rsid w:val="000E1817"/>
    <w:rsid w:val="000E41C1"/>
    <w:rsid w:val="000E715D"/>
    <w:rsid w:val="000E7F1B"/>
    <w:rsid w:val="000E7F25"/>
    <w:rsid w:val="000F6F85"/>
    <w:rsid w:val="000F7296"/>
    <w:rsid w:val="00103D0D"/>
    <w:rsid w:val="00103E06"/>
    <w:rsid w:val="00105748"/>
    <w:rsid w:val="00111630"/>
    <w:rsid w:val="00112411"/>
    <w:rsid w:val="00113D41"/>
    <w:rsid w:val="001166F0"/>
    <w:rsid w:val="00122E54"/>
    <w:rsid w:val="00126CC3"/>
    <w:rsid w:val="00127CFF"/>
    <w:rsid w:val="00130134"/>
    <w:rsid w:val="00132CEB"/>
    <w:rsid w:val="00134484"/>
    <w:rsid w:val="00144D94"/>
    <w:rsid w:val="00146CDA"/>
    <w:rsid w:val="00150BB6"/>
    <w:rsid w:val="00152697"/>
    <w:rsid w:val="00154DB3"/>
    <w:rsid w:val="00164D70"/>
    <w:rsid w:val="00167B33"/>
    <w:rsid w:val="001701AA"/>
    <w:rsid w:val="001702C0"/>
    <w:rsid w:val="00171E8D"/>
    <w:rsid w:val="0017295C"/>
    <w:rsid w:val="0018085E"/>
    <w:rsid w:val="00180DB1"/>
    <w:rsid w:val="00181462"/>
    <w:rsid w:val="00183ADC"/>
    <w:rsid w:val="00183C92"/>
    <w:rsid w:val="00190067"/>
    <w:rsid w:val="00193380"/>
    <w:rsid w:val="001A369D"/>
    <w:rsid w:val="001A6372"/>
    <w:rsid w:val="001A670E"/>
    <w:rsid w:val="001A77EB"/>
    <w:rsid w:val="001B3065"/>
    <w:rsid w:val="001C378B"/>
    <w:rsid w:val="001C454D"/>
    <w:rsid w:val="001C5538"/>
    <w:rsid w:val="001C7875"/>
    <w:rsid w:val="001D0C05"/>
    <w:rsid w:val="001D2963"/>
    <w:rsid w:val="001D7359"/>
    <w:rsid w:val="001E2420"/>
    <w:rsid w:val="001E35B9"/>
    <w:rsid w:val="001E3607"/>
    <w:rsid w:val="001E735C"/>
    <w:rsid w:val="001F1CB2"/>
    <w:rsid w:val="001F4A45"/>
    <w:rsid w:val="002031C0"/>
    <w:rsid w:val="0020711E"/>
    <w:rsid w:val="002153CE"/>
    <w:rsid w:val="002253FD"/>
    <w:rsid w:val="0023033E"/>
    <w:rsid w:val="00232A30"/>
    <w:rsid w:val="00235FC4"/>
    <w:rsid w:val="002361F0"/>
    <w:rsid w:val="002368F8"/>
    <w:rsid w:val="00242382"/>
    <w:rsid w:val="00243C16"/>
    <w:rsid w:val="002451CD"/>
    <w:rsid w:val="00253C3C"/>
    <w:rsid w:val="00255309"/>
    <w:rsid w:val="002640A6"/>
    <w:rsid w:val="00266FAE"/>
    <w:rsid w:val="002718BF"/>
    <w:rsid w:val="002731A5"/>
    <w:rsid w:val="002736A5"/>
    <w:rsid w:val="0027621D"/>
    <w:rsid w:val="00276CAE"/>
    <w:rsid w:val="00280360"/>
    <w:rsid w:val="00283791"/>
    <w:rsid w:val="0028621A"/>
    <w:rsid w:val="00286327"/>
    <w:rsid w:val="00286FE1"/>
    <w:rsid w:val="00291A2D"/>
    <w:rsid w:val="00292517"/>
    <w:rsid w:val="002938A6"/>
    <w:rsid w:val="00294017"/>
    <w:rsid w:val="00295652"/>
    <w:rsid w:val="002A18A3"/>
    <w:rsid w:val="002A265C"/>
    <w:rsid w:val="002A62CA"/>
    <w:rsid w:val="002A6C19"/>
    <w:rsid w:val="002B0400"/>
    <w:rsid w:val="002B4C50"/>
    <w:rsid w:val="002C489B"/>
    <w:rsid w:val="002C5DD4"/>
    <w:rsid w:val="002C6ADC"/>
    <w:rsid w:val="002C7FFB"/>
    <w:rsid w:val="002D03DE"/>
    <w:rsid w:val="002D286A"/>
    <w:rsid w:val="002E40D1"/>
    <w:rsid w:val="002E4395"/>
    <w:rsid w:val="002F0B67"/>
    <w:rsid w:val="00300BBB"/>
    <w:rsid w:val="00305DB5"/>
    <w:rsid w:val="00314F4D"/>
    <w:rsid w:val="00317E93"/>
    <w:rsid w:val="0032221C"/>
    <w:rsid w:val="00322BE0"/>
    <w:rsid w:val="00333233"/>
    <w:rsid w:val="003333D4"/>
    <w:rsid w:val="00344BBA"/>
    <w:rsid w:val="00344F93"/>
    <w:rsid w:val="0034666F"/>
    <w:rsid w:val="00347271"/>
    <w:rsid w:val="00352CF8"/>
    <w:rsid w:val="00357115"/>
    <w:rsid w:val="003572A2"/>
    <w:rsid w:val="00363146"/>
    <w:rsid w:val="0036642D"/>
    <w:rsid w:val="003710E1"/>
    <w:rsid w:val="0037292A"/>
    <w:rsid w:val="003744E8"/>
    <w:rsid w:val="003805BC"/>
    <w:rsid w:val="0038700A"/>
    <w:rsid w:val="0039285D"/>
    <w:rsid w:val="00392EE3"/>
    <w:rsid w:val="003936EB"/>
    <w:rsid w:val="003941F8"/>
    <w:rsid w:val="00395CD3"/>
    <w:rsid w:val="0039708C"/>
    <w:rsid w:val="003A15F7"/>
    <w:rsid w:val="003A23B3"/>
    <w:rsid w:val="003A2DF6"/>
    <w:rsid w:val="003A53EF"/>
    <w:rsid w:val="003A6EEE"/>
    <w:rsid w:val="003A7334"/>
    <w:rsid w:val="003B0883"/>
    <w:rsid w:val="003B1CB7"/>
    <w:rsid w:val="003B3BFC"/>
    <w:rsid w:val="003C0496"/>
    <w:rsid w:val="003C1A53"/>
    <w:rsid w:val="003C423C"/>
    <w:rsid w:val="003C5180"/>
    <w:rsid w:val="003C7065"/>
    <w:rsid w:val="003D084B"/>
    <w:rsid w:val="003D5279"/>
    <w:rsid w:val="003D56DF"/>
    <w:rsid w:val="003D6DBE"/>
    <w:rsid w:val="003E3080"/>
    <w:rsid w:val="003F10DB"/>
    <w:rsid w:val="004000C3"/>
    <w:rsid w:val="00400CCC"/>
    <w:rsid w:val="004026C4"/>
    <w:rsid w:val="0040280C"/>
    <w:rsid w:val="0040479F"/>
    <w:rsid w:val="004065A0"/>
    <w:rsid w:val="0041263B"/>
    <w:rsid w:val="0041621D"/>
    <w:rsid w:val="0042543B"/>
    <w:rsid w:val="00430D8E"/>
    <w:rsid w:val="004319E4"/>
    <w:rsid w:val="00433A8B"/>
    <w:rsid w:val="00436998"/>
    <w:rsid w:val="004426B2"/>
    <w:rsid w:val="004463BA"/>
    <w:rsid w:val="00446E82"/>
    <w:rsid w:val="00451DEC"/>
    <w:rsid w:val="004525EA"/>
    <w:rsid w:val="00452A2A"/>
    <w:rsid w:val="004542F0"/>
    <w:rsid w:val="00454979"/>
    <w:rsid w:val="0045524E"/>
    <w:rsid w:val="00456025"/>
    <w:rsid w:val="004569C4"/>
    <w:rsid w:val="00457DA6"/>
    <w:rsid w:val="00460945"/>
    <w:rsid w:val="00460AFC"/>
    <w:rsid w:val="004627E7"/>
    <w:rsid w:val="0046348F"/>
    <w:rsid w:val="00470356"/>
    <w:rsid w:val="004737EA"/>
    <w:rsid w:val="004743BA"/>
    <w:rsid w:val="00474591"/>
    <w:rsid w:val="00480474"/>
    <w:rsid w:val="00483433"/>
    <w:rsid w:val="00487D3C"/>
    <w:rsid w:val="00496106"/>
    <w:rsid w:val="004A3110"/>
    <w:rsid w:val="004A552D"/>
    <w:rsid w:val="004B5194"/>
    <w:rsid w:val="004C19BE"/>
    <w:rsid w:val="004C349D"/>
    <w:rsid w:val="004C6A2B"/>
    <w:rsid w:val="004C6E83"/>
    <w:rsid w:val="004C74FC"/>
    <w:rsid w:val="004D1338"/>
    <w:rsid w:val="004D241A"/>
    <w:rsid w:val="004D3948"/>
    <w:rsid w:val="004D614E"/>
    <w:rsid w:val="004E0C28"/>
    <w:rsid w:val="004E1EF6"/>
    <w:rsid w:val="004E65CE"/>
    <w:rsid w:val="004E7CEE"/>
    <w:rsid w:val="004F13B8"/>
    <w:rsid w:val="004F1916"/>
    <w:rsid w:val="004F23FB"/>
    <w:rsid w:val="004F2DA6"/>
    <w:rsid w:val="004F3C02"/>
    <w:rsid w:val="004F4459"/>
    <w:rsid w:val="004F648C"/>
    <w:rsid w:val="004F7BED"/>
    <w:rsid w:val="0050013C"/>
    <w:rsid w:val="00500286"/>
    <w:rsid w:val="00502D5B"/>
    <w:rsid w:val="0050565B"/>
    <w:rsid w:val="00506260"/>
    <w:rsid w:val="00507872"/>
    <w:rsid w:val="00510534"/>
    <w:rsid w:val="00515A49"/>
    <w:rsid w:val="005170EA"/>
    <w:rsid w:val="00521798"/>
    <w:rsid w:val="005267C9"/>
    <w:rsid w:val="00531E46"/>
    <w:rsid w:val="0054395B"/>
    <w:rsid w:val="00544AB0"/>
    <w:rsid w:val="00545AC5"/>
    <w:rsid w:val="00547782"/>
    <w:rsid w:val="00552077"/>
    <w:rsid w:val="0055242D"/>
    <w:rsid w:val="005532F7"/>
    <w:rsid w:val="0055369C"/>
    <w:rsid w:val="00557E10"/>
    <w:rsid w:val="00561F3E"/>
    <w:rsid w:val="00565135"/>
    <w:rsid w:val="0056706D"/>
    <w:rsid w:val="00571573"/>
    <w:rsid w:val="0058101E"/>
    <w:rsid w:val="0058335F"/>
    <w:rsid w:val="00583B89"/>
    <w:rsid w:val="00584F52"/>
    <w:rsid w:val="0058672C"/>
    <w:rsid w:val="00587BE1"/>
    <w:rsid w:val="00587FE1"/>
    <w:rsid w:val="00591DFD"/>
    <w:rsid w:val="00592C85"/>
    <w:rsid w:val="00596274"/>
    <w:rsid w:val="00596C43"/>
    <w:rsid w:val="005A1162"/>
    <w:rsid w:val="005A1330"/>
    <w:rsid w:val="005A3072"/>
    <w:rsid w:val="005B0D35"/>
    <w:rsid w:val="005B458A"/>
    <w:rsid w:val="005B6592"/>
    <w:rsid w:val="005C378D"/>
    <w:rsid w:val="005C42A0"/>
    <w:rsid w:val="005C5AC4"/>
    <w:rsid w:val="005C64E6"/>
    <w:rsid w:val="005D059B"/>
    <w:rsid w:val="005D56B0"/>
    <w:rsid w:val="005D5D21"/>
    <w:rsid w:val="005D7F8D"/>
    <w:rsid w:val="005E6AA8"/>
    <w:rsid w:val="005F110F"/>
    <w:rsid w:val="005F4F98"/>
    <w:rsid w:val="005F5535"/>
    <w:rsid w:val="005F67BE"/>
    <w:rsid w:val="005F794A"/>
    <w:rsid w:val="005F7AB2"/>
    <w:rsid w:val="0060120E"/>
    <w:rsid w:val="0060395A"/>
    <w:rsid w:val="00605C6F"/>
    <w:rsid w:val="0061183D"/>
    <w:rsid w:val="006174E7"/>
    <w:rsid w:val="00621EE9"/>
    <w:rsid w:val="00621FA5"/>
    <w:rsid w:val="0062694C"/>
    <w:rsid w:val="00631057"/>
    <w:rsid w:val="00636903"/>
    <w:rsid w:val="00636EBE"/>
    <w:rsid w:val="0063764F"/>
    <w:rsid w:val="00637AFC"/>
    <w:rsid w:val="00641CB1"/>
    <w:rsid w:val="00642700"/>
    <w:rsid w:val="006475E4"/>
    <w:rsid w:val="0065501E"/>
    <w:rsid w:val="006565FF"/>
    <w:rsid w:val="00663AD9"/>
    <w:rsid w:val="0066419A"/>
    <w:rsid w:val="006706CC"/>
    <w:rsid w:val="00670BE0"/>
    <w:rsid w:val="00671282"/>
    <w:rsid w:val="0067204D"/>
    <w:rsid w:val="00677124"/>
    <w:rsid w:val="00684756"/>
    <w:rsid w:val="0068514A"/>
    <w:rsid w:val="00686135"/>
    <w:rsid w:val="00686513"/>
    <w:rsid w:val="00686C18"/>
    <w:rsid w:val="006872F3"/>
    <w:rsid w:val="006877E7"/>
    <w:rsid w:val="00690E03"/>
    <w:rsid w:val="0069166B"/>
    <w:rsid w:val="00697081"/>
    <w:rsid w:val="006973F1"/>
    <w:rsid w:val="006978F4"/>
    <w:rsid w:val="006B5409"/>
    <w:rsid w:val="006B65AD"/>
    <w:rsid w:val="006C188D"/>
    <w:rsid w:val="006C3B6A"/>
    <w:rsid w:val="006C4B27"/>
    <w:rsid w:val="006C50FE"/>
    <w:rsid w:val="006C6944"/>
    <w:rsid w:val="006C6CE5"/>
    <w:rsid w:val="006D18D9"/>
    <w:rsid w:val="006D3ABF"/>
    <w:rsid w:val="006E4247"/>
    <w:rsid w:val="006E60A4"/>
    <w:rsid w:val="006F0348"/>
    <w:rsid w:val="006F6226"/>
    <w:rsid w:val="00707CF8"/>
    <w:rsid w:val="00715D21"/>
    <w:rsid w:val="00726116"/>
    <w:rsid w:val="007270A5"/>
    <w:rsid w:val="00730EC5"/>
    <w:rsid w:val="00731DA6"/>
    <w:rsid w:val="00737B91"/>
    <w:rsid w:val="007409B7"/>
    <w:rsid w:val="00745F0F"/>
    <w:rsid w:val="00746B27"/>
    <w:rsid w:val="00747871"/>
    <w:rsid w:val="00763629"/>
    <w:rsid w:val="00764205"/>
    <w:rsid w:val="00772C0B"/>
    <w:rsid w:val="00774A04"/>
    <w:rsid w:val="00780121"/>
    <w:rsid w:val="0078729E"/>
    <w:rsid w:val="00787A26"/>
    <w:rsid w:val="00790062"/>
    <w:rsid w:val="00791A6B"/>
    <w:rsid w:val="007923C4"/>
    <w:rsid w:val="00792E8D"/>
    <w:rsid w:val="007A4DD7"/>
    <w:rsid w:val="007B3309"/>
    <w:rsid w:val="007B39F5"/>
    <w:rsid w:val="007B3B3A"/>
    <w:rsid w:val="007D6D1B"/>
    <w:rsid w:val="007F50BA"/>
    <w:rsid w:val="00810CB2"/>
    <w:rsid w:val="00814527"/>
    <w:rsid w:val="00817A9C"/>
    <w:rsid w:val="00817BDC"/>
    <w:rsid w:val="0082109F"/>
    <w:rsid w:val="008254C6"/>
    <w:rsid w:val="00825F4A"/>
    <w:rsid w:val="0082677D"/>
    <w:rsid w:val="00826A92"/>
    <w:rsid w:val="00826FFE"/>
    <w:rsid w:val="00831BF2"/>
    <w:rsid w:val="0083228D"/>
    <w:rsid w:val="0083499D"/>
    <w:rsid w:val="00850CFC"/>
    <w:rsid w:val="008553EE"/>
    <w:rsid w:val="00860151"/>
    <w:rsid w:val="008615BF"/>
    <w:rsid w:val="008678F8"/>
    <w:rsid w:val="00870AAD"/>
    <w:rsid w:val="008716ED"/>
    <w:rsid w:val="00871F18"/>
    <w:rsid w:val="00873624"/>
    <w:rsid w:val="0087592E"/>
    <w:rsid w:val="00875C41"/>
    <w:rsid w:val="0087653B"/>
    <w:rsid w:val="008801B7"/>
    <w:rsid w:val="00880E89"/>
    <w:rsid w:val="0088527F"/>
    <w:rsid w:val="00887A82"/>
    <w:rsid w:val="0089228A"/>
    <w:rsid w:val="00897BB5"/>
    <w:rsid w:val="008A4A68"/>
    <w:rsid w:val="008B1A04"/>
    <w:rsid w:val="008B6798"/>
    <w:rsid w:val="008C1AB5"/>
    <w:rsid w:val="008C21AF"/>
    <w:rsid w:val="008C5246"/>
    <w:rsid w:val="008D3904"/>
    <w:rsid w:val="008E0784"/>
    <w:rsid w:val="008E3649"/>
    <w:rsid w:val="008E3CBC"/>
    <w:rsid w:val="008E3EC0"/>
    <w:rsid w:val="008F0EDB"/>
    <w:rsid w:val="008F1A58"/>
    <w:rsid w:val="008F28F0"/>
    <w:rsid w:val="008F6764"/>
    <w:rsid w:val="008F6EEA"/>
    <w:rsid w:val="00903B8E"/>
    <w:rsid w:val="009061DF"/>
    <w:rsid w:val="00906422"/>
    <w:rsid w:val="009102FD"/>
    <w:rsid w:val="00913708"/>
    <w:rsid w:val="00913BCF"/>
    <w:rsid w:val="00920236"/>
    <w:rsid w:val="009214DB"/>
    <w:rsid w:val="00926115"/>
    <w:rsid w:val="00926792"/>
    <w:rsid w:val="00932E64"/>
    <w:rsid w:val="009369E7"/>
    <w:rsid w:val="00937D05"/>
    <w:rsid w:val="00937FAE"/>
    <w:rsid w:val="00940BC6"/>
    <w:rsid w:val="00940E25"/>
    <w:rsid w:val="00941CB4"/>
    <w:rsid w:val="009468A3"/>
    <w:rsid w:val="009537AA"/>
    <w:rsid w:val="0096220F"/>
    <w:rsid w:val="00963965"/>
    <w:rsid w:val="00964146"/>
    <w:rsid w:val="00965FC7"/>
    <w:rsid w:val="00966FD7"/>
    <w:rsid w:val="00967F01"/>
    <w:rsid w:val="00970C81"/>
    <w:rsid w:val="009757EB"/>
    <w:rsid w:val="00976C83"/>
    <w:rsid w:val="009817DE"/>
    <w:rsid w:val="0098398F"/>
    <w:rsid w:val="00985F09"/>
    <w:rsid w:val="00987F82"/>
    <w:rsid w:val="0099473F"/>
    <w:rsid w:val="009A1181"/>
    <w:rsid w:val="009A527B"/>
    <w:rsid w:val="009B09C6"/>
    <w:rsid w:val="009B1CE0"/>
    <w:rsid w:val="009B23F9"/>
    <w:rsid w:val="009B4075"/>
    <w:rsid w:val="009B5DD0"/>
    <w:rsid w:val="009D4083"/>
    <w:rsid w:val="009D42D9"/>
    <w:rsid w:val="009D4DF0"/>
    <w:rsid w:val="009D7E8C"/>
    <w:rsid w:val="009E60EE"/>
    <w:rsid w:val="009E6D59"/>
    <w:rsid w:val="009F303A"/>
    <w:rsid w:val="009F3313"/>
    <w:rsid w:val="009F44DE"/>
    <w:rsid w:val="00A000AE"/>
    <w:rsid w:val="00A008CA"/>
    <w:rsid w:val="00A052D3"/>
    <w:rsid w:val="00A06666"/>
    <w:rsid w:val="00A07787"/>
    <w:rsid w:val="00A11840"/>
    <w:rsid w:val="00A1645F"/>
    <w:rsid w:val="00A20A12"/>
    <w:rsid w:val="00A21FBA"/>
    <w:rsid w:val="00A24B7C"/>
    <w:rsid w:val="00A27B26"/>
    <w:rsid w:val="00A33FDD"/>
    <w:rsid w:val="00A34EED"/>
    <w:rsid w:val="00A35DA4"/>
    <w:rsid w:val="00A36C3A"/>
    <w:rsid w:val="00A42ACC"/>
    <w:rsid w:val="00A448DA"/>
    <w:rsid w:val="00A4490E"/>
    <w:rsid w:val="00A5612D"/>
    <w:rsid w:val="00A608DA"/>
    <w:rsid w:val="00A656E0"/>
    <w:rsid w:val="00A665B7"/>
    <w:rsid w:val="00A71DC0"/>
    <w:rsid w:val="00A7545B"/>
    <w:rsid w:val="00A76710"/>
    <w:rsid w:val="00A82489"/>
    <w:rsid w:val="00A83692"/>
    <w:rsid w:val="00A83DF0"/>
    <w:rsid w:val="00A84E9E"/>
    <w:rsid w:val="00A87392"/>
    <w:rsid w:val="00A9162F"/>
    <w:rsid w:val="00A91C0D"/>
    <w:rsid w:val="00A92162"/>
    <w:rsid w:val="00A92F8B"/>
    <w:rsid w:val="00A94611"/>
    <w:rsid w:val="00A94B43"/>
    <w:rsid w:val="00A976A9"/>
    <w:rsid w:val="00AA090C"/>
    <w:rsid w:val="00AA7A03"/>
    <w:rsid w:val="00AB0C30"/>
    <w:rsid w:val="00AB3907"/>
    <w:rsid w:val="00AC0A8C"/>
    <w:rsid w:val="00AC40F6"/>
    <w:rsid w:val="00AC571B"/>
    <w:rsid w:val="00AC5D2E"/>
    <w:rsid w:val="00AC6059"/>
    <w:rsid w:val="00AD12B2"/>
    <w:rsid w:val="00AD4CD1"/>
    <w:rsid w:val="00AE0A28"/>
    <w:rsid w:val="00AE782C"/>
    <w:rsid w:val="00AF24EB"/>
    <w:rsid w:val="00B2029A"/>
    <w:rsid w:val="00B3299B"/>
    <w:rsid w:val="00B33351"/>
    <w:rsid w:val="00B354A8"/>
    <w:rsid w:val="00B35722"/>
    <w:rsid w:val="00B36A43"/>
    <w:rsid w:val="00B51146"/>
    <w:rsid w:val="00B638D1"/>
    <w:rsid w:val="00B70CEB"/>
    <w:rsid w:val="00B71D4F"/>
    <w:rsid w:val="00B72E87"/>
    <w:rsid w:val="00B76710"/>
    <w:rsid w:val="00B80F02"/>
    <w:rsid w:val="00B82334"/>
    <w:rsid w:val="00B85E7E"/>
    <w:rsid w:val="00B874EB"/>
    <w:rsid w:val="00B87676"/>
    <w:rsid w:val="00B92636"/>
    <w:rsid w:val="00B94F39"/>
    <w:rsid w:val="00B95C10"/>
    <w:rsid w:val="00BA4051"/>
    <w:rsid w:val="00BA46CC"/>
    <w:rsid w:val="00BA54CE"/>
    <w:rsid w:val="00BB2345"/>
    <w:rsid w:val="00BB3F2D"/>
    <w:rsid w:val="00BC0EE4"/>
    <w:rsid w:val="00BC43FC"/>
    <w:rsid w:val="00BC4D73"/>
    <w:rsid w:val="00BD124D"/>
    <w:rsid w:val="00BD23D9"/>
    <w:rsid w:val="00BD4E6A"/>
    <w:rsid w:val="00BE6B19"/>
    <w:rsid w:val="00BE7FEE"/>
    <w:rsid w:val="00BF536C"/>
    <w:rsid w:val="00BF53B0"/>
    <w:rsid w:val="00BF670E"/>
    <w:rsid w:val="00C024BB"/>
    <w:rsid w:val="00C0774E"/>
    <w:rsid w:val="00C07843"/>
    <w:rsid w:val="00C15953"/>
    <w:rsid w:val="00C235D4"/>
    <w:rsid w:val="00C24BE9"/>
    <w:rsid w:val="00C3151A"/>
    <w:rsid w:val="00C32F65"/>
    <w:rsid w:val="00C3476B"/>
    <w:rsid w:val="00C437BC"/>
    <w:rsid w:val="00C43992"/>
    <w:rsid w:val="00C43B9D"/>
    <w:rsid w:val="00C445EE"/>
    <w:rsid w:val="00C53009"/>
    <w:rsid w:val="00C569DD"/>
    <w:rsid w:val="00C640D6"/>
    <w:rsid w:val="00C648C7"/>
    <w:rsid w:val="00C648DB"/>
    <w:rsid w:val="00C66E5E"/>
    <w:rsid w:val="00C70FD1"/>
    <w:rsid w:val="00C7167F"/>
    <w:rsid w:val="00C75696"/>
    <w:rsid w:val="00C81756"/>
    <w:rsid w:val="00C825B4"/>
    <w:rsid w:val="00C8680B"/>
    <w:rsid w:val="00C976F9"/>
    <w:rsid w:val="00CA0C87"/>
    <w:rsid w:val="00CA4D62"/>
    <w:rsid w:val="00CA5A97"/>
    <w:rsid w:val="00CA7B2F"/>
    <w:rsid w:val="00CC0171"/>
    <w:rsid w:val="00CC0597"/>
    <w:rsid w:val="00CC1B20"/>
    <w:rsid w:val="00CC2AA2"/>
    <w:rsid w:val="00CD2C81"/>
    <w:rsid w:val="00CD66D6"/>
    <w:rsid w:val="00CE568B"/>
    <w:rsid w:val="00CF1A63"/>
    <w:rsid w:val="00CF1C14"/>
    <w:rsid w:val="00CF22F8"/>
    <w:rsid w:val="00CF385E"/>
    <w:rsid w:val="00CF488B"/>
    <w:rsid w:val="00CF4FA9"/>
    <w:rsid w:val="00CF5B6A"/>
    <w:rsid w:val="00CF6EED"/>
    <w:rsid w:val="00D005C4"/>
    <w:rsid w:val="00D11781"/>
    <w:rsid w:val="00D16FC2"/>
    <w:rsid w:val="00D17505"/>
    <w:rsid w:val="00D22472"/>
    <w:rsid w:val="00D31316"/>
    <w:rsid w:val="00D3290C"/>
    <w:rsid w:val="00D359EF"/>
    <w:rsid w:val="00D42EA9"/>
    <w:rsid w:val="00D4310C"/>
    <w:rsid w:val="00D50981"/>
    <w:rsid w:val="00D71954"/>
    <w:rsid w:val="00D833C4"/>
    <w:rsid w:val="00D85074"/>
    <w:rsid w:val="00D87DF5"/>
    <w:rsid w:val="00D916CC"/>
    <w:rsid w:val="00D91B78"/>
    <w:rsid w:val="00D933C8"/>
    <w:rsid w:val="00D97B65"/>
    <w:rsid w:val="00DA417B"/>
    <w:rsid w:val="00DB0F24"/>
    <w:rsid w:val="00DB4232"/>
    <w:rsid w:val="00DC0F24"/>
    <w:rsid w:val="00DC5B30"/>
    <w:rsid w:val="00DD1B0C"/>
    <w:rsid w:val="00DD495A"/>
    <w:rsid w:val="00DD7709"/>
    <w:rsid w:val="00DE454B"/>
    <w:rsid w:val="00DF1F90"/>
    <w:rsid w:val="00DF1FA3"/>
    <w:rsid w:val="00DF4D8D"/>
    <w:rsid w:val="00DF6AC9"/>
    <w:rsid w:val="00E04BEA"/>
    <w:rsid w:val="00E0770E"/>
    <w:rsid w:val="00E07E7E"/>
    <w:rsid w:val="00E12FFE"/>
    <w:rsid w:val="00E1609F"/>
    <w:rsid w:val="00E27D23"/>
    <w:rsid w:val="00E35B5F"/>
    <w:rsid w:val="00E552C9"/>
    <w:rsid w:val="00E56740"/>
    <w:rsid w:val="00E642D9"/>
    <w:rsid w:val="00E65F7C"/>
    <w:rsid w:val="00E66EE8"/>
    <w:rsid w:val="00E71B3A"/>
    <w:rsid w:val="00E7301A"/>
    <w:rsid w:val="00E74ACE"/>
    <w:rsid w:val="00E84EC0"/>
    <w:rsid w:val="00E92608"/>
    <w:rsid w:val="00E92B27"/>
    <w:rsid w:val="00E93568"/>
    <w:rsid w:val="00E97FC3"/>
    <w:rsid w:val="00EA2F34"/>
    <w:rsid w:val="00EA50EF"/>
    <w:rsid w:val="00EB510C"/>
    <w:rsid w:val="00EB5760"/>
    <w:rsid w:val="00EB7643"/>
    <w:rsid w:val="00EB78B7"/>
    <w:rsid w:val="00EC142C"/>
    <w:rsid w:val="00EC2658"/>
    <w:rsid w:val="00EC2AF2"/>
    <w:rsid w:val="00EC488E"/>
    <w:rsid w:val="00EC7511"/>
    <w:rsid w:val="00ED2901"/>
    <w:rsid w:val="00ED65EF"/>
    <w:rsid w:val="00EF184A"/>
    <w:rsid w:val="00EF2AD4"/>
    <w:rsid w:val="00F0018E"/>
    <w:rsid w:val="00F00D0A"/>
    <w:rsid w:val="00F04634"/>
    <w:rsid w:val="00F06C8A"/>
    <w:rsid w:val="00F07DF3"/>
    <w:rsid w:val="00F107BA"/>
    <w:rsid w:val="00F16067"/>
    <w:rsid w:val="00F2324F"/>
    <w:rsid w:val="00F25524"/>
    <w:rsid w:val="00F26E0E"/>
    <w:rsid w:val="00F27829"/>
    <w:rsid w:val="00F323E5"/>
    <w:rsid w:val="00F406E5"/>
    <w:rsid w:val="00F40A9C"/>
    <w:rsid w:val="00F526D3"/>
    <w:rsid w:val="00F5563D"/>
    <w:rsid w:val="00F55882"/>
    <w:rsid w:val="00F56A34"/>
    <w:rsid w:val="00F64278"/>
    <w:rsid w:val="00F70132"/>
    <w:rsid w:val="00F72FF4"/>
    <w:rsid w:val="00F74FA5"/>
    <w:rsid w:val="00F81FF9"/>
    <w:rsid w:val="00F8239B"/>
    <w:rsid w:val="00F85870"/>
    <w:rsid w:val="00F92738"/>
    <w:rsid w:val="00F929E1"/>
    <w:rsid w:val="00FA27C1"/>
    <w:rsid w:val="00FA71DC"/>
    <w:rsid w:val="00FA7607"/>
    <w:rsid w:val="00FB11C9"/>
    <w:rsid w:val="00FB2637"/>
    <w:rsid w:val="00FC16E6"/>
    <w:rsid w:val="00FC24D8"/>
    <w:rsid w:val="00FD52AC"/>
    <w:rsid w:val="00FD5DE8"/>
    <w:rsid w:val="00FD65EA"/>
    <w:rsid w:val="00FD6CF6"/>
    <w:rsid w:val="00FE4560"/>
    <w:rsid w:val="00FE499B"/>
    <w:rsid w:val="00FF1C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A198A4"/>
  <w15:docId w15:val="{17EADF75-A583-4AD3-A07D-9BC267D4D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1F0"/>
  </w:style>
  <w:style w:type="paragraph" w:styleId="1">
    <w:name w:val="heading 1"/>
    <w:basedOn w:val="a"/>
    <w:next w:val="a"/>
    <w:link w:val="10"/>
    <w:uiPriority w:val="99"/>
    <w:qFormat/>
    <w:rsid w:val="00A92F8B"/>
    <w:pPr>
      <w:keepNext/>
      <w:spacing w:after="0" w:line="240" w:lineRule="auto"/>
      <w:jc w:val="center"/>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1CB4"/>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941CB4"/>
  </w:style>
  <w:style w:type="paragraph" w:styleId="a5">
    <w:name w:val="footer"/>
    <w:basedOn w:val="a"/>
    <w:link w:val="a6"/>
    <w:uiPriority w:val="99"/>
    <w:unhideWhenUsed/>
    <w:rsid w:val="00941CB4"/>
    <w:pPr>
      <w:tabs>
        <w:tab w:val="center" w:pos="4819"/>
        <w:tab w:val="right" w:pos="9639"/>
      </w:tabs>
      <w:spacing w:after="0" w:line="240" w:lineRule="auto"/>
    </w:pPr>
  </w:style>
  <w:style w:type="character" w:customStyle="1" w:styleId="a6">
    <w:name w:val="Нижній колонтитул Знак"/>
    <w:basedOn w:val="a0"/>
    <w:link w:val="a5"/>
    <w:uiPriority w:val="99"/>
    <w:rsid w:val="00941CB4"/>
  </w:style>
  <w:style w:type="paragraph" w:styleId="a7">
    <w:name w:val="Balloon Text"/>
    <w:basedOn w:val="a"/>
    <w:link w:val="a8"/>
    <w:uiPriority w:val="99"/>
    <w:semiHidden/>
    <w:unhideWhenUsed/>
    <w:rsid w:val="00941CB4"/>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941CB4"/>
    <w:rPr>
      <w:rFonts w:ascii="Tahoma" w:hAnsi="Tahoma" w:cs="Tahoma"/>
      <w:sz w:val="16"/>
      <w:szCs w:val="16"/>
    </w:rPr>
  </w:style>
  <w:style w:type="table" w:styleId="a9">
    <w:name w:val="Table Grid"/>
    <w:basedOn w:val="a1"/>
    <w:rsid w:val="00C15953"/>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
    <w:basedOn w:val="a1"/>
    <w:next w:val="a9"/>
    <w:uiPriority w:val="59"/>
    <w:rsid w:val="00F6427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9"/>
    <w:uiPriority w:val="59"/>
    <w:unhideWhenUsed/>
    <w:rsid w:val="000914C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A665B7"/>
  </w:style>
  <w:style w:type="paragraph" w:styleId="aa">
    <w:name w:val="List Paragraph"/>
    <w:basedOn w:val="a"/>
    <w:uiPriority w:val="99"/>
    <w:qFormat/>
    <w:rsid w:val="009D4DF0"/>
    <w:pPr>
      <w:ind w:left="720"/>
      <w:contextualSpacing/>
    </w:pPr>
  </w:style>
  <w:style w:type="character" w:customStyle="1" w:styleId="20">
    <w:name w:val="Основной текст (2)_"/>
    <w:basedOn w:val="a0"/>
    <w:link w:val="21"/>
    <w:uiPriority w:val="99"/>
    <w:rsid w:val="009D4DF0"/>
    <w:rPr>
      <w:rFonts w:ascii="Times New Roman" w:eastAsia="Times New Roman" w:hAnsi="Times New Roman" w:cs="Times New Roman"/>
      <w:sz w:val="26"/>
      <w:szCs w:val="26"/>
      <w:shd w:val="clear" w:color="auto" w:fill="FFFFFF"/>
    </w:rPr>
  </w:style>
  <w:style w:type="paragraph" w:customStyle="1" w:styleId="21">
    <w:name w:val="Основной текст (2)"/>
    <w:basedOn w:val="a"/>
    <w:link w:val="20"/>
    <w:uiPriority w:val="99"/>
    <w:rsid w:val="009D4DF0"/>
    <w:pPr>
      <w:widowControl w:val="0"/>
      <w:shd w:val="clear" w:color="auto" w:fill="FFFFFF"/>
      <w:spacing w:before="300" w:after="300" w:line="322" w:lineRule="exact"/>
      <w:ind w:hanging="400"/>
      <w:jc w:val="both"/>
    </w:pPr>
    <w:rPr>
      <w:rFonts w:ascii="Times New Roman" w:eastAsia="Times New Roman" w:hAnsi="Times New Roman" w:cs="Times New Roman"/>
      <w:sz w:val="26"/>
      <w:szCs w:val="26"/>
    </w:rPr>
  </w:style>
  <w:style w:type="table" w:customStyle="1" w:styleId="3">
    <w:name w:val="Сетка таблицы3"/>
    <w:basedOn w:val="a1"/>
    <w:next w:val="a9"/>
    <w:uiPriority w:val="59"/>
    <w:rsid w:val="003D56DF"/>
    <w:pPr>
      <w:spacing w:after="0" w:line="240" w:lineRule="auto"/>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9"/>
    <w:uiPriority w:val="59"/>
    <w:rsid w:val="00897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9"/>
    <w:rsid w:val="00112411"/>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2">
    <w:name w:val="Основний текст (2)_"/>
    <w:link w:val="23"/>
    <w:locked/>
    <w:rsid w:val="00545AC5"/>
    <w:rPr>
      <w:rFonts w:ascii="Arial" w:eastAsia="Arial" w:hAnsi="Arial" w:cs="Arial"/>
      <w:color w:val="212125"/>
    </w:rPr>
  </w:style>
  <w:style w:type="paragraph" w:customStyle="1" w:styleId="23">
    <w:name w:val="Основний текст (2)"/>
    <w:basedOn w:val="a"/>
    <w:link w:val="22"/>
    <w:rsid w:val="00545AC5"/>
    <w:pPr>
      <w:widowControl w:val="0"/>
      <w:spacing w:after="280" w:line="252" w:lineRule="auto"/>
      <w:ind w:firstLine="340"/>
    </w:pPr>
    <w:rPr>
      <w:rFonts w:ascii="Arial" w:eastAsia="Arial" w:hAnsi="Arial" w:cs="Arial"/>
      <w:color w:val="212125"/>
    </w:rPr>
  </w:style>
  <w:style w:type="character" w:customStyle="1" w:styleId="ab">
    <w:name w:val="Основной текст_"/>
    <w:basedOn w:val="a0"/>
    <w:link w:val="12"/>
    <w:rsid w:val="00F26E0E"/>
    <w:rPr>
      <w:rFonts w:ascii="Times New Roman" w:eastAsia="Times New Roman" w:hAnsi="Times New Roman" w:cs="Times New Roman"/>
      <w:sz w:val="28"/>
      <w:szCs w:val="28"/>
    </w:rPr>
  </w:style>
  <w:style w:type="character" w:customStyle="1" w:styleId="40">
    <w:name w:val="Заголовок №4_"/>
    <w:basedOn w:val="a0"/>
    <w:link w:val="41"/>
    <w:rsid w:val="00F26E0E"/>
    <w:rPr>
      <w:rFonts w:ascii="Times New Roman" w:eastAsia="Times New Roman" w:hAnsi="Times New Roman" w:cs="Times New Roman"/>
      <w:b/>
      <w:bCs/>
      <w:sz w:val="28"/>
      <w:szCs w:val="28"/>
    </w:rPr>
  </w:style>
  <w:style w:type="paragraph" w:customStyle="1" w:styleId="12">
    <w:name w:val="Основной текст1"/>
    <w:basedOn w:val="a"/>
    <w:link w:val="ab"/>
    <w:rsid w:val="00F26E0E"/>
    <w:pPr>
      <w:widowControl w:val="0"/>
      <w:spacing w:after="180" w:line="240" w:lineRule="auto"/>
      <w:ind w:firstLine="400"/>
    </w:pPr>
    <w:rPr>
      <w:rFonts w:ascii="Times New Roman" w:eastAsia="Times New Roman" w:hAnsi="Times New Roman" w:cs="Times New Roman"/>
      <w:sz w:val="28"/>
      <w:szCs w:val="28"/>
    </w:rPr>
  </w:style>
  <w:style w:type="paragraph" w:customStyle="1" w:styleId="41">
    <w:name w:val="Заголовок №4"/>
    <w:basedOn w:val="a"/>
    <w:link w:val="40"/>
    <w:rsid w:val="00F26E0E"/>
    <w:pPr>
      <w:widowControl w:val="0"/>
      <w:spacing w:after="90" w:line="240" w:lineRule="auto"/>
      <w:outlineLvl w:val="3"/>
    </w:pPr>
    <w:rPr>
      <w:rFonts w:ascii="Times New Roman" w:eastAsia="Times New Roman" w:hAnsi="Times New Roman" w:cs="Times New Roman"/>
      <w:b/>
      <w:bCs/>
      <w:sz w:val="28"/>
      <w:szCs w:val="28"/>
    </w:rPr>
  </w:style>
  <w:style w:type="table" w:customStyle="1" w:styleId="6">
    <w:name w:val="Сетка таблицы6"/>
    <w:basedOn w:val="a1"/>
    <w:next w:val="a9"/>
    <w:rsid w:val="00F04634"/>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9"/>
    <w:rsid w:val="00A92F8B"/>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7369">
      <w:bodyDiv w:val="1"/>
      <w:marLeft w:val="0"/>
      <w:marRight w:val="0"/>
      <w:marTop w:val="0"/>
      <w:marBottom w:val="0"/>
      <w:divBdr>
        <w:top w:val="none" w:sz="0" w:space="0" w:color="auto"/>
        <w:left w:val="none" w:sz="0" w:space="0" w:color="auto"/>
        <w:bottom w:val="none" w:sz="0" w:space="0" w:color="auto"/>
        <w:right w:val="none" w:sz="0" w:space="0" w:color="auto"/>
      </w:divBdr>
    </w:div>
    <w:div w:id="87847170">
      <w:bodyDiv w:val="1"/>
      <w:marLeft w:val="0"/>
      <w:marRight w:val="0"/>
      <w:marTop w:val="0"/>
      <w:marBottom w:val="0"/>
      <w:divBdr>
        <w:top w:val="none" w:sz="0" w:space="0" w:color="auto"/>
        <w:left w:val="none" w:sz="0" w:space="0" w:color="auto"/>
        <w:bottom w:val="none" w:sz="0" w:space="0" w:color="auto"/>
        <w:right w:val="none" w:sz="0" w:space="0" w:color="auto"/>
      </w:divBdr>
    </w:div>
    <w:div w:id="106967631">
      <w:bodyDiv w:val="1"/>
      <w:marLeft w:val="0"/>
      <w:marRight w:val="0"/>
      <w:marTop w:val="0"/>
      <w:marBottom w:val="0"/>
      <w:divBdr>
        <w:top w:val="none" w:sz="0" w:space="0" w:color="auto"/>
        <w:left w:val="none" w:sz="0" w:space="0" w:color="auto"/>
        <w:bottom w:val="none" w:sz="0" w:space="0" w:color="auto"/>
        <w:right w:val="none" w:sz="0" w:space="0" w:color="auto"/>
      </w:divBdr>
    </w:div>
    <w:div w:id="107698399">
      <w:bodyDiv w:val="1"/>
      <w:marLeft w:val="0"/>
      <w:marRight w:val="0"/>
      <w:marTop w:val="0"/>
      <w:marBottom w:val="0"/>
      <w:divBdr>
        <w:top w:val="none" w:sz="0" w:space="0" w:color="auto"/>
        <w:left w:val="none" w:sz="0" w:space="0" w:color="auto"/>
        <w:bottom w:val="none" w:sz="0" w:space="0" w:color="auto"/>
        <w:right w:val="none" w:sz="0" w:space="0" w:color="auto"/>
      </w:divBdr>
    </w:div>
    <w:div w:id="175272460">
      <w:bodyDiv w:val="1"/>
      <w:marLeft w:val="0"/>
      <w:marRight w:val="0"/>
      <w:marTop w:val="0"/>
      <w:marBottom w:val="0"/>
      <w:divBdr>
        <w:top w:val="none" w:sz="0" w:space="0" w:color="auto"/>
        <w:left w:val="none" w:sz="0" w:space="0" w:color="auto"/>
        <w:bottom w:val="none" w:sz="0" w:space="0" w:color="auto"/>
        <w:right w:val="none" w:sz="0" w:space="0" w:color="auto"/>
      </w:divBdr>
    </w:div>
    <w:div w:id="179005620">
      <w:bodyDiv w:val="1"/>
      <w:marLeft w:val="0"/>
      <w:marRight w:val="0"/>
      <w:marTop w:val="0"/>
      <w:marBottom w:val="0"/>
      <w:divBdr>
        <w:top w:val="none" w:sz="0" w:space="0" w:color="auto"/>
        <w:left w:val="none" w:sz="0" w:space="0" w:color="auto"/>
        <w:bottom w:val="none" w:sz="0" w:space="0" w:color="auto"/>
        <w:right w:val="none" w:sz="0" w:space="0" w:color="auto"/>
      </w:divBdr>
    </w:div>
    <w:div w:id="190457748">
      <w:bodyDiv w:val="1"/>
      <w:marLeft w:val="0"/>
      <w:marRight w:val="0"/>
      <w:marTop w:val="0"/>
      <w:marBottom w:val="0"/>
      <w:divBdr>
        <w:top w:val="none" w:sz="0" w:space="0" w:color="auto"/>
        <w:left w:val="none" w:sz="0" w:space="0" w:color="auto"/>
        <w:bottom w:val="none" w:sz="0" w:space="0" w:color="auto"/>
        <w:right w:val="none" w:sz="0" w:space="0" w:color="auto"/>
      </w:divBdr>
    </w:div>
    <w:div w:id="298002105">
      <w:bodyDiv w:val="1"/>
      <w:marLeft w:val="0"/>
      <w:marRight w:val="0"/>
      <w:marTop w:val="0"/>
      <w:marBottom w:val="0"/>
      <w:divBdr>
        <w:top w:val="none" w:sz="0" w:space="0" w:color="auto"/>
        <w:left w:val="none" w:sz="0" w:space="0" w:color="auto"/>
        <w:bottom w:val="none" w:sz="0" w:space="0" w:color="auto"/>
        <w:right w:val="none" w:sz="0" w:space="0" w:color="auto"/>
      </w:divBdr>
    </w:div>
    <w:div w:id="393818337">
      <w:bodyDiv w:val="1"/>
      <w:marLeft w:val="0"/>
      <w:marRight w:val="0"/>
      <w:marTop w:val="0"/>
      <w:marBottom w:val="0"/>
      <w:divBdr>
        <w:top w:val="none" w:sz="0" w:space="0" w:color="auto"/>
        <w:left w:val="none" w:sz="0" w:space="0" w:color="auto"/>
        <w:bottom w:val="none" w:sz="0" w:space="0" w:color="auto"/>
        <w:right w:val="none" w:sz="0" w:space="0" w:color="auto"/>
      </w:divBdr>
    </w:div>
    <w:div w:id="454755650">
      <w:bodyDiv w:val="1"/>
      <w:marLeft w:val="0"/>
      <w:marRight w:val="0"/>
      <w:marTop w:val="0"/>
      <w:marBottom w:val="0"/>
      <w:divBdr>
        <w:top w:val="none" w:sz="0" w:space="0" w:color="auto"/>
        <w:left w:val="none" w:sz="0" w:space="0" w:color="auto"/>
        <w:bottom w:val="none" w:sz="0" w:space="0" w:color="auto"/>
        <w:right w:val="none" w:sz="0" w:space="0" w:color="auto"/>
      </w:divBdr>
    </w:div>
    <w:div w:id="506018775">
      <w:bodyDiv w:val="1"/>
      <w:marLeft w:val="0"/>
      <w:marRight w:val="0"/>
      <w:marTop w:val="0"/>
      <w:marBottom w:val="0"/>
      <w:divBdr>
        <w:top w:val="none" w:sz="0" w:space="0" w:color="auto"/>
        <w:left w:val="none" w:sz="0" w:space="0" w:color="auto"/>
        <w:bottom w:val="none" w:sz="0" w:space="0" w:color="auto"/>
        <w:right w:val="none" w:sz="0" w:space="0" w:color="auto"/>
      </w:divBdr>
    </w:div>
    <w:div w:id="519202703">
      <w:bodyDiv w:val="1"/>
      <w:marLeft w:val="0"/>
      <w:marRight w:val="0"/>
      <w:marTop w:val="0"/>
      <w:marBottom w:val="0"/>
      <w:divBdr>
        <w:top w:val="none" w:sz="0" w:space="0" w:color="auto"/>
        <w:left w:val="none" w:sz="0" w:space="0" w:color="auto"/>
        <w:bottom w:val="none" w:sz="0" w:space="0" w:color="auto"/>
        <w:right w:val="none" w:sz="0" w:space="0" w:color="auto"/>
      </w:divBdr>
    </w:div>
    <w:div w:id="527910965">
      <w:bodyDiv w:val="1"/>
      <w:marLeft w:val="0"/>
      <w:marRight w:val="0"/>
      <w:marTop w:val="0"/>
      <w:marBottom w:val="0"/>
      <w:divBdr>
        <w:top w:val="none" w:sz="0" w:space="0" w:color="auto"/>
        <w:left w:val="none" w:sz="0" w:space="0" w:color="auto"/>
        <w:bottom w:val="none" w:sz="0" w:space="0" w:color="auto"/>
        <w:right w:val="none" w:sz="0" w:space="0" w:color="auto"/>
      </w:divBdr>
    </w:div>
    <w:div w:id="529025440">
      <w:bodyDiv w:val="1"/>
      <w:marLeft w:val="0"/>
      <w:marRight w:val="0"/>
      <w:marTop w:val="0"/>
      <w:marBottom w:val="0"/>
      <w:divBdr>
        <w:top w:val="none" w:sz="0" w:space="0" w:color="auto"/>
        <w:left w:val="none" w:sz="0" w:space="0" w:color="auto"/>
        <w:bottom w:val="none" w:sz="0" w:space="0" w:color="auto"/>
        <w:right w:val="none" w:sz="0" w:space="0" w:color="auto"/>
      </w:divBdr>
    </w:div>
    <w:div w:id="543909384">
      <w:bodyDiv w:val="1"/>
      <w:marLeft w:val="0"/>
      <w:marRight w:val="0"/>
      <w:marTop w:val="0"/>
      <w:marBottom w:val="0"/>
      <w:divBdr>
        <w:top w:val="none" w:sz="0" w:space="0" w:color="auto"/>
        <w:left w:val="none" w:sz="0" w:space="0" w:color="auto"/>
        <w:bottom w:val="none" w:sz="0" w:space="0" w:color="auto"/>
        <w:right w:val="none" w:sz="0" w:space="0" w:color="auto"/>
      </w:divBdr>
    </w:div>
    <w:div w:id="612596673">
      <w:bodyDiv w:val="1"/>
      <w:marLeft w:val="0"/>
      <w:marRight w:val="0"/>
      <w:marTop w:val="0"/>
      <w:marBottom w:val="0"/>
      <w:divBdr>
        <w:top w:val="none" w:sz="0" w:space="0" w:color="auto"/>
        <w:left w:val="none" w:sz="0" w:space="0" w:color="auto"/>
        <w:bottom w:val="none" w:sz="0" w:space="0" w:color="auto"/>
        <w:right w:val="none" w:sz="0" w:space="0" w:color="auto"/>
      </w:divBdr>
    </w:div>
    <w:div w:id="665860192">
      <w:bodyDiv w:val="1"/>
      <w:marLeft w:val="0"/>
      <w:marRight w:val="0"/>
      <w:marTop w:val="0"/>
      <w:marBottom w:val="0"/>
      <w:divBdr>
        <w:top w:val="none" w:sz="0" w:space="0" w:color="auto"/>
        <w:left w:val="none" w:sz="0" w:space="0" w:color="auto"/>
        <w:bottom w:val="none" w:sz="0" w:space="0" w:color="auto"/>
        <w:right w:val="none" w:sz="0" w:space="0" w:color="auto"/>
      </w:divBdr>
    </w:div>
    <w:div w:id="675495833">
      <w:bodyDiv w:val="1"/>
      <w:marLeft w:val="0"/>
      <w:marRight w:val="0"/>
      <w:marTop w:val="0"/>
      <w:marBottom w:val="0"/>
      <w:divBdr>
        <w:top w:val="none" w:sz="0" w:space="0" w:color="auto"/>
        <w:left w:val="none" w:sz="0" w:space="0" w:color="auto"/>
        <w:bottom w:val="none" w:sz="0" w:space="0" w:color="auto"/>
        <w:right w:val="none" w:sz="0" w:space="0" w:color="auto"/>
      </w:divBdr>
    </w:div>
    <w:div w:id="685137156">
      <w:bodyDiv w:val="1"/>
      <w:marLeft w:val="0"/>
      <w:marRight w:val="0"/>
      <w:marTop w:val="0"/>
      <w:marBottom w:val="0"/>
      <w:divBdr>
        <w:top w:val="none" w:sz="0" w:space="0" w:color="auto"/>
        <w:left w:val="none" w:sz="0" w:space="0" w:color="auto"/>
        <w:bottom w:val="none" w:sz="0" w:space="0" w:color="auto"/>
        <w:right w:val="none" w:sz="0" w:space="0" w:color="auto"/>
      </w:divBdr>
    </w:div>
    <w:div w:id="694425619">
      <w:bodyDiv w:val="1"/>
      <w:marLeft w:val="0"/>
      <w:marRight w:val="0"/>
      <w:marTop w:val="0"/>
      <w:marBottom w:val="0"/>
      <w:divBdr>
        <w:top w:val="none" w:sz="0" w:space="0" w:color="auto"/>
        <w:left w:val="none" w:sz="0" w:space="0" w:color="auto"/>
        <w:bottom w:val="none" w:sz="0" w:space="0" w:color="auto"/>
        <w:right w:val="none" w:sz="0" w:space="0" w:color="auto"/>
      </w:divBdr>
    </w:div>
    <w:div w:id="721368151">
      <w:bodyDiv w:val="1"/>
      <w:marLeft w:val="0"/>
      <w:marRight w:val="0"/>
      <w:marTop w:val="0"/>
      <w:marBottom w:val="0"/>
      <w:divBdr>
        <w:top w:val="none" w:sz="0" w:space="0" w:color="auto"/>
        <w:left w:val="none" w:sz="0" w:space="0" w:color="auto"/>
        <w:bottom w:val="none" w:sz="0" w:space="0" w:color="auto"/>
        <w:right w:val="none" w:sz="0" w:space="0" w:color="auto"/>
      </w:divBdr>
    </w:div>
    <w:div w:id="745808761">
      <w:bodyDiv w:val="1"/>
      <w:marLeft w:val="0"/>
      <w:marRight w:val="0"/>
      <w:marTop w:val="0"/>
      <w:marBottom w:val="0"/>
      <w:divBdr>
        <w:top w:val="none" w:sz="0" w:space="0" w:color="auto"/>
        <w:left w:val="none" w:sz="0" w:space="0" w:color="auto"/>
        <w:bottom w:val="none" w:sz="0" w:space="0" w:color="auto"/>
        <w:right w:val="none" w:sz="0" w:space="0" w:color="auto"/>
      </w:divBdr>
    </w:div>
    <w:div w:id="753354897">
      <w:bodyDiv w:val="1"/>
      <w:marLeft w:val="0"/>
      <w:marRight w:val="0"/>
      <w:marTop w:val="0"/>
      <w:marBottom w:val="0"/>
      <w:divBdr>
        <w:top w:val="none" w:sz="0" w:space="0" w:color="auto"/>
        <w:left w:val="none" w:sz="0" w:space="0" w:color="auto"/>
        <w:bottom w:val="none" w:sz="0" w:space="0" w:color="auto"/>
        <w:right w:val="none" w:sz="0" w:space="0" w:color="auto"/>
      </w:divBdr>
    </w:div>
    <w:div w:id="778180858">
      <w:bodyDiv w:val="1"/>
      <w:marLeft w:val="0"/>
      <w:marRight w:val="0"/>
      <w:marTop w:val="0"/>
      <w:marBottom w:val="0"/>
      <w:divBdr>
        <w:top w:val="none" w:sz="0" w:space="0" w:color="auto"/>
        <w:left w:val="none" w:sz="0" w:space="0" w:color="auto"/>
        <w:bottom w:val="none" w:sz="0" w:space="0" w:color="auto"/>
        <w:right w:val="none" w:sz="0" w:space="0" w:color="auto"/>
      </w:divBdr>
    </w:div>
    <w:div w:id="781605837">
      <w:bodyDiv w:val="1"/>
      <w:marLeft w:val="0"/>
      <w:marRight w:val="0"/>
      <w:marTop w:val="0"/>
      <w:marBottom w:val="0"/>
      <w:divBdr>
        <w:top w:val="none" w:sz="0" w:space="0" w:color="auto"/>
        <w:left w:val="none" w:sz="0" w:space="0" w:color="auto"/>
        <w:bottom w:val="none" w:sz="0" w:space="0" w:color="auto"/>
        <w:right w:val="none" w:sz="0" w:space="0" w:color="auto"/>
      </w:divBdr>
    </w:div>
    <w:div w:id="800223482">
      <w:bodyDiv w:val="1"/>
      <w:marLeft w:val="0"/>
      <w:marRight w:val="0"/>
      <w:marTop w:val="0"/>
      <w:marBottom w:val="0"/>
      <w:divBdr>
        <w:top w:val="none" w:sz="0" w:space="0" w:color="auto"/>
        <w:left w:val="none" w:sz="0" w:space="0" w:color="auto"/>
        <w:bottom w:val="none" w:sz="0" w:space="0" w:color="auto"/>
        <w:right w:val="none" w:sz="0" w:space="0" w:color="auto"/>
      </w:divBdr>
    </w:div>
    <w:div w:id="861091632">
      <w:bodyDiv w:val="1"/>
      <w:marLeft w:val="0"/>
      <w:marRight w:val="0"/>
      <w:marTop w:val="0"/>
      <w:marBottom w:val="0"/>
      <w:divBdr>
        <w:top w:val="none" w:sz="0" w:space="0" w:color="auto"/>
        <w:left w:val="none" w:sz="0" w:space="0" w:color="auto"/>
        <w:bottom w:val="none" w:sz="0" w:space="0" w:color="auto"/>
        <w:right w:val="none" w:sz="0" w:space="0" w:color="auto"/>
      </w:divBdr>
    </w:div>
    <w:div w:id="894900964">
      <w:bodyDiv w:val="1"/>
      <w:marLeft w:val="0"/>
      <w:marRight w:val="0"/>
      <w:marTop w:val="0"/>
      <w:marBottom w:val="0"/>
      <w:divBdr>
        <w:top w:val="none" w:sz="0" w:space="0" w:color="auto"/>
        <w:left w:val="none" w:sz="0" w:space="0" w:color="auto"/>
        <w:bottom w:val="none" w:sz="0" w:space="0" w:color="auto"/>
        <w:right w:val="none" w:sz="0" w:space="0" w:color="auto"/>
      </w:divBdr>
    </w:div>
    <w:div w:id="901990765">
      <w:bodyDiv w:val="1"/>
      <w:marLeft w:val="0"/>
      <w:marRight w:val="0"/>
      <w:marTop w:val="0"/>
      <w:marBottom w:val="0"/>
      <w:divBdr>
        <w:top w:val="none" w:sz="0" w:space="0" w:color="auto"/>
        <w:left w:val="none" w:sz="0" w:space="0" w:color="auto"/>
        <w:bottom w:val="none" w:sz="0" w:space="0" w:color="auto"/>
        <w:right w:val="none" w:sz="0" w:space="0" w:color="auto"/>
      </w:divBdr>
    </w:div>
    <w:div w:id="970094824">
      <w:bodyDiv w:val="1"/>
      <w:marLeft w:val="0"/>
      <w:marRight w:val="0"/>
      <w:marTop w:val="0"/>
      <w:marBottom w:val="0"/>
      <w:divBdr>
        <w:top w:val="none" w:sz="0" w:space="0" w:color="auto"/>
        <w:left w:val="none" w:sz="0" w:space="0" w:color="auto"/>
        <w:bottom w:val="none" w:sz="0" w:space="0" w:color="auto"/>
        <w:right w:val="none" w:sz="0" w:space="0" w:color="auto"/>
      </w:divBdr>
    </w:div>
    <w:div w:id="1009648243">
      <w:bodyDiv w:val="1"/>
      <w:marLeft w:val="0"/>
      <w:marRight w:val="0"/>
      <w:marTop w:val="0"/>
      <w:marBottom w:val="0"/>
      <w:divBdr>
        <w:top w:val="none" w:sz="0" w:space="0" w:color="auto"/>
        <w:left w:val="none" w:sz="0" w:space="0" w:color="auto"/>
        <w:bottom w:val="none" w:sz="0" w:space="0" w:color="auto"/>
        <w:right w:val="none" w:sz="0" w:space="0" w:color="auto"/>
      </w:divBdr>
    </w:div>
    <w:div w:id="1038311560">
      <w:bodyDiv w:val="1"/>
      <w:marLeft w:val="0"/>
      <w:marRight w:val="0"/>
      <w:marTop w:val="0"/>
      <w:marBottom w:val="0"/>
      <w:divBdr>
        <w:top w:val="none" w:sz="0" w:space="0" w:color="auto"/>
        <w:left w:val="none" w:sz="0" w:space="0" w:color="auto"/>
        <w:bottom w:val="none" w:sz="0" w:space="0" w:color="auto"/>
        <w:right w:val="none" w:sz="0" w:space="0" w:color="auto"/>
      </w:divBdr>
    </w:div>
    <w:div w:id="1136991228">
      <w:bodyDiv w:val="1"/>
      <w:marLeft w:val="0"/>
      <w:marRight w:val="0"/>
      <w:marTop w:val="0"/>
      <w:marBottom w:val="0"/>
      <w:divBdr>
        <w:top w:val="none" w:sz="0" w:space="0" w:color="auto"/>
        <w:left w:val="none" w:sz="0" w:space="0" w:color="auto"/>
        <w:bottom w:val="none" w:sz="0" w:space="0" w:color="auto"/>
        <w:right w:val="none" w:sz="0" w:space="0" w:color="auto"/>
      </w:divBdr>
    </w:div>
    <w:div w:id="1166626672">
      <w:bodyDiv w:val="1"/>
      <w:marLeft w:val="0"/>
      <w:marRight w:val="0"/>
      <w:marTop w:val="0"/>
      <w:marBottom w:val="0"/>
      <w:divBdr>
        <w:top w:val="none" w:sz="0" w:space="0" w:color="auto"/>
        <w:left w:val="none" w:sz="0" w:space="0" w:color="auto"/>
        <w:bottom w:val="none" w:sz="0" w:space="0" w:color="auto"/>
        <w:right w:val="none" w:sz="0" w:space="0" w:color="auto"/>
      </w:divBdr>
    </w:div>
    <w:div w:id="1217552128">
      <w:bodyDiv w:val="1"/>
      <w:marLeft w:val="0"/>
      <w:marRight w:val="0"/>
      <w:marTop w:val="0"/>
      <w:marBottom w:val="0"/>
      <w:divBdr>
        <w:top w:val="none" w:sz="0" w:space="0" w:color="auto"/>
        <w:left w:val="none" w:sz="0" w:space="0" w:color="auto"/>
        <w:bottom w:val="none" w:sz="0" w:space="0" w:color="auto"/>
        <w:right w:val="none" w:sz="0" w:space="0" w:color="auto"/>
      </w:divBdr>
    </w:div>
    <w:div w:id="1257598098">
      <w:bodyDiv w:val="1"/>
      <w:marLeft w:val="0"/>
      <w:marRight w:val="0"/>
      <w:marTop w:val="0"/>
      <w:marBottom w:val="0"/>
      <w:divBdr>
        <w:top w:val="none" w:sz="0" w:space="0" w:color="auto"/>
        <w:left w:val="none" w:sz="0" w:space="0" w:color="auto"/>
        <w:bottom w:val="none" w:sz="0" w:space="0" w:color="auto"/>
        <w:right w:val="none" w:sz="0" w:space="0" w:color="auto"/>
      </w:divBdr>
    </w:div>
    <w:div w:id="1275282699">
      <w:bodyDiv w:val="1"/>
      <w:marLeft w:val="0"/>
      <w:marRight w:val="0"/>
      <w:marTop w:val="0"/>
      <w:marBottom w:val="0"/>
      <w:divBdr>
        <w:top w:val="none" w:sz="0" w:space="0" w:color="auto"/>
        <w:left w:val="none" w:sz="0" w:space="0" w:color="auto"/>
        <w:bottom w:val="none" w:sz="0" w:space="0" w:color="auto"/>
        <w:right w:val="none" w:sz="0" w:space="0" w:color="auto"/>
      </w:divBdr>
    </w:div>
    <w:div w:id="1302152256">
      <w:bodyDiv w:val="1"/>
      <w:marLeft w:val="0"/>
      <w:marRight w:val="0"/>
      <w:marTop w:val="0"/>
      <w:marBottom w:val="0"/>
      <w:divBdr>
        <w:top w:val="none" w:sz="0" w:space="0" w:color="auto"/>
        <w:left w:val="none" w:sz="0" w:space="0" w:color="auto"/>
        <w:bottom w:val="none" w:sz="0" w:space="0" w:color="auto"/>
        <w:right w:val="none" w:sz="0" w:space="0" w:color="auto"/>
      </w:divBdr>
    </w:div>
    <w:div w:id="1309020524">
      <w:bodyDiv w:val="1"/>
      <w:marLeft w:val="0"/>
      <w:marRight w:val="0"/>
      <w:marTop w:val="0"/>
      <w:marBottom w:val="0"/>
      <w:divBdr>
        <w:top w:val="none" w:sz="0" w:space="0" w:color="auto"/>
        <w:left w:val="none" w:sz="0" w:space="0" w:color="auto"/>
        <w:bottom w:val="none" w:sz="0" w:space="0" w:color="auto"/>
        <w:right w:val="none" w:sz="0" w:space="0" w:color="auto"/>
      </w:divBdr>
    </w:div>
    <w:div w:id="1314329802">
      <w:bodyDiv w:val="1"/>
      <w:marLeft w:val="0"/>
      <w:marRight w:val="0"/>
      <w:marTop w:val="0"/>
      <w:marBottom w:val="0"/>
      <w:divBdr>
        <w:top w:val="none" w:sz="0" w:space="0" w:color="auto"/>
        <w:left w:val="none" w:sz="0" w:space="0" w:color="auto"/>
        <w:bottom w:val="none" w:sz="0" w:space="0" w:color="auto"/>
        <w:right w:val="none" w:sz="0" w:space="0" w:color="auto"/>
      </w:divBdr>
    </w:div>
    <w:div w:id="1357804203">
      <w:bodyDiv w:val="1"/>
      <w:marLeft w:val="0"/>
      <w:marRight w:val="0"/>
      <w:marTop w:val="0"/>
      <w:marBottom w:val="0"/>
      <w:divBdr>
        <w:top w:val="none" w:sz="0" w:space="0" w:color="auto"/>
        <w:left w:val="none" w:sz="0" w:space="0" w:color="auto"/>
        <w:bottom w:val="none" w:sz="0" w:space="0" w:color="auto"/>
        <w:right w:val="none" w:sz="0" w:space="0" w:color="auto"/>
      </w:divBdr>
    </w:div>
    <w:div w:id="1373456029">
      <w:bodyDiv w:val="1"/>
      <w:marLeft w:val="0"/>
      <w:marRight w:val="0"/>
      <w:marTop w:val="0"/>
      <w:marBottom w:val="0"/>
      <w:divBdr>
        <w:top w:val="none" w:sz="0" w:space="0" w:color="auto"/>
        <w:left w:val="none" w:sz="0" w:space="0" w:color="auto"/>
        <w:bottom w:val="none" w:sz="0" w:space="0" w:color="auto"/>
        <w:right w:val="none" w:sz="0" w:space="0" w:color="auto"/>
      </w:divBdr>
    </w:div>
    <w:div w:id="1373848175">
      <w:bodyDiv w:val="1"/>
      <w:marLeft w:val="0"/>
      <w:marRight w:val="0"/>
      <w:marTop w:val="0"/>
      <w:marBottom w:val="0"/>
      <w:divBdr>
        <w:top w:val="none" w:sz="0" w:space="0" w:color="auto"/>
        <w:left w:val="none" w:sz="0" w:space="0" w:color="auto"/>
        <w:bottom w:val="none" w:sz="0" w:space="0" w:color="auto"/>
        <w:right w:val="none" w:sz="0" w:space="0" w:color="auto"/>
      </w:divBdr>
    </w:div>
    <w:div w:id="1449861411">
      <w:bodyDiv w:val="1"/>
      <w:marLeft w:val="0"/>
      <w:marRight w:val="0"/>
      <w:marTop w:val="0"/>
      <w:marBottom w:val="0"/>
      <w:divBdr>
        <w:top w:val="none" w:sz="0" w:space="0" w:color="auto"/>
        <w:left w:val="none" w:sz="0" w:space="0" w:color="auto"/>
        <w:bottom w:val="none" w:sz="0" w:space="0" w:color="auto"/>
        <w:right w:val="none" w:sz="0" w:space="0" w:color="auto"/>
      </w:divBdr>
    </w:div>
    <w:div w:id="1509636073">
      <w:bodyDiv w:val="1"/>
      <w:marLeft w:val="0"/>
      <w:marRight w:val="0"/>
      <w:marTop w:val="0"/>
      <w:marBottom w:val="0"/>
      <w:divBdr>
        <w:top w:val="none" w:sz="0" w:space="0" w:color="auto"/>
        <w:left w:val="none" w:sz="0" w:space="0" w:color="auto"/>
        <w:bottom w:val="none" w:sz="0" w:space="0" w:color="auto"/>
        <w:right w:val="none" w:sz="0" w:space="0" w:color="auto"/>
      </w:divBdr>
    </w:div>
    <w:div w:id="1511331236">
      <w:bodyDiv w:val="1"/>
      <w:marLeft w:val="0"/>
      <w:marRight w:val="0"/>
      <w:marTop w:val="0"/>
      <w:marBottom w:val="0"/>
      <w:divBdr>
        <w:top w:val="none" w:sz="0" w:space="0" w:color="auto"/>
        <w:left w:val="none" w:sz="0" w:space="0" w:color="auto"/>
        <w:bottom w:val="none" w:sz="0" w:space="0" w:color="auto"/>
        <w:right w:val="none" w:sz="0" w:space="0" w:color="auto"/>
      </w:divBdr>
    </w:div>
    <w:div w:id="1512063321">
      <w:bodyDiv w:val="1"/>
      <w:marLeft w:val="0"/>
      <w:marRight w:val="0"/>
      <w:marTop w:val="0"/>
      <w:marBottom w:val="0"/>
      <w:divBdr>
        <w:top w:val="none" w:sz="0" w:space="0" w:color="auto"/>
        <w:left w:val="none" w:sz="0" w:space="0" w:color="auto"/>
        <w:bottom w:val="none" w:sz="0" w:space="0" w:color="auto"/>
        <w:right w:val="none" w:sz="0" w:space="0" w:color="auto"/>
      </w:divBdr>
    </w:div>
    <w:div w:id="1512645763">
      <w:bodyDiv w:val="1"/>
      <w:marLeft w:val="0"/>
      <w:marRight w:val="0"/>
      <w:marTop w:val="0"/>
      <w:marBottom w:val="0"/>
      <w:divBdr>
        <w:top w:val="none" w:sz="0" w:space="0" w:color="auto"/>
        <w:left w:val="none" w:sz="0" w:space="0" w:color="auto"/>
        <w:bottom w:val="none" w:sz="0" w:space="0" w:color="auto"/>
        <w:right w:val="none" w:sz="0" w:space="0" w:color="auto"/>
      </w:divBdr>
    </w:div>
    <w:div w:id="1577981858">
      <w:bodyDiv w:val="1"/>
      <w:marLeft w:val="0"/>
      <w:marRight w:val="0"/>
      <w:marTop w:val="0"/>
      <w:marBottom w:val="0"/>
      <w:divBdr>
        <w:top w:val="none" w:sz="0" w:space="0" w:color="auto"/>
        <w:left w:val="none" w:sz="0" w:space="0" w:color="auto"/>
        <w:bottom w:val="none" w:sz="0" w:space="0" w:color="auto"/>
        <w:right w:val="none" w:sz="0" w:space="0" w:color="auto"/>
      </w:divBdr>
    </w:div>
    <w:div w:id="1583220887">
      <w:bodyDiv w:val="1"/>
      <w:marLeft w:val="0"/>
      <w:marRight w:val="0"/>
      <w:marTop w:val="0"/>
      <w:marBottom w:val="0"/>
      <w:divBdr>
        <w:top w:val="none" w:sz="0" w:space="0" w:color="auto"/>
        <w:left w:val="none" w:sz="0" w:space="0" w:color="auto"/>
        <w:bottom w:val="none" w:sz="0" w:space="0" w:color="auto"/>
        <w:right w:val="none" w:sz="0" w:space="0" w:color="auto"/>
      </w:divBdr>
    </w:div>
    <w:div w:id="1601182012">
      <w:bodyDiv w:val="1"/>
      <w:marLeft w:val="0"/>
      <w:marRight w:val="0"/>
      <w:marTop w:val="0"/>
      <w:marBottom w:val="0"/>
      <w:divBdr>
        <w:top w:val="none" w:sz="0" w:space="0" w:color="auto"/>
        <w:left w:val="none" w:sz="0" w:space="0" w:color="auto"/>
        <w:bottom w:val="none" w:sz="0" w:space="0" w:color="auto"/>
        <w:right w:val="none" w:sz="0" w:space="0" w:color="auto"/>
      </w:divBdr>
    </w:div>
    <w:div w:id="1629891266">
      <w:bodyDiv w:val="1"/>
      <w:marLeft w:val="0"/>
      <w:marRight w:val="0"/>
      <w:marTop w:val="0"/>
      <w:marBottom w:val="0"/>
      <w:divBdr>
        <w:top w:val="none" w:sz="0" w:space="0" w:color="auto"/>
        <w:left w:val="none" w:sz="0" w:space="0" w:color="auto"/>
        <w:bottom w:val="none" w:sz="0" w:space="0" w:color="auto"/>
        <w:right w:val="none" w:sz="0" w:space="0" w:color="auto"/>
      </w:divBdr>
    </w:div>
    <w:div w:id="1707295902">
      <w:bodyDiv w:val="1"/>
      <w:marLeft w:val="0"/>
      <w:marRight w:val="0"/>
      <w:marTop w:val="0"/>
      <w:marBottom w:val="0"/>
      <w:divBdr>
        <w:top w:val="none" w:sz="0" w:space="0" w:color="auto"/>
        <w:left w:val="none" w:sz="0" w:space="0" w:color="auto"/>
        <w:bottom w:val="none" w:sz="0" w:space="0" w:color="auto"/>
        <w:right w:val="none" w:sz="0" w:space="0" w:color="auto"/>
      </w:divBdr>
    </w:div>
    <w:div w:id="1725981278">
      <w:bodyDiv w:val="1"/>
      <w:marLeft w:val="0"/>
      <w:marRight w:val="0"/>
      <w:marTop w:val="0"/>
      <w:marBottom w:val="0"/>
      <w:divBdr>
        <w:top w:val="none" w:sz="0" w:space="0" w:color="auto"/>
        <w:left w:val="none" w:sz="0" w:space="0" w:color="auto"/>
        <w:bottom w:val="none" w:sz="0" w:space="0" w:color="auto"/>
        <w:right w:val="none" w:sz="0" w:space="0" w:color="auto"/>
      </w:divBdr>
    </w:div>
    <w:div w:id="1779446898">
      <w:bodyDiv w:val="1"/>
      <w:marLeft w:val="0"/>
      <w:marRight w:val="0"/>
      <w:marTop w:val="0"/>
      <w:marBottom w:val="0"/>
      <w:divBdr>
        <w:top w:val="none" w:sz="0" w:space="0" w:color="auto"/>
        <w:left w:val="none" w:sz="0" w:space="0" w:color="auto"/>
        <w:bottom w:val="none" w:sz="0" w:space="0" w:color="auto"/>
        <w:right w:val="none" w:sz="0" w:space="0" w:color="auto"/>
      </w:divBdr>
    </w:div>
    <w:div w:id="1795517393">
      <w:bodyDiv w:val="1"/>
      <w:marLeft w:val="0"/>
      <w:marRight w:val="0"/>
      <w:marTop w:val="0"/>
      <w:marBottom w:val="0"/>
      <w:divBdr>
        <w:top w:val="none" w:sz="0" w:space="0" w:color="auto"/>
        <w:left w:val="none" w:sz="0" w:space="0" w:color="auto"/>
        <w:bottom w:val="none" w:sz="0" w:space="0" w:color="auto"/>
        <w:right w:val="none" w:sz="0" w:space="0" w:color="auto"/>
      </w:divBdr>
    </w:div>
    <w:div w:id="1829246608">
      <w:bodyDiv w:val="1"/>
      <w:marLeft w:val="0"/>
      <w:marRight w:val="0"/>
      <w:marTop w:val="0"/>
      <w:marBottom w:val="0"/>
      <w:divBdr>
        <w:top w:val="none" w:sz="0" w:space="0" w:color="auto"/>
        <w:left w:val="none" w:sz="0" w:space="0" w:color="auto"/>
        <w:bottom w:val="none" w:sz="0" w:space="0" w:color="auto"/>
        <w:right w:val="none" w:sz="0" w:space="0" w:color="auto"/>
      </w:divBdr>
    </w:div>
    <w:div w:id="1917206732">
      <w:bodyDiv w:val="1"/>
      <w:marLeft w:val="0"/>
      <w:marRight w:val="0"/>
      <w:marTop w:val="0"/>
      <w:marBottom w:val="0"/>
      <w:divBdr>
        <w:top w:val="none" w:sz="0" w:space="0" w:color="auto"/>
        <w:left w:val="none" w:sz="0" w:space="0" w:color="auto"/>
        <w:bottom w:val="none" w:sz="0" w:space="0" w:color="auto"/>
        <w:right w:val="none" w:sz="0" w:space="0" w:color="auto"/>
      </w:divBdr>
    </w:div>
    <w:div w:id="1959995021">
      <w:bodyDiv w:val="1"/>
      <w:marLeft w:val="0"/>
      <w:marRight w:val="0"/>
      <w:marTop w:val="0"/>
      <w:marBottom w:val="0"/>
      <w:divBdr>
        <w:top w:val="none" w:sz="0" w:space="0" w:color="auto"/>
        <w:left w:val="none" w:sz="0" w:space="0" w:color="auto"/>
        <w:bottom w:val="none" w:sz="0" w:space="0" w:color="auto"/>
        <w:right w:val="none" w:sz="0" w:space="0" w:color="auto"/>
      </w:divBdr>
    </w:div>
    <w:div w:id="2010987878">
      <w:bodyDiv w:val="1"/>
      <w:marLeft w:val="0"/>
      <w:marRight w:val="0"/>
      <w:marTop w:val="0"/>
      <w:marBottom w:val="0"/>
      <w:divBdr>
        <w:top w:val="none" w:sz="0" w:space="0" w:color="auto"/>
        <w:left w:val="none" w:sz="0" w:space="0" w:color="auto"/>
        <w:bottom w:val="none" w:sz="0" w:space="0" w:color="auto"/>
        <w:right w:val="none" w:sz="0" w:space="0" w:color="auto"/>
      </w:divBdr>
    </w:div>
    <w:div w:id="2033408680">
      <w:bodyDiv w:val="1"/>
      <w:marLeft w:val="0"/>
      <w:marRight w:val="0"/>
      <w:marTop w:val="0"/>
      <w:marBottom w:val="0"/>
      <w:divBdr>
        <w:top w:val="none" w:sz="0" w:space="0" w:color="auto"/>
        <w:left w:val="none" w:sz="0" w:space="0" w:color="auto"/>
        <w:bottom w:val="none" w:sz="0" w:space="0" w:color="auto"/>
        <w:right w:val="none" w:sz="0" w:space="0" w:color="auto"/>
      </w:divBdr>
    </w:div>
    <w:div w:id="2035381659">
      <w:bodyDiv w:val="1"/>
      <w:marLeft w:val="0"/>
      <w:marRight w:val="0"/>
      <w:marTop w:val="0"/>
      <w:marBottom w:val="0"/>
      <w:divBdr>
        <w:top w:val="none" w:sz="0" w:space="0" w:color="auto"/>
        <w:left w:val="none" w:sz="0" w:space="0" w:color="auto"/>
        <w:bottom w:val="none" w:sz="0" w:space="0" w:color="auto"/>
        <w:right w:val="none" w:sz="0" w:space="0" w:color="auto"/>
      </w:divBdr>
    </w:div>
    <w:div w:id="205202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E9EBC-F67F-403F-B906-89FBA6C71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10503</Words>
  <Characters>5988</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Загальний відділ</cp:lastModifiedBy>
  <cp:revision>26</cp:revision>
  <cp:lastPrinted>2025-03-05T12:26:00Z</cp:lastPrinted>
  <dcterms:created xsi:type="dcterms:W3CDTF">2025-03-04T13:46:00Z</dcterms:created>
  <dcterms:modified xsi:type="dcterms:W3CDTF">2026-03-04T11:47:00Z</dcterms:modified>
</cp:coreProperties>
</file>