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37" w:rsidRPr="00831968" w:rsidRDefault="00FE2637" w:rsidP="00FE2637">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28 </w:t>
      </w:r>
      <w:r w:rsidRPr="0055369C">
        <w:rPr>
          <w:rFonts w:ascii="Times New Roman" w:eastAsia="Calibri" w:hAnsi="Times New Roman" w:cs="Times New Roman"/>
          <w:b/>
          <w:sz w:val="28"/>
          <w:szCs w:val="28"/>
        </w:rPr>
        <w:t xml:space="preserve">»  </w:t>
      </w:r>
      <w:r w:rsidRPr="00AE0419">
        <w:rPr>
          <w:rFonts w:ascii="Times New Roman" w:eastAsia="Calibri" w:hAnsi="Times New Roman" w:cs="Times New Roman"/>
          <w:b/>
          <w:sz w:val="28"/>
          <w:szCs w:val="28"/>
        </w:rPr>
        <w:t>травня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91- р</w:t>
      </w:r>
    </w:p>
    <w:p w:rsidR="00FE2637" w:rsidRPr="002636B6" w:rsidRDefault="00FE2637" w:rsidP="00FE2637">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p w:rsidR="00612FC4" w:rsidRPr="003279FA" w:rsidRDefault="00612FC4" w:rsidP="00167B33">
      <w:pPr>
        <w:tabs>
          <w:tab w:val="left" w:pos="993"/>
        </w:tabs>
        <w:spacing w:after="0" w:line="240" w:lineRule="auto"/>
        <w:ind w:firstLine="567"/>
        <w:jc w:val="both"/>
        <w:rPr>
          <w:rFonts w:ascii="Times New Roman" w:eastAsia="Calibri" w:hAnsi="Times New Roman" w:cs="Times New Roman"/>
          <w:sz w:val="28"/>
          <w:szCs w:val="28"/>
        </w:rPr>
      </w:pPr>
    </w:p>
    <w:p w:rsidR="001C6F7D" w:rsidRPr="001C6F7D" w:rsidRDefault="001C6F7D" w:rsidP="001C6F7D">
      <w:pPr>
        <w:spacing w:after="0" w:line="240" w:lineRule="auto"/>
        <w:rPr>
          <w:rFonts w:ascii="Times New Roman" w:eastAsia="Times New Roman" w:hAnsi="Times New Roman" w:cs="Times New Roman"/>
          <w:b/>
          <w:sz w:val="28"/>
          <w:szCs w:val="28"/>
          <w:lang w:eastAsia="ru-RU"/>
        </w:rPr>
      </w:pPr>
      <w:r w:rsidRPr="001C6F7D">
        <w:rPr>
          <w:rFonts w:ascii="Times New Roman" w:eastAsia="Times New Roman" w:hAnsi="Times New Roman" w:cs="Times New Roman"/>
          <w:b/>
          <w:sz w:val="28"/>
          <w:szCs w:val="28"/>
          <w:lang w:eastAsia="ru-RU"/>
        </w:rPr>
        <w:t xml:space="preserve">Про стан дотримання чинного </w:t>
      </w:r>
    </w:p>
    <w:p w:rsidR="00456DA4" w:rsidRDefault="001C6F7D" w:rsidP="001C6F7D">
      <w:pPr>
        <w:spacing w:after="0" w:line="240" w:lineRule="auto"/>
        <w:rPr>
          <w:rFonts w:ascii="Times New Roman" w:eastAsia="Times New Roman" w:hAnsi="Times New Roman" w:cs="Times New Roman"/>
          <w:b/>
          <w:sz w:val="28"/>
          <w:szCs w:val="28"/>
          <w:lang w:eastAsia="ru-RU"/>
        </w:rPr>
      </w:pPr>
      <w:r w:rsidRPr="001C6F7D">
        <w:rPr>
          <w:rFonts w:ascii="Times New Roman" w:eastAsia="Times New Roman" w:hAnsi="Times New Roman" w:cs="Times New Roman"/>
          <w:b/>
          <w:sz w:val="28"/>
          <w:szCs w:val="28"/>
          <w:lang w:eastAsia="ru-RU"/>
        </w:rPr>
        <w:t xml:space="preserve">законодавства про державну службу </w:t>
      </w:r>
    </w:p>
    <w:p w:rsidR="001C6F7D" w:rsidRPr="001C6F7D" w:rsidRDefault="001C6F7D" w:rsidP="001C6F7D">
      <w:pPr>
        <w:spacing w:after="0" w:line="240" w:lineRule="auto"/>
        <w:rPr>
          <w:rFonts w:ascii="Times New Roman" w:eastAsia="Times New Roman" w:hAnsi="Times New Roman" w:cs="Times New Roman"/>
          <w:b/>
          <w:sz w:val="28"/>
          <w:szCs w:val="28"/>
          <w:lang w:eastAsia="ru-RU"/>
        </w:rPr>
      </w:pPr>
      <w:r w:rsidRPr="001C6F7D">
        <w:rPr>
          <w:rFonts w:ascii="Times New Roman" w:eastAsia="Times New Roman" w:hAnsi="Times New Roman" w:cs="Times New Roman"/>
          <w:b/>
          <w:sz w:val="28"/>
          <w:szCs w:val="28"/>
          <w:lang w:eastAsia="ru-RU"/>
        </w:rPr>
        <w:t xml:space="preserve">Голованівською районною </w:t>
      </w:r>
    </w:p>
    <w:p w:rsidR="001C6F7D" w:rsidRPr="001C6F7D" w:rsidRDefault="001C6F7D" w:rsidP="001C6F7D">
      <w:pPr>
        <w:spacing w:after="0" w:line="240" w:lineRule="auto"/>
        <w:rPr>
          <w:rFonts w:ascii="Times New Roman" w:eastAsia="Times New Roman" w:hAnsi="Times New Roman" w:cs="Times New Roman"/>
          <w:b/>
          <w:sz w:val="28"/>
          <w:szCs w:val="28"/>
          <w:lang w:eastAsia="ru-RU"/>
        </w:rPr>
      </w:pPr>
      <w:r w:rsidRPr="001C6F7D">
        <w:rPr>
          <w:rFonts w:ascii="Times New Roman" w:eastAsia="Times New Roman" w:hAnsi="Times New Roman" w:cs="Times New Roman"/>
          <w:b/>
          <w:sz w:val="28"/>
          <w:szCs w:val="28"/>
          <w:lang w:eastAsia="ru-RU"/>
        </w:rPr>
        <w:t>військовою адміністрацією</w:t>
      </w:r>
    </w:p>
    <w:p w:rsidR="001C6F7D" w:rsidRDefault="001C6F7D" w:rsidP="001C6F7D">
      <w:pPr>
        <w:spacing w:after="0" w:line="240" w:lineRule="auto"/>
        <w:rPr>
          <w:rFonts w:ascii="Times New Roman" w:eastAsia="Times New Roman" w:hAnsi="Times New Roman" w:cs="Times New Roman"/>
          <w:b/>
          <w:bCs/>
          <w:sz w:val="28"/>
          <w:szCs w:val="28"/>
          <w:lang w:eastAsia="ru-RU"/>
        </w:rPr>
      </w:pPr>
    </w:p>
    <w:p w:rsidR="00456DA4" w:rsidRPr="001C6F7D" w:rsidRDefault="00456DA4" w:rsidP="001C6F7D">
      <w:pPr>
        <w:spacing w:after="0" w:line="240" w:lineRule="auto"/>
        <w:rPr>
          <w:rFonts w:ascii="Times New Roman" w:eastAsia="Times New Roman" w:hAnsi="Times New Roman" w:cs="Times New Roman"/>
          <w:b/>
          <w:bCs/>
          <w:sz w:val="28"/>
          <w:szCs w:val="28"/>
          <w:lang w:eastAsia="ru-RU"/>
        </w:rPr>
      </w:pP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Голованівською районною військовою адміністрацією здійснюється комплекс заходів, спрямованих на виконання Конституції України, Законів України, актів Президента України та Верховної ради України, Кабінету Міністрів України, інших органів виконавчої влади вищого рівня, доручень Прем’єр-міністра України, Закону України «Про місцеві державні адміністрації», Закону України «Про правовий режим воєнного стану». </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Голованівська районна військова адміністрація працює відповідно до вимог законів України «Про державну службу», «Про запобігання корупції», «Про місцеві державні адміністрації», «Про правовий режим воєнного стану» та інших нормативно-правових актів, що регулюють:</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порядок оформлення, прийняття, переведення та звільнення працівників;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порядок ведення та обліку їх особистих справ та трудових книжок, методи обліку руху кадрів;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організацію роботи з відбору та розстановки керівних кадрів і фахівців;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формування та реалізацію державної політики у сфері державного управління.</w:t>
      </w:r>
    </w:p>
    <w:p w:rsidR="001C6F7D" w:rsidRPr="001C6F7D" w:rsidRDefault="001C6F7D" w:rsidP="00456DA4">
      <w:pPr>
        <w:widowControl w:val="0"/>
        <w:spacing w:after="0" w:line="228" w:lineRule="auto"/>
        <w:ind w:firstLine="567"/>
        <w:jc w:val="both"/>
        <w:rPr>
          <w:rFonts w:ascii="Times New Roman" w:eastAsia="Times New Roman" w:hAnsi="Times New Roman" w:cs="Times New Roman"/>
          <w:sz w:val="28"/>
          <w:szCs w:val="28"/>
          <w:lang w:eastAsia="uk-UA" w:bidi="uk-UA"/>
        </w:rPr>
      </w:pPr>
      <w:r w:rsidRPr="001C6F7D">
        <w:rPr>
          <w:rFonts w:ascii="Times New Roman" w:eastAsia="Times New Roman" w:hAnsi="Times New Roman" w:cs="Times New Roman"/>
          <w:sz w:val="28"/>
          <w:szCs w:val="28"/>
          <w:lang w:eastAsia="uk-UA" w:bidi="uk-UA"/>
        </w:rPr>
        <w:t xml:space="preserve">Відповідно до абзацу третього пункту 1 розділу І Типового положення про службу управління персоналом державного органу, затвердженого наказом Національного агентства України з питань державної служби 03 березня 2016 року № 47, зареєстрованого в Міністерстві юстиції України 23 березня 2016 року за № 438/2856 кількість працівників служб управління персоналом відповідає встановленій Положенням чисельності працівників служби управління персоналом апарату районної військової адміністрації. </w:t>
      </w:r>
    </w:p>
    <w:p w:rsidR="00456DA4" w:rsidRDefault="001C6F7D" w:rsidP="00456DA4">
      <w:pPr>
        <w:widowControl w:val="0"/>
        <w:spacing w:after="0" w:line="228" w:lineRule="auto"/>
        <w:ind w:firstLine="567"/>
        <w:jc w:val="both"/>
        <w:rPr>
          <w:rFonts w:ascii="Times New Roman" w:eastAsia="Times New Roman" w:hAnsi="Times New Roman" w:cs="Times New Roman"/>
          <w:sz w:val="28"/>
          <w:szCs w:val="28"/>
          <w:lang w:eastAsia="uk-UA" w:bidi="uk-UA"/>
        </w:rPr>
      </w:pPr>
      <w:r w:rsidRPr="001C6F7D">
        <w:rPr>
          <w:rFonts w:ascii="Times New Roman" w:eastAsia="Times New Roman" w:hAnsi="Times New Roman" w:cs="Times New Roman"/>
          <w:sz w:val="28"/>
          <w:szCs w:val="28"/>
          <w:lang w:eastAsia="uk-UA" w:bidi="uk-UA"/>
        </w:rPr>
        <w:t>Вимоги абзацу першого пункту 1 розділу І Типового положення про службу управління персоналом дотримані, так як в Голованівській районній військовій адміністрації утворено самостійний структурний підрозділ – відділ управління персоналом апарату районної військової адміністрації, який налічує 3 штатні одиниці.</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uk-UA" w:bidi="uk-UA"/>
        </w:rPr>
      </w:pPr>
      <w:bookmarkStart w:id="0" w:name="_GoBack"/>
      <w:bookmarkEnd w:id="0"/>
      <w:r w:rsidRPr="001C6F7D">
        <w:rPr>
          <w:rFonts w:ascii="Times New Roman" w:eastAsia="Courier New" w:hAnsi="Times New Roman" w:cs="Times New Roman"/>
          <w:sz w:val="28"/>
          <w:szCs w:val="28"/>
          <w:lang w:eastAsia="uk-UA" w:bidi="uk-UA"/>
        </w:rPr>
        <w:t>Вимоги Пункту 4 розділу II Типового положення про службу управління персоналом не порушено, так як на відділ управління персоналом апарату районної військової адміністрації не покладено обов’язків, що не стосуються питань управління персоналом, організаційного розвитку та державної служби.</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Станом на 01 травня 2025 року в апараті Голованівської районної державної адміністрації налічується 30 штатних одиниць, з яких: 23 посади державної служби, 4 керівні посади, на яких не поширюється дія Закону України «Про державну службу» та 3 посади обслуговуючого персоналу. Апарат районної військової адміністрації налічує 5 відділів із штатною чисельністю  3 штатні одиниці, 1 відділ, із штатною чисельністю 5 штатних </w:t>
      </w:r>
      <w:r w:rsidRPr="001C6F7D">
        <w:rPr>
          <w:rFonts w:ascii="Times New Roman" w:eastAsia="Times New Roman" w:hAnsi="Times New Roman" w:cs="Times New Roman"/>
          <w:sz w:val="28"/>
          <w:szCs w:val="28"/>
          <w:lang w:eastAsia="ru-RU"/>
        </w:rPr>
        <w:lastRenderedPageBreak/>
        <w:t xml:space="preserve">одиниць, 2 самостійні сектори із штатною чисельністю 2 штатні одиниці та один сектор у складі відділу.  </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У зв’язку із набранням чинності Закону України від 09 листопада </w:t>
      </w:r>
      <w:r w:rsidR="002D1C7A">
        <w:rPr>
          <w:rFonts w:ascii="Times New Roman" w:eastAsia="Times New Roman" w:hAnsi="Times New Roman" w:cs="Times New Roman"/>
          <w:sz w:val="28"/>
          <w:szCs w:val="28"/>
          <w:lang w:eastAsia="ru-RU"/>
        </w:rPr>
        <w:t xml:space="preserve">                  </w:t>
      </w:r>
      <w:r w:rsidRPr="001C6F7D">
        <w:rPr>
          <w:rFonts w:ascii="Times New Roman" w:eastAsia="Times New Roman" w:hAnsi="Times New Roman" w:cs="Times New Roman"/>
          <w:sz w:val="28"/>
          <w:szCs w:val="28"/>
          <w:lang w:eastAsia="ru-RU"/>
        </w:rPr>
        <w:t>2017 року № 2190-</w:t>
      </w:r>
      <w:r w:rsidRPr="001C6F7D">
        <w:rPr>
          <w:rFonts w:ascii="Times New Roman" w:eastAsia="Times New Roman" w:hAnsi="Times New Roman" w:cs="Times New Roman"/>
          <w:sz w:val="28"/>
          <w:szCs w:val="28"/>
          <w:lang w:val="en-US" w:eastAsia="ru-RU"/>
        </w:rPr>
        <w:t>VIII</w:t>
      </w:r>
      <w:r w:rsidRPr="001C6F7D">
        <w:rPr>
          <w:rFonts w:ascii="Times New Roman" w:eastAsia="Times New Roman" w:hAnsi="Times New Roman" w:cs="Times New Roman"/>
          <w:sz w:val="28"/>
          <w:szCs w:val="28"/>
          <w:lang w:eastAsia="ru-RU"/>
        </w:rPr>
        <w:t xml:space="preserve"> «Про внесення змін до деяких законів України щодо окремих питань проходження державної служби», на голів місцевих державних адміністрацій, їх перших заступників та заступників не поширюється дія Закону України «Про державну службу», а на керівника апарату районної державної адміністрації  покладено обов’язки керівника державної служби в апараті районної державної адміністрації і її структурних підрозділах що не мають статусу юридичних осіб публічного права, а в структурних підрозділах зі статусом юридичних осіб публічного права на керівників таких структурних підрозділів.</w:t>
      </w:r>
    </w:p>
    <w:p w:rsidR="001C6F7D" w:rsidRPr="001C6F7D" w:rsidRDefault="001C6F7D" w:rsidP="00456DA4">
      <w:pPr>
        <w:widowControl w:val="0"/>
        <w:tabs>
          <w:tab w:val="left" w:pos="1609"/>
        </w:tabs>
        <w:spacing w:after="0" w:line="228" w:lineRule="auto"/>
        <w:ind w:firstLine="567"/>
        <w:jc w:val="both"/>
        <w:rPr>
          <w:rFonts w:ascii="Times New Roman" w:eastAsia="Courier New" w:hAnsi="Times New Roman" w:cs="Times New Roman"/>
          <w:sz w:val="28"/>
          <w:szCs w:val="28"/>
          <w:lang w:eastAsia="uk-UA" w:bidi="uk-UA"/>
        </w:rPr>
      </w:pPr>
      <w:r w:rsidRPr="001C6F7D">
        <w:rPr>
          <w:rFonts w:ascii="Times New Roman" w:eastAsia="Times New Roman" w:hAnsi="Times New Roman" w:cs="Times New Roman"/>
          <w:sz w:val="28"/>
          <w:szCs w:val="28"/>
          <w:lang w:eastAsia="uk-UA" w:bidi="uk-UA"/>
        </w:rPr>
        <w:t xml:space="preserve">Правила внутрішнього службового розпорядку Голованівської районної військової адміністрації  приведені у відповідність до Типових правил внутрішнього службового розпорядку, затверджених наказом НАДС від 03 березня 2016 року № 50, у редакції наказу НАДС від 13 березня 2020 року № 39-20 «Про внесення змін до Типових правил внутрішнього службового розпорядку», зареєстрованого в Міністерстві юстиції України І6 березня 2020 року за № 277/34560 (далі - Типові правила), в частині виконання завдань за посадою державним службовцем за межами адміністративної будівлі державного органу та надання можливості державним службовцям встановлювати гнучкий режим робочого часу. Правила внутрішнього службового розпорядку </w:t>
      </w:r>
      <w:r w:rsidRPr="001C6F7D">
        <w:rPr>
          <w:rFonts w:ascii="Times New Roman" w:eastAsia="Calibri" w:hAnsi="Times New Roman" w:cs="Times New Roman"/>
          <w:sz w:val="28"/>
          <w:szCs w:val="28"/>
          <w:shd w:val="clear" w:color="auto" w:fill="FFFFFF"/>
        </w:rPr>
        <w:t>затверджені загальними зборами державних службовців за поданням керівника апарату районної військової адміністрації і профспілковим комітетом</w:t>
      </w:r>
      <w:r w:rsidRPr="001C6F7D">
        <w:rPr>
          <w:rFonts w:ascii="Times New Roman" w:eastAsia="Courier New" w:hAnsi="Times New Roman" w:cs="Times New Roman"/>
          <w:sz w:val="28"/>
          <w:szCs w:val="28"/>
          <w:lang w:eastAsia="uk-UA" w:bidi="uk-UA"/>
        </w:rPr>
        <w:t>, що відповідає вимогам пункту 3 Типових правил.</w:t>
      </w:r>
    </w:p>
    <w:p w:rsidR="001C6F7D" w:rsidRPr="001C6F7D" w:rsidRDefault="001C6F7D" w:rsidP="00456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567"/>
        <w:jc w:val="both"/>
        <w:textAlignment w:val="baseline"/>
        <w:rPr>
          <w:rFonts w:ascii="Times New Roman" w:eastAsia="Times New Roman" w:hAnsi="Times New Roman" w:cs="Courier New"/>
          <w:sz w:val="28"/>
          <w:szCs w:val="28"/>
          <w:lang w:eastAsia="ru-RU"/>
        </w:rPr>
      </w:pPr>
      <w:r w:rsidRPr="001C6F7D">
        <w:rPr>
          <w:rFonts w:ascii="Times New Roman" w:eastAsia="Times New Roman" w:hAnsi="Times New Roman" w:cs="Times New Roman"/>
          <w:sz w:val="28"/>
          <w:szCs w:val="28"/>
          <w:lang w:eastAsia="ru-RU"/>
        </w:rPr>
        <w:t>В структурних підрозділах Голованівської районної державної адміністрації налічується 94 штатні одиниці, з яких: 90 посад державної служби та 4</w:t>
      </w:r>
      <w:r w:rsidRPr="001C6F7D">
        <w:rPr>
          <w:rFonts w:ascii="Times New Roman" w:eastAsia="Times New Roman" w:hAnsi="Times New Roman" w:cs="Courier New"/>
          <w:sz w:val="28"/>
          <w:szCs w:val="28"/>
          <w:lang w:eastAsia="ru-RU"/>
        </w:rPr>
        <w:t xml:space="preserve"> посади віднесених до працівників обслуговуючого персоналу. У складі районної військової адміністрації 5 структурних підрозділів без статусу юридичної особи публічного права та 5 структурних підрозділів, що мають статус юридичної особи публічного права.</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bookmarkStart w:id="1" w:name="_Hlk198101292"/>
      <w:r w:rsidRPr="001C6F7D">
        <w:rPr>
          <w:rFonts w:ascii="Times New Roman" w:eastAsia="Times New Roman" w:hAnsi="Times New Roman" w:cs="Times New Roman"/>
          <w:sz w:val="28"/>
          <w:szCs w:val="28"/>
          <w:lang w:eastAsia="ru-RU"/>
        </w:rPr>
        <w:t>Штатна чисельність посад державної служби за категоріями посад:</w:t>
      </w:r>
    </w:p>
    <w:bookmarkEnd w:id="1"/>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«Б» - 40 посад (апарат та структурні підрозділи районної державної адміністрації);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«В» - 73 посад (апарат та структурні підрозділи районної державної адміністрації).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Фактична чисельність державних службовців за категоріями посад в апараті районної військової адміністрації: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«Б» - 9 державних службовців;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«В» - 9 державних службовців.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Фактична чисельність державних службовців за категоріями посад в структурних </w:t>
      </w:r>
      <w:r w:rsidR="002D1C7A" w:rsidRPr="001C6F7D">
        <w:rPr>
          <w:rFonts w:ascii="Times New Roman" w:eastAsia="Times New Roman" w:hAnsi="Times New Roman" w:cs="Times New Roman"/>
          <w:sz w:val="28"/>
          <w:szCs w:val="28"/>
          <w:lang w:eastAsia="ru-RU"/>
        </w:rPr>
        <w:t>підрозділах</w:t>
      </w:r>
      <w:r w:rsidRPr="001C6F7D">
        <w:rPr>
          <w:rFonts w:ascii="Times New Roman" w:eastAsia="Times New Roman" w:hAnsi="Times New Roman" w:cs="Times New Roman"/>
          <w:sz w:val="28"/>
          <w:szCs w:val="28"/>
          <w:lang w:eastAsia="ru-RU"/>
        </w:rPr>
        <w:t xml:space="preserve"> районної військової адміністрації: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«Б» - 27 державних службовців;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«В» - 55 державних службовця.</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Станом на 01 травня 2025 року в апараті та структурних підрозділах Голованівської районної державної адміністрації налічується 13 вакантних посади державної служби. </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Планування роботи з кадрами здійснюється відповідно до наказу Національного агентства України з питань державної служби від 03 березня </w:t>
      </w:r>
      <w:r w:rsidRPr="001C6F7D">
        <w:rPr>
          <w:rFonts w:ascii="Times New Roman" w:eastAsia="Times New Roman" w:hAnsi="Times New Roman" w:cs="Times New Roman"/>
          <w:sz w:val="28"/>
          <w:szCs w:val="28"/>
          <w:lang w:eastAsia="ru-RU"/>
        </w:rPr>
        <w:lastRenderedPageBreak/>
        <w:t>2016 року № 47 «Про затвердження Типового положення про службу управління персоналом державного органу», розпорядження голови Голованівської районної державної адміністрації від 25 червня 2018 року         № 160-р «Про регламент Голованівської районної державної адміністрації Кіровоградської області», Планів роботи районної державної адміністрації.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shd w:val="clear" w:color="auto" w:fill="FFFFFF"/>
          <w:lang w:eastAsia="ru-RU"/>
        </w:rPr>
      </w:pPr>
      <w:r w:rsidRPr="001C6F7D">
        <w:rPr>
          <w:rFonts w:ascii="Times New Roman" w:eastAsia="Times New Roman" w:hAnsi="Times New Roman" w:cs="Times New Roman"/>
          <w:sz w:val="28"/>
          <w:szCs w:val="28"/>
          <w:lang w:eastAsia="ru-RU"/>
        </w:rPr>
        <w:t>Прийняття на державну службу здійснюється відповідно до абзацу першого частини 5 статті 10 Закону України «Про правовий режим воєнного стану» (зі змінами).</w:t>
      </w:r>
      <w:r w:rsidRPr="001C6F7D">
        <w:rPr>
          <w:rFonts w:ascii="Times New Roman" w:eastAsia="Times New Roman" w:hAnsi="Times New Roman" w:cs="Times New Roman"/>
          <w:sz w:val="28"/>
          <w:szCs w:val="28"/>
          <w:shd w:val="clear" w:color="auto" w:fill="FFFFFF"/>
          <w:lang w:eastAsia="ru-RU"/>
        </w:rPr>
        <w:t xml:space="preserve"> </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Відповідно до графіку, затвердженого наказом керівника апарату від 16 грудня 2024 року №17 «Про затвердження складу робочої групи для здійснення перевірки структурних підрозділів районної військової адміністрації у 2025 році», відділом управління персоналом періодично проводяться перевірки стану роботи з персоналом, забезпечення дотримання законодавства про державну службу та про запобігання корупції в структурних підрозділах Голованівської районної державної адміністрації. У травні 2025 року відділом управління персоналом апарату районної військової адміністрації було здійснено перевірку стану кадрової роботи в</w:t>
      </w:r>
      <w:bookmarkStart w:id="2" w:name="_Hlk162611973"/>
      <w:bookmarkStart w:id="3" w:name="_Hlk150768356"/>
      <w:r w:rsidRPr="001C6F7D">
        <w:rPr>
          <w:rFonts w:ascii="Times New Roman" w:eastAsia="Times New Roman" w:hAnsi="Times New Roman" w:cs="Times New Roman"/>
          <w:color w:val="000000"/>
          <w:sz w:val="28"/>
          <w:szCs w:val="28"/>
          <w:lang w:eastAsia="ru-RU"/>
        </w:rPr>
        <w:t xml:space="preserve"> службі у справах дітей  </w:t>
      </w:r>
      <w:bookmarkEnd w:id="2"/>
      <w:r w:rsidRPr="001C6F7D">
        <w:rPr>
          <w:rFonts w:ascii="Times New Roman" w:eastAsia="Times New Roman" w:hAnsi="Times New Roman" w:cs="Times New Roman"/>
          <w:sz w:val="28"/>
          <w:szCs w:val="28"/>
          <w:lang w:eastAsia="ru-RU"/>
        </w:rPr>
        <w:t>Голованівської районної військової адміністрації</w:t>
      </w:r>
      <w:bookmarkEnd w:id="3"/>
      <w:r w:rsidRPr="001C6F7D">
        <w:rPr>
          <w:rFonts w:ascii="Times New Roman" w:eastAsia="Times New Roman" w:hAnsi="Times New Roman" w:cs="Times New Roman"/>
          <w:sz w:val="28"/>
          <w:szCs w:val="28"/>
          <w:lang w:eastAsia="ru-RU"/>
        </w:rPr>
        <w:t>.</w:t>
      </w:r>
    </w:p>
    <w:p w:rsidR="001C6F7D" w:rsidRPr="001C6F7D" w:rsidRDefault="001C6F7D" w:rsidP="00456DA4">
      <w:pPr>
        <w:spacing w:after="0" w:line="228" w:lineRule="auto"/>
        <w:ind w:firstLine="567"/>
        <w:contextualSpacing/>
        <w:jc w:val="both"/>
        <w:rPr>
          <w:rFonts w:ascii="Times New Roman" w:eastAsia="Calibri" w:hAnsi="Times New Roman" w:cs="Times New Roman"/>
          <w:sz w:val="28"/>
          <w:szCs w:val="28"/>
          <w:shd w:val="clear" w:color="auto" w:fill="FFFFFF"/>
        </w:rPr>
      </w:pPr>
      <w:r w:rsidRPr="001C6F7D">
        <w:rPr>
          <w:rFonts w:ascii="Times New Roman" w:eastAsia="Calibri" w:hAnsi="Times New Roman" w:cs="Times New Roman"/>
          <w:sz w:val="28"/>
          <w:szCs w:val="28"/>
        </w:rPr>
        <w:t xml:space="preserve">Відповідно до Закону України «Про державну службу», постанови Кабінету Міністрів України від 23 серпня 2017 року № 640 «Про затвердження Порядку проведення оцінювання результатів службової діяльності державних службовців» ( зі змінами), </w:t>
      </w:r>
      <w:r w:rsidRPr="001C6F7D">
        <w:rPr>
          <w:rFonts w:ascii="Times New Roman" w:eastAsia="Times New Roman" w:hAnsi="Times New Roman" w:cs="Times New Roman"/>
          <w:sz w:val="28"/>
          <w:szCs w:val="28"/>
          <w:lang w:eastAsia="ru-RU"/>
        </w:rPr>
        <w:t xml:space="preserve">розпорядження начальника Кіровоградської обласної військової адміністрації від 23 грудня 2024 року №1265-р «Про </w:t>
      </w:r>
      <w:r w:rsidRPr="001C6F7D">
        <w:rPr>
          <w:rFonts w:ascii="Times New Roman" w:eastAsia="Times New Roman" w:hAnsi="Times New Roman" w:cs="Times New Roman"/>
          <w:iCs/>
          <w:sz w:val="28"/>
          <w:szCs w:val="28"/>
          <w:lang w:eastAsia="ru-RU"/>
        </w:rPr>
        <w:t>проведення у 2025 році оцінювання результатів службової діяльності державних службовців»,</w:t>
      </w:r>
      <w:r w:rsidRPr="001C6F7D">
        <w:rPr>
          <w:rFonts w:ascii="Times New Roman" w:eastAsia="Calibri" w:hAnsi="Times New Roman" w:cs="Times New Roman"/>
          <w:sz w:val="28"/>
          <w:szCs w:val="28"/>
        </w:rPr>
        <w:t xml:space="preserve"> відділом управління персоналом апарату районної військової адміністрації </w:t>
      </w:r>
      <w:r w:rsidRPr="001C6F7D">
        <w:rPr>
          <w:rFonts w:ascii="Times New Roman" w:eastAsia="Calibri" w:hAnsi="Times New Roman" w:cs="Times New Roman"/>
          <w:sz w:val="28"/>
          <w:szCs w:val="28"/>
          <w:shd w:val="clear" w:color="auto" w:fill="FFFFFF"/>
        </w:rPr>
        <w:t xml:space="preserve">здійснено заходи щодо організації оцінювання, а саме  </w:t>
      </w:r>
      <w:r w:rsidRPr="001C6F7D">
        <w:rPr>
          <w:rFonts w:ascii="Times New Roman" w:eastAsia="Calibri" w:hAnsi="Times New Roman" w:cs="Times New Roman"/>
          <w:sz w:val="28"/>
          <w:szCs w:val="28"/>
        </w:rPr>
        <w:t xml:space="preserve"> підготовлено проект розпорядження начальника районної військової адміністрації від 26 грудня 2024 року № 196-р «</w:t>
      </w:r>
      <w:r w:rsidRPr="001C6F7D">
        <w:rPr>
          <w:rFonts w:ascii="Times New Roman" w:eastAsia="Arial Unicode MS" w:hAnsi="Times New Roman" w:cs="Times New Roman"/>
          <w:iCs/>
          <w:sz w:val="28"/>
          <w:szCs w:val="28"/>
          <w:lang w:eastAsia="uk-UA"/>
        </w:rPr>
        <w:t>Про проведення у 2025 році оцінювання результатів службової діяльності державних службовців»</w:t>
      </w:r>
      <w:r w:rsidRPr="001C6F7D">
        <w:rPr>
          <w:rFonts w:ascii="Times New Roman" w:eastAsia="Calibri" w:hAnsi="Times New Roman" w:cs="Times New Roman"/>
          <w:sz w:val="28"/>
          <w:szCs w:val="28"/>
        </w:rPr>
        <w:t xml:space="preserve">, та проект наказу керівника апарату районної військової адміністрації від 26 грудня 2025 року № 21 « </w:t>
      </w:r>
      <w:r w:rsidRPr="001C6F7D">
        <w:rPr>
          <w:rFonts w:ascii="Times New Roman" w:eastAsia="Arial Unicode MS" w:hAnsi="Times New Roman" w:cs="Times New Roman"/>
          <w:iCs/>
          <w:sz w:val="28"/>
          <w:szCs w:val="28"/>
          <w:lang w:eastAsia="uk-UA"/>
        </w:rPr>
        <w:t>Про проведення у 2025 році оцінювання результатів службової діяльності державних службовців</w:t>
      </w:r>
      <w:r w:rsidRPr="001C6F7D">
        <w:rPr>
          <w:rFonts w:ascii="Times New Roman" w:eastAsia="Calibri" w:hAnsi="Times New Roman" w:cs="Times New Roman"/>
          <w:sz w:val="28"/>
          <w:szCs w:val="28"/>
        </w:rPr>
        <w:t>», якими встановлені  строки визначення завдань та ключових показників результативності, ефективності та якості  на 2025 рік - у грудні 2024 року; оціночних співбесід, визначення результатів оцінювання-у жовтні-грудні 2025 року; затвердження висновку результатів службової діяльності – у листопаді-грудні 2025 року</w:t>
      </w:r>
      <w:r w:rsidRPr="001C6F7D">
        <w:rPr>
          <w:rFonts w:ascii="Times New Roman" w:eastAsia="Arial Unicode MS" w:hAnsi="Times New Roman" w:cs="Times New Roman"/>
          <w:sz w:val="28"/>
          <w:szCs w:val="28"/>
          <w:lang w:eastAsia="uk-UA"/>
        </w:rPr>
        <w:t xml:space="preserve">. Також відділом постійно </w:t>
      </w:r>
      <w:r w:rsidRPr="001C6F7D">
        <w:rPr>
          <w:rFonts w:ascii="Times New Roman" w:eastAsia="Calibri" w:hAnsi="Times New Roman" w:cs="Times New Roman"/>
          <w:sz w:val="28"/>
          <w:szCs w:val="28"/>
          <w:shd w:val="clear" w:color="auto" w:fill="FFFFFF"/>
        </w:rPr>
        <w:t>надається консультативна допомога учасникам оцінювання.</w:t>
      </w:r>
    </w:p>
    <w:p w:rsidR="001C6F7D" w:rsidRPr="001C6F7D" w:rsidRDefault="001C6F7D" w:rsidP="00456DA4">
      <w:pPr>
        <w:tabs>
          <w:tab w:val="left" w:pos="9975"/>
        </w:tabs>
        <w:spacing w:after="0" w:line="228" w:lineRule="auto"/>
        <w:ind w:firstLine="567"/>
        <w:jc w:val="both"/>
        <w:rPr>
          <w:rFonts w:ascii="Times New Roman" w:eastAsia="Calibri" w:hAnsi="Times New Roman" w:cs="Times New Roman"/>
          <w:sz w:val="28"/>
          <w:szCs w:val="28"/>
        </w:rPr>
      </w:pPr>
      <w:r w:rsidRPr="001C6F7D">
        <w:rPr>
          <w:rFonts w:ascii="Times New Roman" w:eastAsia="Calibri" w:hAnsi="Times New Roman" w:cs="Times New Roman"/>
          <w:sz w:val="28"/>
          <w:szCs w:val="28"/>
        </w:rPr>
        <w:t xml:space="preserve">Також за результатами щорічного оцінювання підготовлені індивідуальні програми підвищення кваліфікації, на підставі яких заповнена </w:t>
      </w:r>
      <w:r w:rsidRPr="001C6F7D">
        <w:rPr>
          <w:rFonts w:ascii="Times New Roman" w:eastAsia="Calibri" w:hAnsi="Times New Roman" w:cs="Times New Roman"/>
          <w:sz w:val="28"/>
          <w:szCs w:val="28"/>
          <w:lang w:val="en-US"/>
        </w:rPr>
        <w:t>Googl</w:t>
      </w:r>
      <w:r w:rsidRPr="001C6F7D">
        <w:rPr>
          <w:rFonts w:ascii="Times New Roman" w:eastAsia="Calibri" w:hAnsi="Times New Roman" w:cs="Times New Roman"/>
          <w:sz w:val="28"/>
          <w:szCs w:val="28"/>
        </w:rPr>
        <w:t xml:space="preserve"> форма, та Кіровоградською обласною військовою адміністрацією та обласною радою підготовлено Розпорядження від 30 грудня 2024 року № 1302-р/588-гр «Про підвищення кваліфікації працівників місцевих органів виконавчої влади, органів місцевого самоврядування, державних, комунальних підприємств, установ та організацій у 2025 році».</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Навчання державних службовців апарату та структурних підрозділів районної державної адміністрації відбувається відповідно до Положення про систему підготовки, спеціалізації та підвищення кваліфікації державних службовців і посадових осіб місцевого самоврядування, затвердженого постановою Кабінету Міністрів України від 07 липня 2010 року № 564, та </w:t>
      </w:r>
      <w:r w:rsidRPr="001C6F7D">
        <w:rPr>
          <w:rFonts w:ascii="Times New Roman" w:eastAsia="Times New Roman" w:hAnsi="Times New Roman" w:cs="Times New Roman"/>
          <w:sz w:val="28"/>
          <w:szCs w:val="28"/>
          <w:lang w:eastAsia="ru-RU"/>
        </w:rPr>
        <w:lastRenderedPageBreak/>
        <w:t>інших нормативно-правових актів, що врегульовують питання професійного навчання державних службовців.</w:t>
      </w:r>
    </w:p>
    <w:p w:rsidR="001C6F7D" w:rsidRPr="001C6F7D" w:rsidRDefault="001C6F7D" w:rsidP="00456DA4">
      <w:pPr>
        <w:spacing w:after="0" w:line="228" w:lineRule="auto"/>
        <w:ind w:firstLine="567"/>
        <w:contextualSpacing/>
        <w:jc w:val="both"/>
        <w:rPr>
          <w:rFonts w:ascii="Times New Roman" w:eastAsia="Calibri" w:hAnsi="Times New Roman" w:cs="Times New Roman"/>
          <w:sz w:val="28"/>
          <w:szCs w:val="28"/>
        </w:rPr>
      </w:pPr>
      <w:r w:rsidRPr="001C6F7D">
        <w:rPr>
          <w:rFonts w:ascii="Times New Roman" w:eastAsia="Calibri" w:hAnsi="Times New Roman" w:cs="Times New Roman"/>
          <w:sz w:val="28"/>
          <w:szCs w:val="28"/>
        </w:rPr>
        <w:t>Відділом управління персоналом апарату районної військової адміністрації вживаються всі можливі організаційні заходи щодо професійного навчання та підвищення кваліфікації державних службовців апарату та структурних підрозділів районної військової адміністрації згідно з планом-графіком затвердженим розпорядженням голови Кіровоградської обласної державної адміністрації та Кіровоградської обласної ради від 30 грудня 2024 року № 1302-р/588-гр. Здійснюються всі заходи, щодо дотримання вимог пункту 4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затвердженого постановою Кабінету Міністрів України від 6 лютого 2019 р. № 106, а саме: обов’язковість та безперервність професійного навчання протягом проходження державної служби та служби в органах місцевого самоврядування, роботи в державних органах, здійснення повноважень депутата місцевої ради; цілеспрямованість, прогностичність та випереджувальний характер; індивідуалізації та диференціації підходів до навчання.</w:t>
      </w:r>
    </w:p>
    <w:p w:rsidR="001C6F7D" w:rsidRPr="001C6F7D" w:rsidRDefault="001C6F7D" w:rsidP="00456DA4">
      <w:pPr>
        <w:shd w:val="clear" w:color="auto" w:fill="FFFFFF"/>
        <w:spacing w:after="0" w:line="228" w:lineRule="auto"/>
        <w:ind w:firstLine="567"/>
        <w:jc w:val="both"/>
        <w:textAlignment w:val="baseline"/>
        <w:rPr>
          <w:rFonts w:ascii="Times New Roman" w:eastAsia="Times New Roman" w:hAnsi="Times New Roman" w:cs="Times New Roman"/>
          <w:sz w:val="28"/>
          <w:szCs w:val="28"/>
          <w:lang w:eastAsia="ru-RU"/>
        </w:rPr>
      </w:pPr>
      <w:r w:rsidRPr="001C6F7D">
        <w:rPr>
          <w:rFonts w:ascii="Times New Roman" w:eastAsia="Times New Roman" w:hAnsi="Times New Roman" w:cs="Times New Roman"/>
          <w:bCs/>
          <w:sz w:val="28"/>
          <w:szCs w:val="28"/>
          <w:bdr w:val="none" w:sz="0" w:space="0" w:color="auto" w:frame="1"/>
          <w:lang w:eastAsia="ru-RU"/>
        </w:rPr>
        <w:t xml:space="preserve">Відповідно до статті 37 Закону України «Про державну службу» </w:t>
      </w:r>
      <w:bookmarkStart w:id="4" w:name="n444"/>
      <w:bookmarkEnd w:id="4"/>
      <w:r w:rsidRPr="001C6F7D">
        <w:rPr>
          <w:rFonts w:ascii="Times New Roman" w:eastAsia="Times New Roman" w:hAnsi="Times New Roman" w:cs="Times New Roman"/>
          <w:bCs/>
          <w:sz w:val="28"/>
          <w:szCs w:val="28"/>
          <w:bdr w:val="none" w:sz="0" w:space="0" w:color="auto" w:frame="1"/>
          <w:lang w:eastAsia="ru-RU"/>
        </w:rPr>
        <w:t>с</w:t>
      </w:r>
      <w:r w:rsidRPr="001C6F7D">
        <w:rPr>
          <w:rFonts w:ascii="Times New Roman" w:eastAsia="Times New Roman" w:hAnsi="Times New Roman" w:cs="Times New Roman"/>
          <w:sz w:val="28"/>
          <w:szCs w:val="28"/>
          <w:lang w:eastAsia="ru-RU"/>
        </w:rPr>
        <w:t>тосовно кожного державного службовця ведеться особова справа,</w:t>
      </w:r>
      <w:r w:rsidRPr="001C6F7D">
        <w:rPr>
          <w:rFonts w:ascii="Times New Roman" w:eastAsia="Times New Roman" w:hAnsi="Times New Roman" w:cs="Times New Roman"/>
          <w:sz w:val="28"/>
          <w:szCs w:val="28"/>
          <w:shd w:val="clear" w:color="auto" w:fill="FFFFFF"/>
          <w:lang w:eastAsia="ru-RU"/>
        </w:rPr>
        <w:t xml:space="preserve"> складовою якої є </w:t>
      </w:r>
      <w:hyperlink r:id="rId8" w:anchor="n13" w:tgtFrame="_blank" w:history="1">
        <w:r w:rsidRPr="001C6F7D">
          <w:rPr>
            <w:rFonts w:ascii="Times New Roman" w:eastAsia="Times New Roman" w:hAnsi="Times New Roman" w:cs="Times New Roman"/>
            <w:sz w:val="28"/>
            <w:szCs w:val="28"/>
            <w:bdr w:val="none" w:sz="0" w:space="0" w:color="auto" w:frame="1"/>
            <w:shd w:val="clear" w:color="auto" w:fill="FFFFFF"/>
            <w:lang w:eastAsia="ru-RU"/>
          </w:rPr>
          <w:t>особова картка</w:t>
        </w:r>
      </w:hyperlink>
      <w:r w:rsidRPr="001C6F7D">
        <w:rPr>
          <w:rFonts w:ascii="Times New Roman" w:eastAsia="Times New Roman" w:hAnsi="Times New Roman" w:cs="Times New Roman"/>
          <w:sz w:val="28"/>
          <w:szCs w:val="28"/>
          <w:lang w:eastAsia="ru-RU"/>
        </w:rPr>
        <w:t xml:space="preserve"> </w:t>
      </w:r>
      <w:r w:rsidRPr="001C6F7D">
        <w:rPr>
          <w:rFonts w:ascii="Times New Roman" w:eastAsia="Times New Roman" w:hAnsi="Times New Roman" w:cs="Times New Roman"/>
          <w:sz w:val="28"/>
          <w:szCs w:val="28"/>
          <w:shd w:val="clear" w:color="auto" w:fill="FFFFFF"/>
          <w:lang w:eastAsia="ru-RU"/>
        </w:rPr>
        <w:t xml:space="preserve">встановленого зразка. </w:t>
      </w:r>
      <w:r w:rsidRPr="001C6F7D">
        <w:rPr>
          <w:rFonts w:ascii="Times New Roman" w:eastAsia="Times New Roman" w:hAnsi="Times New Roman" w:cs="Times New Roman"/>
          <w:sz w:val="28"/>
          <w:szCs w:val="28"/>
          <w:lang w:eastAsia="ru-RU"/>
        </w:rPr>
        <w:t>Ведення особової справи державного службовця Голованівської районної військової адміністрації  розпочинається одночасно з його вступом на державну службу, відповідно до П</w:t>
      </w:r>
      <w:r w:rsidRPr="001C6F7D">
        <w:rPr>
          <w:rFonts w:ascii="Times New Roman" w:eastAsia="Times New Roman" w:hAnsi="Times New Roman" w:cs="Times New Roman"/>
          <w:bCs/>
          <w:sz w:val="28"/>
          <w:szCs w:val="28"/>
          <w:shd w:val="clear" w:color="auto" w:fill="FFFFFF"/>
          <w:lang w:eastAsia="ru-RU"/>
        </w:rPr>
        <w:t>орядку ведення та зберігання особових справ державних службовців</w:t>
      </w:r>
      <w:r w:rsidRPr="001C6F7D">
        <w:rPr>
          <w:rFonts w:ascii="Times New Roman" w:eastAsia="Times New Roman" w:hAnsi="Times New Roman" w:cs="Times New Roman"/>
          <w:sz w:val="28"/>
          <w:szCs w:val="28"/>
          <w:lang w:eastAsia="ru-RU"/>
        </w:rPr>
        <w:t xml:space="preserve"> </w:t>
      </w:r>
      <w:bookmarkStart w:id="5" w:name="n459"/>
      <w:bookmarkEnd w:id="5"/>
      <w:r w:rsidRPr="001C6F7D">
        <w:rPr>
          <w:rFonts w:ascii="Times New Roman" w:eastAsia="Times New Roman" w:hAnsi="Times New Roman" w:cs="Times New Roman"/>
          <w:sz w:val="28"/>
          <w:szCs w:val="28"/>
          <w:lang w:eastAsia="ru-RU"/>
        </w:rPr>
        <w:t xml:space="preserve">затвердженого Наказом Національного агентства України з питань державної служби </w:t>
      </w:r>
      <w:r w:rsidR="002D1C7A">
        <w:rPr>
          <w:rFonts w:ascii="Times New Roman" w:eastAsia="Times New Roman" w:hAnsi="Times New Roman" w:cs="Times New Roman"/>
          <w:sz w:val="28"/>
          <w:szCs w:val="28"/>
          <w:lang w:eastAsia="ru-RU"/>
        </w:rPr>
        <w:t xml:space="preserve">                  </w:t>
      </w:r>
      <w:r w:rsidRPr="001C6F7D">
        <w:rPr>
          <w:rFonts w:ascii="Times New Roman" w:eastAsia="Times New Roman" w:hAnsi="Times New Roman" w:cs="Times New Roman"/>
          <w:sz w:val="28"/>
          <w:szCs w:val="28"/>
          <w:lang w:eastAsia="ru-RU"/>
        </w:rPr>
        <w:t>22 березня 2016 року № 64.</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Зміни і доповнення щодо кадрових питань вносяться в особові справи вчасно. Відповідно ведеться документація з кадрових питань, журнали руху особових справ та обліку руху трудових книжок. </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Трудові книжки працівників ведуться згідно Інструкції про порядок ведення трудових книжок працівників, затвердженої Міністерством праці України, Міністерством юстиції України та Міністерством соціального захисту населення України від 29 липня 1993 року № 58. Записи в трудових книжках відповідають вимогам діючого законодавства. </w:t>
      </w:r>
    </w:p>
    <w:p w:rsidR="001C6F7D" w:rsidRPr="001C6F7D" w:rsidRDefault="001C6F7D" w:rsidP="00456DA4">
      <w:pPr>
        <w:tabs>
          <w:tab w:val="left" w:pos="1134"/>
        </w:tabs>
        <w:spacing w:after="0" w:line="228" w:lineRule="auto"/>
        <w:ind w:firstLine="567"/>
        <w:contextualSpacing/>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Відділом управління персоналом постійно здійснюється контроль за правильністю підготовки посадових інструкцій працівників апарату та структурних підрозділів, які мають бути підготовлені відповідно до Порядку розроблення посадових інструкцій державних службовців категорії «Б» та «В», затвердженого наказом НАДС від 11 вересня 2019 року № 172-19 (у редакції наказу НАДС від 25 листопада 2022 року № 123-22, зареєстрованого в Мін’юсті 30 вересня 2019 року за № 1077/34048.</w:t>
      </w:r>
    </w:p>
    <w:p w:rsidR="001C6F7D" w:rsidRPr="001C6F7D" w:rsidRDefault="001C6F7D" w:rsidP="00456DA4">
      <w:pPr>
        <w:shd w:val="clear" w:color="auto" w:fill="FFFFFF"/>
        <w:spacing w:after="0" w:line="228" w:lineRule="auto"/>
        <w:ind w:firstLine="567"/>
        <w:jc w:val="both"/>
        <w:textAlignment w:val="baseline"/>
        <w:rPr>
          <w:rFonts w:ascii="Times New Roman" w:eastAsia="Times New Roman" w:hAnsi="Times New Roman" w:cs="Times New Roman"/>
          <w:sz w:val="28"/>
          <w:szCs w:val="28"/>
          <w:lang w:eastAsia="ru-RU"/>
        </w:rPr>
      </w:pPr>
      <w:r w:rsidRPr="001C6F7D">
        <w:rPr>
          <w:rFonts w:ascii="Times New Roman" w:eastAsia="Times New Roman" w:hAnsi="Times New Roman" w:cs="Times New Roman"/>
          <w:bCs/>
          <w:sz w:val="28"/>
          <w:szCs w:val="28"/>
          <w:bdr w:val="none" w:sz="0" w:space="0" w:color="auto" w:frame="1"/>
          <w:lang w:eastAsia="ru-RU"/>
        </w:rPr>
        <w:t>Відповідно до статті 39</w:t>
      </w:r>
      <w:r w:rsidRPr="001C6F7D">
        <w:rPr>
          <w:rFonts w:ascii="Times New Roman" w:eastAsia="Times New Roman" w:hAnsi="Times New Roman" w:cs="Times New Roman"/>
          <w:sz w:val="28"/>
          <w:szCs w:val="28"/>
          <w:lang w:eastAsia="ru-RU"/>
        </w:rPr>
        <w:t xml:space="preserve"> Закону України від 10 грудня 2015 року № 880-VIII «Про державну службу» присвоюються такі ранги:</w:t>
      </w:r>
    </w:p>
    <w:p w:rsidR="001C6F7D" w:rsidRPr="001C6F7D" w:rsidRDefault="001C6F7D" w:rsidP="00456DA4">
      <w:pPr>
        <w:shd w:val="clear" w:color="auto" w:fill="FFFFFF"/>
        <w:spacing w:after="0" w:line="228" w:lineRule="auto"/>
        <w:ind w:firstLine="567"/>
        <w:jc w:val="both"/>
        <w:textAlignment w:val="baseline"/>
        <w:rPr>
          <w:rFonts w:ascii="Times New Roman" w:eastAsia="Times New Roman" w:hAnsi="Times New Roman" w:cs="Times New Roman"/>
          <w:sz w:val="28"/>
          <w:szCs w:val="28"/>
          <w:lang w:eastAsia="ru-RU"/>
        </w:rPr>
      </w:pPr>
      <w:bookmarkStart w:id="6" w:name="n469"/>
      <w:bookmarkEnd w:id="6"/>
      <w:r w:rsidRPr="001C6F7D">
        <w:rPr>
          <w:rFonts w:ascii="Times New Roman" w:eastAsia="Times New Roman" w:hAnsi="Times New Roman" w:cs="Times New Roman"/>
          <w:sz w:val="28"/>
          <w:szCs w:val="28"/>
          <w:lang w:eastAsia="ru-RU"/>
        </w:rPr>
        <w:t xml:space="preserve">державним службовцям, які займають посади державної служби </w:t>
      </w:r>
      <w:hyperlink r:id="rId9" w:anchor="n80" w:history="1">
        <w:r w:rsidRPr="001C6F7D">
          <w:rPr>
            <w:rFonts w:ascii="Times New Roman" w:eastAsia="Times New Roman" w:hAnsi="Times New Roman" w:cs="Times New Roman"/>
            <w:sz w:val="28"/>
            <w:szCs w:val="28"/>
            <w:bdr w:val="none" w:sz="0" w:space="0" w:color="auto" w:frame="1"/>
            <w:lang w:eastAsia="ru-RU"/>
          </w:rPr>
          <w:t>категорії «А»</w:t>
        </w:r>
      </w:hyperlink>
      <w:r w:rsidRPr="001C6F7D">
        <w:rPr>
          <w:rFonts w:ascii="Times New Roman" w:eastAsia="Times New Roman" w:hAnsi="Times New Roman" w:cs="Times New Roman"/>
          <w:sz w:val="28"/>
          <w:szCs w:val="28"/>
          <w:lang w:eastAsia="ru-RU"/>
        </w:rPr>
        <w:t xml:space="preserve"> - 1, 2, 3 ранг;</w:t>
      </w:r>
    </w:p>
    <w:p w:rsidR="001C6F7D" w:rsidRPr="001C6F7D" w:rsidRDefault="001C6F7D" w:rsidP="00456DA4">
      <w:pPr>
        <w:shd w:val="clear" w:color="auto" w:fill="FFFFFF"/>
        <w:spacing w:after="0" w:line="228" w:lineRule="auto"/>
        <w:ind w:firstLine="567"/>
        <w:jc w:val="both"/>
        <w:textAlignment w:val="baseline"/>
        <w:rPr>
          <w:rFonts w:ascii="Times New Roman" w:eastAsia="Times New Roman" w:hAnsi="Times New Roman" w:cs="Times New Roman"/>
          <w:sz w:val="28"/>
          <w:szCs w:val="28"/>
          <w:lang w:eastAsia="ru-RU"/>
        </w:rPr>
      </w:pPr>
      <w:bookmarkStart w:id="7" w:name="n470"/>
      <w:bookmarkEnd w:id="7"/>
      <w:r w:rsidRPr="001C6F7D">
        <w:rPr>
          <w:rFonts w:ascii="Times New Roman" w:eastAsia="Times New Roman" w:hAnsi="Times New Roman" w:cs="Times New Roman"/>
          <w:sz w:val="28"/>
          <w:szCs w:val="28"/>
          <w:lang w:eastAsia="ru-RU"/>
        </w:rPr>
        <w:t>державним службовцям, які займають посади державної служби</w:t>
      </w:r>
      <w:hyperlink r:id="rId10" w:anchor="n86" w:history="1">
        <w:r w:rsidRPr="001C6F7D">
          <w:rPr>
            <w:rFonts w:ascii="Times New Roman" w:eastAsia="Times New Roman" w:hAnsi="Times New Roman" w:cs="Times New Roman"/>
            <w:sz w:val="28"/>
            <w:szCs w:val="28"/>
            <w:bdr w:val="none" w:sz="0" w:space="0" w:color="auto" w:frame="1"/>
            <w:lang w:eastAsia="ru-RU"/>
          </w:rPr>
          <w:t xml:space="preserve"> категорії «Б»</w:t>
        </w:r>
      </w:hyperlink>
      <w:r w:rsidRPr="001C6F7D">
        <w:rPr>
          <w:rFonts w:ascii="Times New Roman" w:eastAsia="Times New Roman" w:hAnsi="Times New Roman" w:cs="Times New Roman"/>
          <w:sz w:val="28"/>
          <w:szCs w:val="28"/>
          <w:lang w:eastAsia="ru-RU"/>
        </w:rPr>
        <w:t xml:space="preserve"> - 3, 4, 5, 6 ранг;</w:t>
      </w:r>
    </w:p>
    <w:p w:rsidR="001C6F7D" w:rsidRPr="001C6F7D" w:rsidRDefault="001C6F7D" w:rsidP="00456DA4">
      <w:pPr>
        <w:tabs>
          <w:tab w:val="right" w:pos="4032"/>
          <w:tab w:val="left" w:pos="5220"/>
          <w:tab w:val="left" w:pos="5580"/>
        </w:tabs>
        <w:spacing w:after="0" w:line="228" w:lineRule="auto"/>
        <w:ind w:firstLine="567"/>
        <w:jc w:val="both"/>
        <w:rPr>
          <w:rFonts w:ascii="Times New Roman" w:eastAsia="Times New Roman" w:hAnsi="Times New Roman" w:cs="Times New Roman"/>
          <w:sz w:val="28"/>
          <w:szCs w:val="28"/>
          <w:lang w:eastAsia="ru-RU"/>
        </w:rPr>
      </w:pPr>
      <w:bookmarkStart w:id="8" w:name="n471"/>
      <w:bookmarkEnd w:id="8"/>
      <w:r w:rsidRPr="001C6F7D">
        <w:rPr>
          <w:rFonts w:ascii="Times New Roman" w:eastAsia="Times New Roman" w:hAnsi="Times New Roman" w:cs="Times New Roman"/>
          <w:sz w:val="28"/>
          <w:szCs w:val="28"/>
          <w:lang w:eastAsia="ru-RU"/>
        </w:rPr>
        <w:lastRenderedPageBreak/>
        <w:t xml:space="preserve">державним службовцям, які займають посади державної служби </w:t>
      </w:r>
      <w:hyperlink r:id="rId11" w:anchor="n92" w:history="1">
        <w:r w:rsidRPr="001C6F7D">
          <w:rPr>
            <w:rFonts w:ascii="Times New Roman" w:eastAsia="Times New Roman" w:hAnsi="Times New Roman" w:cs="Times New Roman"/>
            <w:sz w:val="28"/>
            <w:szCs w:val="28"/>
            <w:bdr w:val="none" w:sz="0" w:space="0" w:color="auto" w:frame="1"/>
            <w:lang w:eastAsia="ru-RU"/>
          </w:rPr>
          <w:t>категорії «В»</w:t>
        </w:r>
      </w:hyperlink>
      <w:r w:rsidRPr="001C6F7D">
        <w:rPr>
          <w:rFonts w:ascii="Times New Roman" w:eastAsia="Times New Roman" w:hAnsi="Times New Roman" w:cs="Times New Roman"/>
          <w:sz w:val="28"/>
          <w:szCs w:val="28"/>
          <w:lang w:eastAsia="ru-RU"/>
        </w:rPr>
        <w:t xml:space="preserve"> - 6, 7, 8, 9 ранг. </w:t>
      </w:r>
    </w:p>
    <w:p w:rsidR="001C6F7D" w:rsidRPr="001C6F7D" w:rsidRDefault="001C6F7D" w:rsidP="00456DA4">
      <w:pPr>
        <w:tabs>
          <w:tab w:val="right" w:pos="4032"/>
          <w:tab w:val="left" w:pos="5220"/>
          <w:tab w:val="left" w:pos="5580"/>
        </w:tabs>
        <w:spacing w:after="0" w:line="228" w:lineRule="auto"/>
        <w:ind w:firstLine="567"/>
        <w:jc w:val="both"/>
        <w:rPr>
          <w:rFonts w:ascii="Times New Roman" w:eastAsia="Times New Roman" w:hAnsi="Times New Roman" w:cs="Times New Roman"/>
          <w:b/>
          <w:sz w:val="28"/>
          <w:szCs w:val="28"/>
          <w:lang w:eastAsia="ru-RU"/>
        </w:rPr>
      </w:pPr>
      <w:r w:rsidRPr="001C6F7D">
        <w:rPr>
          <w:rFonts w:ascii="Times New Roman" w:eastAsia="Times New Roman" w:hAnsi="Times New Roman" w:cs="Times New Roman"/>
          <w:sz w:val="28"/>
          <w:szCs w:val="28"/>
          <w:lang w:eastAsia="ru-RU"/>
        </w:rPr>
        <w:t xml:space="preserve">Так, керуючись </w:t>
      </w:r>
      <w:r w:rsidRPr="001C6F7D">
        <w:rPr>
          <w:rFonts w:ascii="Times New Roman" w:eastAsia="Times New Roman" w:hAnsi="Times New Roman" w:cs="Times New Roman"/>
          <w:bCs/>
          <w:sz w:val="28"/>
          <w:szCs w:val="28"/>
          <w:bdr w:val="none" w:sz="0" w:space="0" w:color="auto" w:frame="1"/>
          <w:shd w:val="clear" w:color="auto" w:fill="FFFFFF"/>
          <w:lang w:eastAsia="ru-RU"/>
        </w:rPr>
        <w:t>Порядком присвоєння рангів державних службовців, затвердженим постановою Кабінету Міністрів України 20 квітня 2016 року       № 306 «</w:t>
      </w:r>
      <w:r w:rsidRPr="001C6F7D">
        <w:rPr>
          <w:rFonts w:ascii="Times New Roman" w:eastAsia="Times New Roman" w:hAnsi="Times New Roman" w:cs="Times New Roman"/>
          <w:bCs/>
          <w:sz w:val="28"/>
          <w:szCs w:val="28"/>
          <w:shd w:val="clear" w:color="auto" w:fill="FFFFFF"/>
          <w:lang w:eastAsia="ru-RU"/>
        </w:rPr>
        <w:t xml:space="preserve">Питання присвоєння рангів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начальником Голованівської районної військової адміністрації щороку видаються  розпорядження, керівником апарату Голованівської районної військової адміністрації – наказ, якими переглядаються та </w:t>
      </w:r>
      <w:r w:rsidRPr="001C6F7D">
        <w:rPr>
          <w:rFonts w:ascii="Times New Roman" w:eastAsia="Times New Roman" w:hAnsi="Times New Roman" w:cs="Times New Roman"/>
          <w:sz w:val="28"/>
          <w:szCs w:val="28"/>
          <w:lang w:eastAsia="ru-RU"/>
        </w:rPr>
        <w:t xml:space="preserve">затверджуються стажі державної служби та встановлені державним службовцям апарату і структурних підрозділів райдержадміністрації ранги. </w:t>
      </w:r>
    </w:p>
    <w:p w:rsidR="001C6F7D" w:rsidRPr="001C6F7D" w:rsidRDefault="001C6F7D" w:rsidP="00456DA4">
      <w:pPr>
        <w:shd w:val="clear" w:color="auto" w:fill="FFFFFF"/>
        <w:spacing w:after="0" w:line="228" w:lineRule="auto"/>
        <w:ind w:firstLine="567"/>
        <w:jc w:val="both"/>
        <w:textAlignment w:val="baseline"/>
        <w:rPr>
          <w:rFonts w:ascii="Times New Roman" w:eastAsia="Times New Roman" w:hAnsi="Times New Roman" w:cs="Times New Roman"/>
          <w:sz w:val="28"/>
          <w:szCs w:val="28"/>
          <w:lang w:eastAsia="ru-RU"/>
        </w:rPr>
      </w:pPr>
      <w:bookmarkStart w:id="9" w:name="n466"/>
      <w:bookmarkStart w:id="10" w:name="n473"/>
      <w:bookmarkEnd w:id="9"/>
      <w:bookmarkEnd w:id="10"/>
      <w:r w:rsidRPr="001C6F7D">
        <w:rPr>
          <w:rFonts w:ascii="Times New Roman" w:eastAsia="Times New Roman" w:hAnsi="Times New Roman" w:cs="Times New Roman"/>
          <w:sz w:val="28"/>
          <w:szCs w:val="28"/>
          <w:lang w:eastAsia="ru-RU"/>
        </w:rPr>
        <w:t>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 службовцю, який вперше призначається на посаду державної служби, присвоюється найнижчий ранг у межах відповідної категорії посад.</w:t>
      </w:r>
    </w:p>
    <w:p w:rsidR="001C6F7D" w:rsidRPr="001C6F7D" w:rsidRDefault="001C6F7D" w:rsidP="00456DA4">
      <w:pPr>
        <w:shd w:val="clear" w:color="auto" w:fill="FFFFFF"/>
        <w:spacing w:after="0" w:line="228" w:lineRule="auto"/>
        <w:ind w:firstLine="567"/>
        <w:jc w:val="both"/>
        <w:textAlignment w:val="baseline"/>
        <w:rPr>
          <w:rFonts w:ascii="Times New Roman" w:eastAsia="Times New Roman" w:hAnsi="Times New Roman" w:cs="Times New Roman"/>
          <w:sz w:val="28"/>
          <w:szCs w:val="28"/>
          <w:lang w:eastAsia="ru-RU"/>
        </w:rPr>
      </w:pPr>
      <w:bookmarkStart w:id="11" w:name="n474"/>
      <w:bookmarkEnd w:id="11"/>
      <w:r w:rsidRPr="001C6F7D">
        <w:rPr>
          <w:rFonts w:ascii="Times New Roman" w:eastAsia="Times New Roman" w:hAnsi="Times New Roman" w:cs="Times New Roman"/>
          <w:sz w:val="28"/>
          <w:szCs w:val="28"/>
          <w:lang w:eastAsia="ru-RU"/>
        </w:rPr>
        <w:t>Черговий ранг у межах відповідної категорії посад присвоюється державному службовцю через кожні три роки з урахуванням результатів оцінювання його службової діяльності.</w:t>
      </w:r>
    </w:p>
    <w:p w:rsidR="001C6F7D" w:rsidRPr="001C6F7D" w:rsidRDefault="001C6F7D" w:rsidP="00456DA4">
      <w:pPr>
        <w:shd w:val="clear" w:color="auto" w:fill="FFFFFF"/>
        <w:spacing w:after="0" w:line="228" w:lineRule="auto"/>
        <w:ind w:firstLine="567"/>
        <w:jc w:val="both"/>
        <w:textAlignment w:val="baseline"/>
        <w:rPr>
          <w:rFonts w:ascii="Times New Roman" w:eastAsia="Times New Roman" w:hAnsi="Times New Roman" w:cs="Times New Roman"/>
          <w:sz w:val="28"/>
          <w:szCs w:val="28"/>
          <w:lang w:eastAsia="ru-RU"/>
        </w:rPr>
      </w:pPr>
      <w:bookmarkStart w:id="12" w:name="n475"/>
      <w:bookmarkStart w:id="13" w:name="n479"/>
      <w:bookmarkStart w:id="14" w:name="n480"/>
      <w:bookmarkStart w:id="15" w:name="n481"/>
      <w:bookmarkEnd w:id="12"/>
      <w:bookmarkEnd w:id="13"/>
      <w:bookmarkEnd w:id="14"/>
      <w:bookmarkEnd w:id="15"/>
      <w:r w:rsidRPr="001C6F7D">
        <w:rPr>
          <w:rFonts w:ascii="Times New Roman" w:eastAsia="Times New Roman" w:hAnsi="Times New Roman" w:cs="Times New Roman"/>
          <w:sz w:val="28"/>
          <w:szCs w:val="28"/>
          <w:lang w:eastAsia="ru-RU"/>
        </w:rPr>
        <w:t>В особових справах та трудових книжках державних службовців зроблені записи про присвоєння рангів державного службовця.</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 xml:space="preserve">Відповідно до Закону України «Про державну службу» та рішення колегії районної військової адміністрації від </w:t>
      </w:r>
      <w:r w:rsidR="00103E60">
        <w:rPr>
          <w:rFonts w:ascii="Times New Roman" w:eastAsia="Times New Roman" w:hAnsi="Times New Roman" w:cs="Times New Roman"/>
          <w:sz w:val="28"/>
          <w:szCs w:val="28"/>
          <w:lang w:eastAsia="ru-RU"/>
        </w:rPr>
        <w:t>23</w:t>
      </w:r>
      <w:r w:rsidRPr="001C6F7D">
        <w:rPr>
          <w:rFonts w:ascii="Times New Roman" w:eastAsia="Times New Roman" w:hAnsi="Times New Roman" w:cs="Times New Roman"/>
          <w:sz w:val="28"/>
          <w:szCs w:val="28"/>
          <w:lang w:eastAsia="ru-RU"/>
        </w:rPr>
        <w:t xml:space="preserve"> травня 2025 року № </w:t>
      </w:r>
      <w:r w:rsidR="007A3BDD">
        <w:rPr>
          <w:rFonts w:ascii="Times New Roman" w:eastAsia="Times New Roman" w:hAnsi="Times New Roman" w:cs="Times New Roman"/>
          <w:sz w:val="28"/>
          <w:szCs w:val="28"/>
          <w:lang w:eastAsia="ru-RU"/>
        </w:rPr>
        <w:t>4:</w:t>
      </w:r>
    </w:p>
    <w:p w:rsidR="001C6F7D" w:rsidRPr="001C6F7D" w:rsidRDefault="001C6F7D" w:rsidP="00456DA4">
      <w:pPr>
        <w:spacing w:after="0" w:line="228" w:lineRule="auto"/>
        <w:ind w:firstLine="567"/>
        <w:jc w:val="center"/>
        <w:rPr>
          <w:rFonts w:ascii="Times New Roman" w:eastAsia="Times New Roman" w:hAnsi="Times New Roman" w:cs="Times New Roman"/>
          <w:b/>
          <w:sz w:val="28"/>
          <w:szCs w:val="28"/>
          <w:lang w:eastAsia="ru-RU"/>
        </w:rPr>
      </w:pP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1. Начальникам управлінь, відділів, секторів райвійськадміністрації: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забезпечити виконання вимог частини п’ятої статті 48 Закону щодо дотримання періодичності підвищення рівня професійної компетентності державних службовців (протягом проходження служби) та підвищення кваліфікації (не рідше одного разу на три роки);</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звернути особливу увагу на оцінювання професійних, особистісних якостей державних службовців, які працюють на посадах з високим ризиком проявів корупції;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дотримуватись вимог статей 6 та 51 Закону України «Про державну службу» стосовно кількості посад державної служби категорії «Б» у відношенні до загальної чисельності працівників;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неухильно дотримуватись вимог законів України «Про державну службу», «Про запобігання корупції», «Про очищення влади», законодавства про працю України та інших нормативно-правових актів з питань державної служби.</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про факти порушення законів негайно повідомляти районну військову адміністрацію.</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p>
    <w:p w:rsidR="001C6F7D" w:rsidRPr="001C6F7D" w:rsidRDefault="001C6F7D" w:rsidP="00456DA4">
      <w:pPr>
        <w:spacing w:after="0" w:line="228" w:lineRule="auto"/>
        <w:ind w:firstLine="567"/>
        <w:jc w:val="both"/>
        <w:rPr>
          <w:rFonts w:ascii="Times New Roman" w:eastAsia="Times New Roman" w:hAnsi="Times New Roman" w:cs="Times New Roman"/>
          <w:spacing w:val="-3"/>
          <w:sz w:val="28"/>
          <w:szCs w:val="28"/>
          <w:lang w:eastAsia="ru-RU"/>
        </w:rPr>
      </w:pPr>
      <w:r w:rsidRPr="001C6F7D">
        <w:rPr>
          <w:rFonts w:ascii="Times New Roman" w:eastAsia="Times New Roman" w:hAnsi="Times New Roman" w:cs="Times New Roman"/>
          <w:spacing w:val="-3"/>
          <w:sz w:val="28"/>
          <w:szCs w:val="28"/>
          <w:lang w:eastAsia="ru-RU"/>
        </w:rPr>
        <w:t>2. Відділу</w:t>
      </w:r>
      <w:r w:rsidRPr="001C6F7D">
        <w:rPr>
          <w:rFonts w:ascii="Times New Roman" w:eastAsia="Times New Roman" w:hAnsi="Times New Roman" w:cs="Times New Roman"/>
          <w:sz w:val="28"/>
          <w:szCs w:val="28"/>
          <w:lang w:eastAsia="ru-RU"/>
        </w:rPr>
        <w:t xml:space="preserve"> управління персоналом апарату рай</w:t>
      </w:r>
      <w:r w:rsidR="007A3BDD">
        <w:rPr>
          <w:rFonts w:ascii="Times New Roman" w:eastAsia="Times New Roman" w:hAnsi="Times New Roman" w:cs="Times New Roman"/>
          <w:sz w:val="28"/>
          <w:szCs w:val="28"/>
          <w:lang w:eastAsia="ru-RU"/>
        </w:rPr>
        <w:t>військ</w:t>
      </w:r>
      <w:r w:rsidRPr="001C6F7D">
        <w:rPr>
          <w:rFonts w:ascii="Times New Roman" w:eastAsia="Times New Roman" w:hAnsi="Times New Roman" w:cs="Times New Roman"/>
          <w:sz w:val="28"/>
          <w:szCs w:val="28"/>
          <w:lang w:eastAsia="ru-RU"/>
        </w:rPr>
        <w:t>адміністрації</w:t>
      </w:r>
      <w:r w:rsidRPr="001C6F7D">
        <w:rPr>
          <w:rFonts w:ascii="Times New Roman" w:eastAsia="Times New Roman" w:hAnsi="Times New Roman" w:cs="Times New Roman"/>
          <w:spacing w:val="-3"/>
          <w:sz w:val="28"/>
          <w:szCs w:val="28"/>
          <w:lang w:eastAsia="ru-RU"/>
        </w:rPr>
        <w:t>:</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r w:rsidRPr="001C6F7D">
        <w:rPr>
          <w:rFonts w:ascii="Times New Roman" w:eastAsia="Times New Roman" w:hAnsi="Times New Roman" w:cs="Times New Roman"/>
          <w:sz w:val="28"/>
          <w:szCs w:val="28"/>
          <w:lang w:eastAsia="ru-RU"/>
        </w:rPr>
        <w:t>забезпечити суворе дотримання вимог Закону України «Про державну службу» та інших нормативно-правових актів з питань державної служби в апараті та структурних підрозділах районної військової адміністрації;</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shd w:val="clear" w:color="auto" w:fill="FFFFFF"/>
          <w:lang w:eastAsia="ru-RU"/>
        </w:rPr>
      </w:pPr>
      <w:r w:rsidRPr="001C6F7D">
        <w:rPr>
          <w:rFonts w:ascii="Times New Roman" w:eastAsia="Times New Roman" w:hAnsi="Times New Roman" w:cs="Times New Roman"/>
          <w:sz w:val="28"/>
          <w:szCs w:val="28"/>
          <w:shd w:val="clear" w:color="auto" w:fill="FFFFFF"/>
          <w:lang w:eastAsia="ru-RU"/>
        </w:rPr>
        <w:lastRenderedPageBreak/>
        <w:t>особливу увагу звернути на неухильне дотримання вимог законодавства про працю України;</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shd w:val="clear" w:color="auto" w:fill="FFFFFF"/>
          <w:lang w:eastAsia="ru-RU"/>
        </w:rPr>
      </w:pPr>
      <w:r w:rsidRPr="001C6F7D">
        <w:rPr>
          <w:rFonts w:ascii="Times New Roman" w:eastAsia="Times New Roman" w:hAnsi="Times New Roman" w:cs="Times New Roman"/>
          <w:sz w:val="28"/>
          <w:szCs w:val="28"/>
          <w:shd w:val="clear" w:color="auto" w:fill="FFFFFF"/>
          <w:lang w:eastAsia="ru-RU"/>
        </w:rPr>
        <w:t>забезпечити виконання працівниками правил внутрішнього службового розпорядку;</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shd w:val="clear" w:color="auto" w:fill="FFFFFF"/>
          <w:lang w:eastAsia="ru-RU"/>
        </w:rPr>
      </w:pPr>
      <w:r w:rsidRPr="001C6F7D">
        <w:rPr>
          <w:rFonts w:ascii="Times New Roman" w:eastAsia="Times New Roman" w:hAnsi="Times New Roman" w:cs="Times New Roman"/>
          <w:sz w:val="28"/>
          <w:szCs w:val="28"/>
          <w:shd w:val="clear" w:color="auto" w:fill="FFFFFF"/>
          <w:lang w:eastAsia="ru-RU"/>
        </w:rPr>
        <w:t>не допускати необґрунтованого збільшення граничної чисельності працівників;</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shd w:val="clear" w:color="auto" w:fill="FFFFFF"/>
          <w:lang w:eastAsia="ru-RU"/>
        </w:rPr>
      </w:pPr>
      <w:r w:rsidRPr="001C6F7D">
        <w:rPr>
          <w:rFonts w:ascii="Times New Roman" w:eastAsia="Times New Roman" w:hAnsi="Times New Roman" w:cs="Times New Roman"/>
          <w:sz w:val="28"/>
          <w:szCs w:val="28"/>
          <w:shd w:val="clear" w:color="auto" w:fill="FFFFFF"/>
          <w:lang w:eastAsia="ru-RU"/>
        </w:rPr>
        <w:t>при заміщенні посад державних службовців забезпечити безумовне виконання чинного законодавства про державну службу.</w:t>
      </w: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lang w:eastAsia="ru-RU"/>
        </w:rPr>
      </w:pPr>
    </w:p>
    <w:p w:rsidR="001C6F7D" w:rsidRPr="001C6F7D" w:rsidRDefault="001C6F7D" w:rsidP="00456DA4">
      <w:pPr>
        <w:spacing w:after="0" w:line="228" w:lineRule="auto"/>
        <w:ind w:firstLine="567"/>
        <w:jc w:val="both"/>
        <w:rPr>
          <w:rFonts w:ascii="Times New Roman" w:eastAsia="Times New Roman" w:hAnsi="Times New Roman" w:cs="Times New Roman"/>
          <w:sz w:val="28"/>
          <w:szCs w:val="28"/>
          <w:shd w:val="clear" w:color="auto" w:fill="FFFFFF"/>
          <w:lang w:eastAsia="ru-RU"/>
        </w:rPr>
      </w:pPr>
      <w:r w:rsidRPr="001C6F7D">
        <w:rPr>
          <w:rFonts w:ascii="Times New Roman" w:eastAsia="Times New Roman" w:hAnsi="Times New Roman" w:cs="Times New Roman"/>
          <w:sz w:val="28"/>
          <w:szCs w:val="28"/>
          <w:shd w:val="clear" w:color="auto" w:fill="FFFFFF"/>
          <w:lang w:eastAsia="ru-RU"/>
        </w:rPr>
        <w:t xml:space="preserve">3. </w:t>
      </w:r>
      <w:r w:rsidRPr="001C6F7D">
        <w:rPr>
          <w:rFonts w:ascii="Times New Roman" w:eastAsia="Times New Roman" w:hAnsi="Times New Roman" w:cs="Times New Roman"/>
          <w:sz w:val="28"/>
          <w:szCs w:val="28"/>
          <w:lang w:eastAsia="ru-RU"/>
        </w:rPr>
        <w:t>Контроль за виконанням</w:t>
      </w:r>
      <w:r w:rsidR="007A3BDD">
        <w:rPr>
          <w:rFonts w:ascii="Times New Roman" w:eastAsia="Times New Roman" w:hAnsi="Times New Roman" w:cs="Times New Roman"/>
          <w:sz w:val="28"/>
          <w:szCs w:val="28"/>
          <w:lang w:eastAsia="ru-RU"/>
        </w:rPr>
        <w:t xml:space="preserve"> цього</w:t>
      </w:r>
      <w:r w:rsidRPr="001C6F7D">
        <w:rPr>
          <w:rFonts w:ascii="Times New Roman" w:eastAsia="Times New Roman" w:hAnsi="Times New Roman" w:cs="Times New Roman"/>
          <w:sz w:val="28"/>
          <w:szCs w:val="28"/>
          <w:lang w:eastAsia="ru-RU"/>
        </w:rPr>
        <w:t xml:space="preserve"> розпорядження покласти на керівника апарату районної військової адміністрації Лужанську Л</w:t>
      </w:r>
      <w:r w:rsidR="007A3BDD">
        <w:rPr>
          <w:rFonts w:ascii="Times New Roman" w:eastAsia="Times New Roman" w:hAnsi="Times New Roman" w:cs="Times New Roman"/>
          <w:sz w:val="28"/>
          <w:szCs w:val="28"/>
          <w:lang w:eastAsia="ru-RU"/>
        </w:rPr>
        <w:t>арису</w:t>
      </w:r>
      <w:r w:rsidRPr="001C6F7D">
        <w:rPr>
          <w:rFonts w:ascii="Times New Roman" w:eastAsia="Times New Roman" w:hAnsi="Times New Roman" w:cs="Times New Roman"/>
          <w:sz w:val="28"/>
          <w:szCs w:val="28"/>
          <w:lang w:eastAsia="ru-RU"/>
        </w:rPr>
        <w:t>.</w:t>
      </w:r>
    </w:p>
    <w:p w:rsidR="003279FA" w:rsidRDefault="003279FA" w:rsidP="00456DA4">
      <w:pPr>
        <w:tabs>
          <w:tab w:val="left" w:pos="993"/>
          <w:tab w:val="left" w:pos="5954"/>
          <w:tab w:val="left" w:pos="6096"/>
        </w:tabs>
        <w:spacing w:after="0" w:line="228" w:lineRule="auto"/>
        <w:ind w:firstLine="567"/>
        <w:rPr>
          <w:rFonts w:ascii="Times New Roman" w:eastAsia="Times New Roman" w:hAnsi="Times New Roman" w:cs="Times New Roman"/>
          <w:sz w:val="28"/>
          <w:szCs w:val="28"/>
          <w:lang w:eastAsia="ru-RU"/>
        </w:rPr>
      </w:pPr>
    </w:p>
    <w:p w:rsidR="001C6F7D" w:rsidRDefault="001C6F7D" w:rsidP="00612FC4">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4853CE" w:rsidRPr="003279FA" w:rsidRDefault="004853CE" w:rsidP="00612FC4">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612FC4" w:rsidRPr="009F303A" w:rsidRDefault="00612FC4" w:rsidP="00612FC4">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9F303A">
        <w:rPr>
          <w:rFonts w:ascii="Times New Roman" w:eastAsia="Times New Roman" w:hAnsi="Times New Roman" w:cs="Times New Roman"/>
          <w:b/>
          <w:sz w:val="28"/>
          <w:szCs w:val="28"/>
          <w:lang w:eastAsia="ru-RU"/>
        </w:rPr>
        <w:t xml:space="preserve">Начальник районної </w:t>
      </w:r>
    </w:p>
    <w:p w:rsidR="00592D43" w:rsidRDefault="00612FC4" w:rsidP="002E4D83">
      <w:pPr>
        <w:spacing w:after="0" w:line="228" w:lineRule="auto"/>
        <w:rPr>
          <w:rFonts w:ascii="Times New Roman" w:hAnsi="Times New Roman" w:cs="Times New Roman"/>
          <w:sz w:val="28"/>
          <w:szCs w:val="28"/>
        </w:rPr>
        <w:sectPr w:rsidR="00592D43" w:rsidSect="001A3CA2">
          <w:headerReference w:type="default" r:id="rId12"/>
          <w:pgSz w:w="11906" w:h="16838"/>
          <w:pgMar w:top="1134" w:right="707" w:bottom="426" w:left="1701" w:header="284" w:footer="680" w:gutter="0"/>
          <w:cols w:space="708"/>
          <w:docGrid w:linePitch="360"/>
        </w:sectPr>
      </w:pPr>
      <w:r w:rsidRPr="009F303A">
        <w:rPr>
          <w:rFonts w:ascii="Times New Roman" w:eastAsia="Times New Roman" w:hAnsi="Times New Roman" w:cs="Times New Roman"/>
          <w:b/>
          <w:sz w:val="28"/>
          <w:szCs w:val="28"/>
          <w:lang w:eastAsia="ru-RU"/>
        </w:rPr>
        <w:t>військової адміністрації</w:t>
      </w:r>
      <w:r w:rsidRPr="009F303A">
        <w:rPr>
          <w:rFonts w:ascii="Times New Roman" w:eastAsia="Times New Roman" w:hAnsi="Times New Roman" w:cs="Times New Roman"/>
          <w:b/>
          <w:sz w:val="28"/>
          <w:szCs w:val="28"/>
          <w:lang w:eastAsia="ru-RU"/>
        </w:rPr>
        <w:tab/>
        <w:t xml:space="preserve">                          </w:t>
      </w:r>
      <w:r w:rsidR="007A3BDD">
        <w:rPr>
          <w:rFonts w:ascii="Times New Roman" w:eastAsia="Times New Roman" w:hAnsi="Times New Roman" w:cs="Times New Roman"/>
          <w:b/>
          <w:sz w:val="28"/>
          <w:szCs w:val="28"/>
          <w:lang w:eastAsia="ru-RU"/>
        </w:rPr>
        <w:t xml:space="preserve">   </w:t>
      </w:r>
      <w:r w:rsidRPr="009F303A">
        <w:rPr>
          <w:rFonts w:ascii="Times New Roman" w:eastAsia="Times New Roman" w:hAnsi="Times New Roman" w:cs="Times New Roman"/>
          <w:b/>
          <w:sz w:val="28"/>
          <w:szCs w:val="28"/>
          <w:lang w:eastAsia="ru-RU"/>
        </w:rPr>
        <w:t xml:space="preserve">                     Ігор КОВЕРДЯГА</w:t>
      </w:r>
    </w:p>
    <w:p w:rsidR="00395568" w:rsidRDefault="00395568" w:rsidP="00395568">
      <w:pPr>
        <w:pStyle w:val="21"/>
        <w:shd w:val="clear" w:color="auto" w:fill="auto"/>
        <w:tabs>
          <w:tab w:val="left" w:pos="927"/>
        </w:tabs>
        <w:spacing w:before="0" w:after="0" w:line="240" w:lineRule="auto"/>
        <w:ind w:firstLine="0"/>
        <w:rPr>
          <w:color w:val="000000"/>
          <w:sz w:val="28"/>
          <w:szCs w:val="28"/>
          <w:lang w:eastAsia="uk-UA" w:bidi="uk-UA"/>
        </w:rPr>
      </w:pPr>
    </w:p>
    <w:sectPr w:rsidR="00395568" w:rsidSect="0025492F">
      <w:headerReference w:type="first" r:id="rId13"/>
      <w:pgSz w:w="11906" w:h="16838"/>
      <w:pgMar w:top="1134" w:right="850" w:bottom="568"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5B2" w:rsidRDefault="00AE65B2" w:rsidP="00941CB4">
      <w:pPr>
        <w:spacing w:after="0" w:line="240" w:lineRule="auto"/>
      </w:pPr>
      <w:r>
        <w:separator/>
      </w:r>
    </w:p>
  </w:endnote>
  <w:endnote w:type="continuationSeparator" w:id="0">
    <w:p w:rsidR="00AE65B2" w:rsidRDefault="00AE65B2"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5B2" w:rsidRDefault="00AE65B2" w:rsidP="00941CB4">
      <w:pPr>
        <w:spacing w:after="0" w:line="240" w:lineRule="auto"/>
      </w:pPr>
      <w:r>
        <w:separator/>
      </w:r>
    </w:p>
  </w:footnote>
  <w:footnote w:type="continuationSeparator" w:id="0">
    <w:p w:rsidR="00AE65B2" w:rsidRDefault="00AE65B2"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57540"/>
      <w:docPartObj>
        <w:docPartGallery w:val="Page Numbers (Top of Page)"/>
        <w:docPartUnique/>
      </w:docPartObj>
    </w:sdtPr>
    <w:sdtEndPr>
      <w:rPr>
        <w:rFonts w:ascii="Times New Roman" w:hAnsi="Times New Roman" w:cs="Times New Roman"/>
        <w:sz w:val="28"/>
      </w:rPr>
    </w:sdtEndPr>
    <w:sdtContent>
      <w:p w:rsidR="00456DA4" w:rsidRPr="00456DA4" w:rsidRDefault="00456DA4">
        <w:pPr>
          <w:pStyle w:val="a3"/>
          <w:jc w:val="center"/>
          <w:rPr>
            <w:rFonts w:ascii="Times New Roman" w:hAnsi="Times New Roman" w:cs="Times New Roman"/>
            <w:sz w:val="28"/>
          </w:rPr>
        </w:pPr>
        <w:r w:rsidRPr="00456DA4">
          <w:rPr>
            <w:rFonts w:ascii="Times New Roman" w:hAnsi="Times New Roman" w:cs="Times New Roman"/>
            <w:sz w:val="28"/>
          </w:rPr>
          <w:fldChar w:fldCharType="begin"/>
        </w:r>
        <w:r w:rsidRPr="00456DA4">
          <w:rPr>
            <w:rFonts w:ascii="Times New Roman" w:hAnsi="Times New Roman" w:cs="Times New Roman"/>
            <w:sz w:val="28"/>
          </w:rPr>
          <w:instrText>PAGE   \* MERGEFORMAT</w:instrText>
        </w:r>
        <w:r w:rsidRPr="00456DA4">
          <w:rPr>
            <w:rFonts w:ascii="Times New Roman" w:hAnsi="Times New Roman" w:cs="Times New Roman"/>
            <w:sz w:val="28"/>
          </w:rPr>
          <w:fldChar w:fldCharType="separate"/>
        </w:r>
        <w:r w:rsidR="00464EDA" w:rsidRPr="00464EDA">
          <w:rPr>
            <w:rFonts w:ascii="Times New Roman" w:hAnsi="Times New Roman" w:cs="Times New Roman"/>
            <w:noProof/>
            <w:sz w:val="28"/>
            <w:lang w:val="ru-RU"/>
          </w:rPr>
          <w:t>1</w:t>
        </w:r>
        <w:r w:rsidRPr="00456DA4">
          <w:rPr>
            <w:rFonts w:ascii="Times New Roman" w:hAnsi="Times New Roman" w:cs="Times New Roman"/>
            <w:sz w:val="28"/>
          </w:rPr>
          <w:fldChar w:fldCharType="end"/>
        </w:r>
      </w:p>
    </w:sdtContent>
  </w:sdt>
  <w:p w:rsidR="00456DA4" w:rsidRPr="00456DA4" w:rsidRDefault="00456DA4" w:rsidP="00456DA4">
    <w:pPr>
      <w:pStyle w:val="a3"/>
      <w:rPr>
        <w:rFonts w:ascii="Times New Roman" w:hAnsi="Times New Roman" w:cs="Times New Roman"/>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2F" w:rsidRPr="0025492F" w:rsidRDefault="0025492F" w:rsidP="002549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3FBD"/>
    <w:rsid w:val="000147BE"/>
    <w:rsid w:val="00014825"/>
    <w:rsid w:val="000163CB"/>
    <w:rsid w:val="00016C35"/>
    <w:rsid w:val="000170BA"/>
    <w:rsid w:val="00017CE5"/>
    <w:rsid w:val="00020530"/>
    <w:rsid w:val="0002063D"/>
    <w:rsid w:val="000218F1"/>
    <w:rsid w:val="0002643C"/>
    <w:rsid w:val="00026F6C"/>
    <w:rsid w:val="0002769C"/>
    <w:rsid w:val="00027C6B"/>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163C"/>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1D5C"/>
    <w:rsid w:val="000A25DE"/>
    <w:rsid w:val="000A45EC"/>
    <w:rsid w:val="000A67EE"/>
    <w:rsid w:val="000B1C39"/>
    <w:rsid w:val="000B22AF"/>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F85"/>
    <w:rsid w:val="000F7296"/>
    <w:rsid w:val="00103D0D"/>
    <w:rsid w:val="00103E06"/>
    <w:rsid w:val="00103E60"/>
    <w:rsid w:val="00105748"/>
    <w:rsid w:val="00111630"/>
    <w:rsid w:val="00112411"/>
    <w:rsid w:val="00113D41"/>
    <w:rsid w:val="001166F0"/>
    <w:rsid w:val="00122E54"/>
    <w:rsid w:val="00126CC3"/>
    <w:rsid w:val="00127CFF"/>
    <w:rsid w:val="00130134"/>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3ADC"/>
    <w:rsid w:val="00183C92"/>
    <w:rsid w:val="00190067"/>
    <w:rsid w:val="00193380"/>
    <w:rsid w:val="001A369D"/>
    <w:rsid w:val="001A3CA2"/>
    <w:rsid w:val="001A6372"/>
    <w:rsid w:val="001A670E"/>
    <w:rsid w:val="001A77EB"/>
    <w:rsid w:val="001B3065"/>
    <w:rsid w:val="001C378B"/>
    <w:rsid w:val="001C454D"/>
    <w:rsid w:val="001C5538"/>
    <w:rsid w:val="001C6F7D"/>
    <w:rsid w:val="001C7875"/>
    <w:rsid w:val="001D0C05"/>
    <w:rsid w:val="001D2963"/>
    <w:rsid w:val="001D7359"/>
    <w:rsid w:val="001E2420"/>
    <w:rsid w:val="001E35B9"/>
    <w:rsid w:val="001E3607"/>
    <w:rsid w:val="001E735C"/>
    <w:rsid w:val="001F07D3"/>
    <w:rsid w:val="001F1CB2"/>
    <w:rsid w:val="001F4A45"/>
    <w:rsid w:val="002031C0"/>
    <w:rsid w:val="0020711E"/>
    <w:rsid w:val="002153CE"/>
    <w:rsid w:val="002253FD"/>
    <w:rsid w:val="0023033E"/>
    <w:rsid w:val="00232A30"/>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A6F74"/>
    <w:rsid w:val="002B0400"/>
    <w:rsid w:val="002B4C50"/>
    <w:rsid w:val="002C489B"/>
    <w:rsid w:val="002C5DD4"/>
    <w:rsid w:val="002C6ADC"/>
    <w:rsid w:val="002C7FFB"/>
    <w:rsid w:val="002D03DE"/>
    <w:rsid w:val="002D1C7A"/>
    <w:rsid w:val="002D286A"/>
    <w:rsid w:val="002E40D1"/>
    <w:rsid w:val="002E4395"/>
    <w:rsid w:val="002E4D83"/>
    <w:rsid w:val="002F0B67"/>
    <w:rsid w:val="00300BBB"/>
    <w:rsid w:val="00305DB5"/>
    <w:rsid w:val="0031431A"/>
    <w:rsid w:val="00314F4D"/>
    <w:rsid w:val="00317E93"/>
    <w:rsid w:val="0032221C"/>
    <w:rsid w:val="00322BE0"/>
    <w:rsid w:val="003279FA"/>
    <w:rsid w:val="00333233"/>
    <w:rsid w:val="003333D4"/>
    <w:rsid w:val="00344BBA"/>
    <w:rsid w:val="00347271"/>
    <w:rsid w:val="00352CF8"/>
    <w:rsid w:val="00357115"/>
    <w:rsid w:val="003572A2"/>
    <w:rsid w:val="00363146"/>
    <w:rsid w:val="0036642D"/>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3BFC"/>
    <w:rsid w:val="003B3EB0"/>
    <w:rsid w:val="003C0496"/>
    <w:rsid w:val="003C1A53"/>
    <w:rsid w:val="003C3DDE"/>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6DA4"/>
    <w:rsid w:val="00457DA6"/>
    <w:rsid w:val="004603B9"/>
    <w:rsid w:val="00460945"/>
    <w:rsid w:val="00460AFC"/>
    <w:rsid w:val="004627E7"/>
    <w:rsid w:val="0046348F"/>
    <w:rsid w:val="00464EDA"/>
    <w:rsid w:val="00470356"/>
    <w:rsid w:val="004737EA"/>
    <w:rsid w:val="004743BA"/>
    <w:rsid w:val="00474591"/>
    <w:rsid w:val="00480474"/>
    <w:rsid w:val="00483433"/>
    <w:rsid w:val="004853CE"/>
    <w:rsid w:val="00487D3C"/>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A49"/>
    <w:rsid w:val="005170EA"/>
    <w:rsid w:val="00521798"/>
    <w:rsid w:val="005267C9"/>
    <w:rsid w:val="00531E46"/>
    <w:rsid w:val="0053484C"/>
    <w:rsid w:val="0054395B"/>
    <w:rsid w:val="00544AB0"/>
    <w:rsid w:val="00545AC5"/>
    <w:rsid w:val="00547782"/>
    <w:rsid w:val="00552077"/>
    <w:rsid w:val="0055242D"/>
    <w:rsid w:val="005532F7"/>
    <w:rsid w:val="0055369C"/>
    <w:rsid w:val="00555280"/>
    <w:rsid w:val="00557E10"/>
    <w:rsid w:val="00561F3E"/>
    <w:rsid w:val="00565135"/>
    <w:rsid w:val="0056706D"/>
    <w:rsid w:val="00567BD5"/>
    <w:rsid w:val="00571573"/>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3072"/>
    <w:rsid w:val="005B0D35"/>
    <w:rsid w:val="005B458A"/>
    <w:rsid w:val="005B6592"/>
    <w:rsid w:val="005C378D"/>
    <w:rsid w:val="005C42A0"/>
    <w:rsid w:val="005C5AC4"/>
    <w:rsid w:val="005C64E6"/>
    <w:rsid w:val="005D059B"/>
    <w:rsid w:val="005D56B0"/>
    <w:rsid w:val="005D5D21"/>
    <w:rsid w:val="005D7F8D"/>
    <w:rsid w:val="005E63FD"/>
    <w:rsid w:val="005E6AA8"/>
    <w:rsid w:val="005F110F"/>
    <w:rsid w:val="005F4F98"/>
    <w:rsid w:val="005F5535"/>
    <w:rsid w:val="005F67BE"/>
    <w:rsid w:val="005F794A"/>
    <w:rsid w:val="005F7AB2"/>
    <w:rsid w:val="0060120E"/>
    <w:rsid w:val="0060395A"/>
    <w:rsid w:val="00605C6F"/>
    <w:rsid w:val="00610EEB"/>
    <w:rsid w:val="0061183D"/>
    <w:rsid w:val="00612FC4"/>
    <w:rsid w:val="006174E7"/>
    <w:rsid w:val="00621EE9"/>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1FFE"/>
    <w:rsid w:val="006B5409"/>
    <w:rsid w:val="006B65AD"/>
    <w:rsid w:val="006C188D"/>
    <w:rsid w:val="006C252E"/>
    <w:rsid w:val="006C3B6A"/>
    <w:rsid w:val="006C4B27"/>
    <w:rsid w:val="006C50FE"/>
    <w:rsid w:val="006C6944"/>
    <w:rsid w:val="006C6CE5"/>
    <w:rsid w:val="006D18D9"/>
    <w:rsid w:val="006D3ABF"/>
    <w:rsid w:val="006E4247"/>
    <w:rsid w:val="006E60A4"/>
    <w:rsid w:val="006E7B12"/>
    <w:rsid w:val="006F0348"/>
    <w:rsid w:val="006F3804"/>
    <w:rsid w:val="00700BDA"/>
    <w:rsid w:val="00707CF8"/>
    <w:rsid w:val="00715D21"/>
    <w:rsid w:val="007260C9"/>
    <w:rsid w:val="00726116"/>
    <w:rsid w:val="007270A5"/>
    <w:rsid w:val="00730EC5"/>
    <w:rsid w:val="00731DA6"/>
    <w:rsid w:val="00737B91"/>
    <w:rsid w:val="007409B7"/>
    <w:rsid w:val="00745F0F"/>
    <w:rsid w:val="00746B27"/>
    <w:rsid w:val="00747871"/>
    <w:rsid w:val="00763629"/>
    <w:rsid w:val="00764205"/>
    <w:rsid w:val="00772C0B"/>
    <w:rsid w:val="00774A04"/>
    <w:rsid w:val="0077583A"/>
    <w:rsid w:val="00780121"/>
    <w:rsid w:val="0078729E"/>
    <w:rsid w:val="00787A26"/>
    <w:rsid w:val="00790062"/>
    <w:rsid w:val="00791A6B"/>
    <w:rsid w:val="007923C4"/>
    <w:rsid w:val="00792E8D"/>
    <w:rsid w:val="007A3BDD"/>
    <w:rsid w:val="007A4DD7"/>
    <w:rsid w:val="007B3309"/>
    <w:rsid w:val="007B39F5"/>
    <w:rsid w:val="007B3B3A"/>
    <w:rsid w:val="007C143E"/>
    <w:rsid w:val="007D6D1B"/>
    <w:rsid w:val="007F50BA"/>
    <w:rsid w:val="007F5122"/>
    <w:rsid w:val="00810CB2"/>
    <w:rsid w:val="00814527"/>
    <w:rsid w:val="00817A9C"/>
    <w:rsid w:val="00817BD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355"/>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6798"/>
    <w:rsid w:val="008C1AB5"/>
    <w:rsid w:val="008C21AF"/>
    <w:rsid w:val="008C5246"/>
    <w:rsid w:val="008C7038"/>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3AF0"/>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3F27"/>
    <w:rsid w:val="00A7545B"/>
    <w:rsid w:val="00A76710"/>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40F6"/>
    <w:rsid w:val="00AC5004"/>
    <w:rsid w:val="00AC6059"/>
    <w:rsid w:val="00AD12B2"/>
    <w:rsid w:val="00AD4CD1"/>
    <w:rsid w:val="00AE0419"/>
    <w:rsid w:val="00AE0A28"/>
    <w:rsid w:val="00AE65B2"/>
    <w:rsid w:val="00AE782C"/>
    <w:rsid w:val="00AF24EB"/>
    <w:rsid w:val="00B16F4B"/>
    <w:rsid w:val="00B2029A"/>
    <w:rsid w:val="00B27B74"/>
    <w:rsid w:val="00B3299B"/>
    <w:rsid w:val="00B33351"/>
    <w:rsid w:val="00B354A8"/>
    <w:rsid w:val="00B35722"/>
    <w:rsid w:val="00B36A43"/>
    <w:rsid w:val="00B51146"/>
    <w:rsid w:val="00B57BD4"/>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2939"/>
    <w:rsid w:val="00BB3F2D"/>
    <w:rsid w:val="00BC0EE4"/>
    <w:rsid w:val="00BC43FC"/>
    <w:rsid w:val="00BD124D"/>
    <w:rsid w:val="00BD23D9"/>
    <w:rsid w:val="00BD4E6A"/>
    <w:rsid w:val="00BD7084"/>
    <w:rsid w:val="00BE6B19"/>
    <w:rsid w:val="00BE7FEE"/>
    <w:rsid w:val="00BF2917"/>
    <w:rsid w:val="00BF536C"/>
    <w:rsid w:val="00BF53B0"/>
    <w:rsid w:val="00BF670E"/>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4D62"/>
    <w:rsid w:val="00CA5A97"/>
    <w:rsid w:val="00CA7B2F"/>
    <w:rsid w:val="00CB366D"/>
    <w:rsid w:val="00CC0171"/>
    <w:rsid w:val="00CC0597"/>
    <w:rsid w:val="00CC1B20"/>
    <w:rsid w:val="00CC2AA2"/>
    <w:rsid w:val="00CC478A"/>
    <w:rsid w:val="00CD2C81"/>
    <w:rsid w:val="00CD66D6"/>
    <w:rsid w:val="00CD705C"/>
    <w:rsid w:val="00CE568B"/>
    <w:rsid w:val="00CE69B2"/>
    <w:rsid w:val="00CF10AB"/>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3648"/>
    <w:rsid w:val="00D359EF"/>
    <w:rsid w:val="00D42EA9"/>
    <w:rsid w:val="00D4310C"/>
    <w:rsid w:val="00D50981"/>
    <w:rsid w:val="00D7020C"/>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DF71DA"/>
    <w:rsid w:val="00E04BEA"/>
    <w:rsid w:val="00E0770E"/>
    <w:rsid w:val="00E07E7E"/>
    <w:rsid w:val="00E12FFE"/>
    <w:rsid w:val="00E1609F"/>
    <w:rsid w:val="00E27D23"/>
    <w:rsid w:val="00E350E1"/>
    <w:rsid w:val="00E35B5F"/>
    <w:rsid w:val="00E552C9"/>
    <w:rsid w:val="00E56515"/>
    <w:rsid w:val="00E56740"/>
    <w:rsid w:val="00E642D9"/>
    <w:rsid w:val="00E65F7C"/>
    <w:rsid w:val="00E66EE8"/>
    <w:rsid w:val="00E70978"/>
    <w:rsid w:val="00E71B3A"/>
    <w:rsid w:val="00E721A9"/>
    <w:rsid w:val="00E7301A"/>
    <w:rsid w:val="00E74ACE"/>
    <w:rsid w:val="00E84EC0"/>
    <w:rsid w:val="00E92608"/>
    <w:rsid w:val="00E92B27"/>
    <w:rsid w:val="00E93568"/>
    <w:rsid w:val="00E968F2"/>
    <w:rsid w:val="00E97FC3"/>
    <w:rsid w:val="00EA2F34"/>
    <w:rsid w:val="00EA50EF"/>
    <w:rsid w:val="00EB3A9F"/>
    <w:rsid w:val="00EB510C"/>
    <w:rsid w:val="00EB5760"/>
    <w:rsid w:val="00EB78B7"/>
    <w:rsid w:val="00EC142C"/>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DF3"/>
    <w:rsid w:val="00F107BA"/>
    <w:rsid w:val="00F13AE6"/>
    <w:rsid w:val="00F16067"/>
    <w:rsid w:val="00F1675C"/>
    <w:rsid w:val="00F2324F"/>
    <w:rsid w:val="00F25524"/>
    <w:rsid w:val="00F26E0E"/>
    <w:rsid w:val="00F27829"/>
    <w:rsid w:val="00F323E5"/>
    <w:rsid w:val="00F406E5"/>
    <w:rsid w:val="00F40A9C"/>
    <w:rsid w:val="00F526D3"/>
    <w:rsid w:val="00F5563D"/>
    <w:rsid w:val="00F55882"/>
    <w:rsid w:val="00F56A34"/>
    <w:rsid w:val="00F64278"/>
    <w:rsid w:val="00F66E64"/>
    <w:rsid w:val="00F70132"/>
    <w:rsid w:val="00F720EE"/>
    <w:rsid w:val="00F74FA5"/>
    <w:rsid w:val="00F81FF9"/>
    <w:rsid w:val="00F8239B"/>
    <w:rsid w:val="00F85870"/>
    <w:rsid w:val="00F87AA1"/>
    <w:rsid w:val="00F92738"/>
    <w:rsid w:val="00F929E1"/>
    <w:rsid w:val="00FA149D"/>
    <w:rsid w:val="00FA27C1"/>
    <w:rsid w:val="00FA6AF0"/>
    <w:rsid w:val="00FA71DC"/>
    <w:rsid w:val="00FA7607"/>
    <w:rsid w:val="00FB11C9"/>
    <w:rsid w:val="00FB2637"/>
    <w:rsid w:val="00FC16E6"/>
    <w:rsid w:val="00FC24D8"/>
    <w:rsid w:val="00FD52AC"/>
    <w:rsid w:val="00FD5DE8"/>
    <w:rsid w:val="00FD65EA"/>
    <w:rsid w:val="00FD6CF6"/>
    <w:rsid w:val="00FE2637"/>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2526A6-F0E8-4B47-BA14-CECA02B1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1200-16/paran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889-19/paran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2.rada.gov.ua/laws/show/889-19/paran86" TargetMode="External"/><Relationship Id="rId4" Type="http://schemas.openxmlformats.org/officeDocument/2006/relationships/settings" Target="settings.xml"/><Relationship Id="rId9" Type="http://schemas.openxmlformats.org/officeDocument/2006/relationships/hyperlink" Target="http://zakon2.rada.gov.ua/laws/show/889-19/paran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7E2C-14AD-445A-A14B-7D4B19A1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10045</Words>
  <Characters>5726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15</cp:revision>
  <cp:lastPrinted>2025-06-02T12:02:00Z</cp:lastPrinted>
  <dcterms:created xsi:type="dcterms:W3CDTF">2025-05-16T11:07:00Z</dcterms:created>
  <dcterms:modified xsi:type="dcterms:W3CDTF">2026-03-05T12:03:00Z</dcterms:modified>
</cp:coreProperties>
</file>