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FE2E" w14:textId="07175824" w:rsidR="00293E03" w:rsidRDefault="00293E03" w:rsidP="00935D89">
      <w:pPr>
        <w:spacing w:before="40" w:after="40"/>
        <w:ind w:firstLine="454"/>
        <w:jc w:val="center"/>
        <w:rPr>
          <w:b/>
          <w:szCs w:val="28"/>
        </w:rPr>
      </w:pPr>
    </w:p>
    <w:p w14:paraId="259D1833" w14:textId="17CFF6CC" w:rsidR="00293E03" w:rsidRPr="00293E03" w:rsidRDefault="00426B0A" w:rsidP="00202F16">
      <w:pPr>
        <w:spacing w:before="40" w:after="40"/>
        <w:ind w:firstLine="454"/>
        <w:jc w:val="center"/>
        <w:rPr>
          <w:b/>
        </w:rPr>
      </w:pPr>
      <w:r>
        <w:rPr>
          <w:b/>
          <w:szCs w:val="28"/>
        </w:rPr>
        <w:t xml:space="preserve">Як може бути витрачена </w:t>
      </w:r>
      <w:r w:rsidR="00EF5FE3">
        <w:rPr>
          <w:b/>
          <w:szCs w:val="28"/>
        </w:rPr>
        <w:t>грошова допомога</w:t>
      </w:r>
      <w:r>
        <w:rPr>
          <w:b/>
          <w:szCs w:val="28"/>
        </w:rPr>
        <w:t>, яка надана підприємцям</w:t>
      </w:r>
      <w:r w:rsidR="00EF5FE3">
        <w:rPr>
          <w:b/>
          <w:szCs w:val="28"/>
        </w:rPr>
        <w:t xml:space="preserve"> для </w:t>
      </w:r>
      <w:r w:rsidR="00E347EC">
        <w:rPr>
          <w:b/>
          <w:szCs w:val="28"/>
        </w:rPr>
        <w:t>забезпечення енергонезалежності</w:t>
      </w:r>
      <w:r w:rsidR="00293E03">
        <w:rPr>
          <w:b/>
          <w:szCs w:val="28"/>
        </w:rPr>
        <w:t>?</w:t>
      </w:r>
    </w:p>
    <w:p w14:paraId="5F6BC9C2" w14:textId="11FF8C6C" w:rsidR="00641F3C" w:rsidRDefault="00641F3C" w:rsidP="00D701F6">
      <w:pPr>
        <w:spacing w:before="40" w:after="40"/>
        <w:ind w:firstLine="454"/>
        <w:jc w:val="both"/>
        <w:rPr>
          <w:szCs w:val="28"/>
        </w:rPr>
      </w:pPr>
    </w:p>
    <w:p w14:paraId="247CF3B7" w14:textId="4256BDB7" w:rsidR="002B3404" w:rsidRDefault="008A5A49" w:rsidP="00202F16">
      <w:pPr>
        <w:spacing w:before="40" w:after="40"/>
        <w:ind w:firstLine="567"/>
        <w:jc w:val="both"/>
        <w:rPr>
          <w:szCs w:val="28"/>
        </w:rPr>
      </w:pPr>
      <w:r>
        <w:rPr>
          <w:szCs w:val="28"/>
        </w:rPr>
        <w:t>Н</w:t>
      </w:r>
      <w:r w:rsidR="00B016C7">
        <w:rPr>
          <w:szCs w:val="28"/>
        </w:rPr>
        <w:t>а</w:t>
      </w:r>
      <w:r w:rsidR="002B3404">
        <w:rPr>
          <w:szCs w:val="28"/>
        </w:rPr>
        <w:t>самперед зазначимо</w:t>
      </w:r>
      <w:r w:rsidR="00B016C7">
        <w:rPr>
          <w:szCs w:val="28"/>
        </w:rPr>
        <w:t xml:space="preserve">, що постановою </w:t>
      </w:r>
      <w:r w:rsidR="00BD3575">
        <w:rPr>
          <w:szCs w:val="28"/>
        </w:rPr>
        <w:t>Кабінет</w:t>
      </w:r>
      <w:r w:rsidR="00B016C7">
        <w:rPr>
          <w:szCs w:val="28"/>
        </w:rPr>
        <w:t>у</w:t>
      </w:r>
      <w:r w:rsidR="00BD3575">
        <w:rPr>
          <w:szCs w:val="28"/>
        </w:rPr>
        <w:t xml:space="preserve"> Міністрів України </w:t>
      </w:r>
      <w:r w:rsidR="00EF5FE3">
        <w:rPr>
          <w:szCs w:val="28"/>
        </w:rPr>
        <w:t>від 29 січня 2026 року № 111 (набрала чинності 02 лютого</w:t>
      </w:r>
      <w:r w:rsidR="00EF5FE3" w:rsidRPr="0046554A">
        <w:rPr>
          <w:color w:val="FF0000"/>
          <w:szCs w:val="28"/>
        </w:rPr>
        <w:t xml:space="preserve"> </w:t>
      </w:r>
      <w:r w:rsidR="00EF5FE3">
        <w:rPr>
          <w:szCs w:val="28"/>
        </w:rPr>
        <w:t xml:space="preserve">2026 року) внесено зміни до </w:t>
      </w:r>
      <w:r w:rsidR="00946F77">
        <w:rPr>
          <w:szCs w:val="28"/>
        </w:rPr>
        <w:t xml:space="preserve">урядової постанови </w:t>
      </w:r>
      <w:r w:rsidR="00441880">
        <w:rPr>
          <w:szCs w:val="28"/>
        </w:rPr>
        <w:t>від 21</w:t>
      </w:r>
      <w:r>
        <w:rPr>
          <w:szCs w:val="28"/>
        </w:rPr>
        <w:t xml:space="preserve"> червня </w:t>
      </w:r>
      <w:r w:rsidR="00441880">
        <w:rPr>
          <w:szCs w:val="28"/>
        </w:rPr>
        <w:t>2022</w:t>
      </w:r>
      <w:r>
        <w:rPr>
          <w:szCs w:val="28"/>
        </w:rPr>
        <w:t xml:space="preserve"> р</w:t>
      </w:r>
      <w:r w:rsidR="00485C21">
        <w:rPr>
          <w:szCs w:val="28"/>
        </w:rPr>
        <w:t>оку</w:t>
      </w:r>
      <w:r w:rsidR="00441880">
        <w:rPr>
          <w:szCs w:val="28"/>
        </w:rPr>
        <w:t xml:space="preserve"> № </w:t>
      </w:r>
      <w:r w:rsidR="00E91580">
        <w:rPr>
          <w:szCs w:val="28"/>
        </w:rPr>
        <w:t xml:space="preserve">738 </w:t>
      </w:r>
      <w:r w:rsidR="00E91580" w:rsidRPr="000200AB">
        <w:rPr>
          <w:szCs w:val="28"/>
        </w:rPr>
        <w:t>“</w:t>
      </w:r>
      <w:r w:rsidR="00277476">
        <w:rPr>
          <w:szCs w:val="28"/>
        </w:rPr>
        <w:t>Деякі питання надання грантів бізнесу</w:t>
      </w:r>
      <w:r w:rsidR="00E91580" w:rsidRPr="000200AB">
        <w:rPr>
          <w:szCs w:val="28"/>
        </w:rPr>
        <w:t>”</w:t>
      </w:r>
      <w:r>
        <w:rPr>
          <w:szCs w:val="28"/>
        </w:rPr>
        <w:t xml:space="preserve"> </w:t>
      </w:r>
      <w:r w:rsidR="00946F77">
        <w:rPr>
          <w:szCs w:val="28"/>
        </w:rPr>
        <w:t xml:space="preserve">та </w:t>
      </w:r>
      <w:r>
        <w:rPr>
          <w:szCs w:val="28"/>
        </w:rPr>
        <w:t xml:space="preserve">затверджено </w:t>
      </w:r>
      <w:r w:rsidR="00E347EC">
        <w:rPr>
          <w:szCs w:val="28"/>
        </w:rPr>
        <w:t>Порядок надання одноразової грошової допомоги для забезпечення енергонезалежності малого бізнесу.</w:t>
      </w:r>
    </w:p>
    <w:p w14:paraId="14B8FD09" w14:textId="0B91BCE1" w:rsidR="00426B0A" w:rsidRDefault="00426B0A" w:rsidP="00202F16">
      <w:pPr>
        <w:spacing w:before="40" w:after="40"/>
        <w:ind w:firstLine="567"/>
        <w:jc w:val="both"/>
        <w:rPr>
          <w:szCs w:val="28"/>
        </w:rPr>
      </w:pPr>
      <w:r>
        <w:rPr>
          <w:szCs w:val="28"/>
        </w:rPr>
        <w:t>Нагадаємо, що допомога надається в грошовому вигляді (сума коливається від 7,5 до 15 тис</w:t>
      </w:r>
      <w:r w:rsidR="001A57D2">
        <w:rPr>
          <w:szCs w:val="28"/>
        </w:rPr>
        <w:t>.</w:t>
      </w:r>
      <w:r>
        <w:rPr>
          <w:szCs w:val="28"/>
        </w:rPr>
        <w:t xml:space="preserve"> грн – в залежності від кількості найманих працівників). </w:t>
      </w:r>
    </w:p>
    <w:p w14:paraId="2540BC61" w14:textId="77777777" w:rsidR="00426B0A" w:rsidRDefault="00426B0A" w:rsidP="00202F16">
      <w:pPr>
        <w:spacing w:before="40" w:after="40"/>
        <w:ind w:firstLine="567"/>
        <w:jc w:val="both"/>
      </w:pPr>
      <w:r>
        <w:t xml:space="preserve">Допомога надається отримувачам одноразово на придбання/оренду/ лізинг обладнання, матеріалів та супутніх послуг, а саме: </w:t>
      </w:r>
    </w:p>
    <w:p w14:paraId="5165FA2E" w14:textId="77777777" w:rsidR="00426B0A" w:rsidRDefault="00426B0A" w:rsidP="00202F16">
      <w:pPr>
        <w:spacing w:before="40" w:after="40"/>
        <w:ind w:firstLine="567"/>
        <w:jc w:val="both"/>
      </w:pPr>
      <w:r>
        <w:t xml:space="preserve">генераторних установок та їх складових; </w:t>
      </w:r>
    </w:p>
    <w:p w14:paraId="1AD1641E" w14:textId="77777777" w:rsidR="00426B0A" w:rsidRDefault="00426B0A" w:rsidP="00202F16">
      <w:pPr>
        <w:spacing w:before="40" w:after="40"/>
        <w:ind w:firstLine="567"/>
        <w:jc w:val="both"/>
      </w:pPr>
      <w:r>
        <w:t xml:space="preserve">акумуляторних батарей та систем накопичення енергії; </w:t>
      </w:r>
    </w:p>
    <w:p w14:paraId="416EC69D" w14:textId="77777777" w:rsidR="00426B0A" w:rsidRDefault="00426B0A" w:rsidP="00202F16">
      <w:pPr>
        <w:spacing w:before="40" w:after="40"/>
        <w:ind w:firstLine="567"/>
        <w:jc w:val="both"/>
      </w:pPr>
      <w:r>
        <w:t xml:space="preserve">інверторів, зарядних пристроїв, зарядних станцій; </w:t>
      </w:r>
    </w:p>
    <w:p w14:paraId="7B19F013" w14:textId="77777777" w:rsidR="00426B0A" w:rsidRDefault="00426B0A" w:rsidP="00202F16">
      <w:pPr>
        <w:spacing w:before="40" w:after="40"/>
        <w:ind w:firstLine="567"/>
        <w:jc w:val="both"/>
      </w:pPr>
      <w:r>
        <w:t xml:space="preserve">сонячних панелей (фотоелектричних модулів) та супутніх елементів; </w:t>
      </w:r>
    </w:p>
    <w:p w14:paraId="24FB4090" w14:textId="77777777" w:rsidR="00426B0A" w:rsidRDefault="00426B0A" w:rsidP="00202F16">
      <w:pPr>
        <w:spacing w:before="40" w:after="40"/>
        <w:ind w:firstLine="567"/>
        <w:jc w:val="both"/>
      </w:pPr>
      <w:r>
        <w:t xml:space="preserve">стабілізаторів напруги, пристроїв захисту та комутації; </w:t>
      </w:r>
    </w:p>
    <w:p w14:paraId="55353BFA" w14:textId="77777777" w:rsidR="00426B0A" w:rsidRDefault="00426B0A" w:rsidP="00202F16">
      <w:pPr>
        <w:spacing w:before="40" w:after="40"/>
        <w:ind w:firstLine="567"/>
        <w:jc w:val="both"/>
      </w:pPr>
      <w:r>
        <w:t xml:space="preserve">кабельно-провідникової продукції, елементів підключення, комплекту монтажу та підключення (за потреби для введення обладнання в експлуатацію); </w:t>
      </w:r>
    </w:p>
    <w:p w14:paraId="2C4E6C14" w14:textId="77777777" w:rsidR="00426B0A" w:rsidRDefault="00426B0A" w:rsidP="00202F16">
      <w:pPr>
        <w:spacing w:before="40" w:after="40"/>
        <w:ind w:firstLine="567"/>
        <w:jc w:val="both"/>
      </w:pPr>
      <w:r>
        <w:t xml:space="preserve">палива для роботи генераторів та/або іншого енергообладнання; </w:t>
      </w:r>
    </w:p>
    <w:p w14:paraId="096F2B7D" w14:textId="77777777" w:rsidR="00426B0A" w:rsidRDefault="00426B0A" w:rsidP="00202F16">
      <w:pPr>
        <w:spacing w:before="40" w:after="40"/>
        <w:ind w:firstLine="567"/>
        <w:jc w:val="both"/>
      </w:pPr>
      <w:r>
        <w:t xml:space="preserve">послуг з електропостачання (комунальні послуги); </w:t>
      </w:r>
    </w:p>
    <w:p w14:paraId="3217B691" w14:textId="77777777" w:rsidR="00426B0A" w:rsidRDefault="00426B0A" w:rsidP="00202F16">
      <w:pPr>
        <w:spacing w:before="40" w:after="40"/>
        <w:ind w:firstLine="567"/>
        <w:jc w:val="both"/>
      </w:pPr>
      <w:r>
        <w:t xml:space="preserve">послуг з встановлення енергообладнання; </w:t>
      </w:r>
    </w:p>
    <w:p w14:paraId="4F6E601E" w14:textId="52C3A254" w:rsidR="00426B0A" w:rsidRDefault="00426B0A" w:rsidP="00202F16">
      <w:pPr>
        <w:spacing w:before="40" w:after="40"/>
        <w:ind w:firstLine="567"/>
        <w:jc w:val="both"/>
        <w:rPr>
          <w:szCs w:val="28"/>
        </w:rPr>
      </w:pPr>
      <w:r>
        <w:t>послуг з ремонту енергообладнання.</w:t>
      </w:r>
    </w:p>
    <w:p w14:paraId="584022D5" w14:textId="77BE1708" w:rsidR="0055581A" w:rsidRDefault="001A57D2" w:rsidP="00202F16">
      <w:pPr>
        <w:spacing w:before="40" w:after="40"/>
        <w:ind w:firstLine="567"/>
        <w:jc w:val="both"/>
        <w:rPr>
          <w:szCs w:val="28"/>
        </w:rPr>
      </w:pPr>
      <w:r>
        <w:rPr>
          <w:szCs w:val="28"/>
        </w:rPr>
        <w:t xml:space="preserve">Постанова Кабінету Міністрів України від 29 січня 2026 року № 111 доступна </w:t>
      </w:r>
      <w:r w:rsidR="00B439E8">
        <w:rPr>
          <w:szCs w:val="28"/>
        </w:rPr>
        <w:t xml:space="preserve"> на урядовому вебпорталі</w:t>
      </w:r>
      <w:r>
        <w:rPr>
          <w:szCs w:val="28"/>
        </w:rPr>
        <w:t xml:space="preserve">, посилання тут: </w:t>
      </w:r>
      <w:hyperlink r:id="rId6" w:history="1">
        <w:r w:rsidR="00202F16" w:rsidRPr="00D61F12">
          <w:rPr>
            <w:rStyle w:val="af2"/>
            <w:szCs w:val="28"/>
          </w:rPr>
          <w:t>https://surl.li/wmscfv</w:t>
        </w:r>
      </w:hyperlink>
      <w:r w:rsidR="00202F16">
        <w:rPr>
          <w:szCs w:val="28"/>
        </w:rPr>
        <w:t xml:space="preserve"> .</w:t>
      </w:r>
    </w:p>
    <w:p w14:paraId="4ED1B9FE" w14:textId="0111783D" w:rsidR="00827F3D" w:rsidRPr="00827F3D" w:rsidRDefault="00827F3D" w:rsidP="00202F16">
      <w:pPr>
        <w:spacing w:after="150"/>
        <w:jc w:val="both"/>
        <w:rPr>
          <w:szCs w:val="28"/>
          <w:lang w:eastAsia="uk-UA"/>
        </w:rPr>
      </w:pPr>
      <w:r>
        <w:rPr>
          <w:szCs w:val="28"/>
          <w:lang w:val="en-US" w:eastAsia="uk-UA"/>
        </w:rPr>
        <w:t>#</w:t>
      </w:r>
      <w:proofErr w:type="spellStart"/>
      <w:r w:rsidR="007E5390">
        <w:rPr>
          <w:szCs w:val="28"/>
          <w:lang w:eastAsia="uk-UA"/>
        </w:rPr>
        <w:t>Підтримка</w:t>
      </w:r>
      <w:r>
        <w:rPr>
          <w:szCs w:val="28"/>
          <w:lang w:eastAsia="uk-UA"/>
        </w:rPr>
        <w:t>_</w:t>
      </w:r>
      <w:r w:rsidR="007E5390">
        <w:rPr>
          <w:szCs w:val="28"/>
          <w:lang w:eastAsia="uk-UA"/>
        </w:rPr>
        <w:t>підприємництва</w:t>
      </w:r>
      <w:proofErr w:type="spellEnd"/>
    </w:p>
    <w:p w14:paraId="03B8CA74" w14:textId="55FEF72A" w:rsidR="00D72464" w:rsidRPr="00F52542" w:rsidRDefault="00D72464" w:rsidP="00202F16">
      <w:pPr>
        <w:spacing w:before="40" w:after="40"/>
        <w:ind w:left="567" w:firstLine="142"/>
        <w:jc w:val="both"/>
        <w:rPr>
          <w:szCs w:val="28"/>
        </w:rPr>
      </w:pPr>
    </w:p>
    <w:p w14:paraId="3CA6BE98" w14:textId="63EA8F01" w:rsidR="00F01190" w:rsidRDefault="00F01190" w:rsidP="00D701F6">
      <w:pPr>
        <w:spacing w:before="40" w:after="40"/>
        <w:ind w:firstLine="454"/>
        <w:jc w:val="both"/>
        <w:rPr>
          <w:szCs w:val="28"/>
        </w:rPr>
      </w:pPr>
    </w:p>
    <w:sectPr w:rsidR="00F01190" w:rsidSect="00202F16">
      <w:pgSz w:w="11906" w:h="16838"/>
      <w:pgMar w:top="567" w:right="1134" w:bottom="1134" w:left="85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845D1"/>
    <w:multiLevelType w:val="hybridMultilevel"/>
    <w:tmpl w:val="3E022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84"/>
    <w:rsid w:val="000200AB"/>
    <w:rsid w:val="00032D0E"/>
    <w:rsid w:val="00040BA8"/>
    <w:rsid w:val="000423FA"/>
    <w:rsid w:val="000654E0"/>
    <w:rsid w:val="0007652B"/>
    <w:rsid w:val="00083614"/>
    <w:rsid w:val="000C14B8"/>
    <w:rsid w:val="000D1239"/>
    <w:rsid w:val="000E1162"/>
    <w:rsid w:val="00113D9C"/>
    <w:rsid w:val="00121EA5"/>
    <w:rsid w:val="00123D48"/>
    <w:rsid w:val="0013593E"/>
    <w:rsid w:val="00146E57"/>
    <w:rsid w:val="0015468E"/>
    <w:rsid w:val="00160139"/>
    <w:rsid w:val="00163BDC"/>
    <w:rsid w:val="001A57D2"/>
    <w:rsid w:val="001B26F0"/>
    <w:rsid w:val="00202F16"/>
    <w:rsid w:val="002178D0"/>
    <w:rsid w:val="002268AB"/>
    <w:rsid w:val="00253E95"/>
    <w:rsid w:val="00255074"/>
    <w:rsid w:val="00277476"/>
    <w:rsid w:val="002848ED"/>
    <w:rsid w:val="00293E03"/>
    <w:rsid w:val="002A38E1"/>
    <w:rsid w:val="002B3404"/>
    <w:rsid w:val="002C0F92"/>
    <w:rsid w:val="002C7C03"/>
    <w:rsid w:val="002D1BC2"/>
    <w:rsid w:val="002E1907"/>
    <w:rsid w:val="003060D5"/>
    <w:rsid w:val="00333CC5"/>
    <w:rsid w:val="00340DF8"/>
    <w:rsid w:val="00374027"/>
    <w:rsid w:val="00374250"/>
    <w:rsid w:val="003746D4"/>
    <w:rsid w:val="00376B71"/>
    <w:rsid w:val="00386D82"/>
    <w:rsid w:val="003A1F0E"/>
    <w:rsid w:val="003D3E4D"/>
    <w:rsid w:val="00426B0A"/>
    <w:rsid w:val="00441880"/>
    <w:rsid w:val="0044237A"/>
    <w:rsid w:val="00443E70"/>
    <w:rsid w:val="00445F9A"/>
    <w:rsid w:val="0046554A"/>
    <w:rsid w:val="00485C21"/>
    <w:rsid w:val="004913FF"/>
    <w:rsid w:val="004B7499"/>
    <w:rsid w:val="004C03F3"/>
    <w:rsid w:val="004D7446"/>
    <w:rsid w:val="00525F3E"/>
    <w:rsid w:val="00542849"/>
    <w:rsid w:val="0055581A"/>
    <w:rsid w:val="00560CC4"/>
    <w:rsid w:val="0056393F"/>
    <w:rsid w:val="005832D4"/>
    <w:rsid w:val="005C2B25"/>
    <w:rsid w:val="005E0F4C"/>
    <w:rsid w:val="005E159E"/>
    <w:rsid w:val="005E7447"/>
    <w:rsid w:val="005F70FE"/>
    <w:rsid w:val="00602050"/>
    <w:rsid w:val="006047ED"/>
    <w:rsid w:val="0061125C"/>
    <w:rsid w:val="006336FA"/>
    <w:rsid w:val="006372BD"/>
    <w:rsid w:val="00641F3C"/>
    <w:rsid w:val="0068561B"/>
    <w:rsid w:val="006A00D6"/>
    <w:rsid w:val="006E4A43"/>
    <w:rsid w:val="006E61CB"/>
    <w:rsid w:val="006F0120"/>
    <w:rsid w:val="006F2CE4"/>
    <w:rsid w:val="00703657"/>
    <w:rsid w:val="00727291"/>
    <w:rsid w:val="00744D90"/>
    <w:rsid w:val="007567C3"/>
    <w:rsid w:val="00766AD5"/>
    <w:rsid w:val="0078301D"/>
    <w:rsid w:val="007909D6"/>
    <w:rsid w:val="007A621D"/>
    <w:rsid w:val="007B073A"/>
    <w:rsid w:val="007B4B47"/>
    <w:rsid w:val="007C4089"/>
    <w:rsid w:val="007D2021"/>
    <w:rsid w:val="007D6902"/>
    <w:rsid w:val="007E5390"/>
    <w:rsid w:val="007F36B3"/>
    <w:rsid w:val="00825382"/>
    <w:rsid w:val="00827F3D"/>
    <w:rsid w:val="00833A0F"/>
    <w:rsid w:val="00870E39"/>
    <w:rsid w:val="00893167"/>
    <w:rsid w:val="00893DB7"/>
    <w:rsid w:val="008A2FED"/>
    <w:rsid w:val="008A5A49"/>
    <w:rsid w:val="008B6DB3"/>
    <w:rsid w:val="00935D89"/>
    <w:rsid w:val="00946F77"/>
    <w:rsid w:val="00953284"/>
    <w:rsid w:val="009B75DA"/>
    <w:rsid w:val="009D037A"/>
    <w:rsid w:val="009D6F83"/>
    <w:rsid w:val="00A13981"/>
    <w:rsid w:val="00A262CA"/>
    <w:rsid w:val="00A44D42"/>
    <w:rsid w:val="00A51101"/>
    <w:rsid w:val="00A6610B"/>
    <w:rsid w:val="00A95456"/>
    <w:rsid w:val="00A9775F"/>
    <w:rsid w:val="00AA259E"/>
    <w:rsid w:val="00AA4A38"/>
    <w:rsid w:val="00AC16D8"/>
    <w:rsid w:val="00AC7F3C"/>
    <w:rsid w:val="00AD06E8"/>
    <w:rsid w:val="00AD7815"/>
    <w:rsid w:val="00AE0757"/>
    <w:rsid w:val="00AE4ED4"/>
    <w:rsid w:val="00AF43CB"/>
    <w:rsid w:val="00B016C7"/>
    <w:rsid w:val="00B439E8"/>
    <w:rsid w:val="00B457B4"/>
    <w:rsid w:val="00B51E93"/>
    <w:rsid w:val="00B67F2B"/>
    <w:rsid w:val="00B746AF"/>
    <w:rsid w:val="00B77297"/>
    <w:rsid w:val="00B86E28"/>
    <w:rsid w:val="00BB2EBC"/>
    <w:rsid w:val="00BB466F"/>
    <w:rsid w:val="00BC1B0C"/>
    <w:rsid w:val="00BC6946"/>
    <w:rsid w:val="00BD3497"/>
    <w:rsid w:val="00BD3575"/>
    <w:rsid w:val="00BF1F46"/>
    <w:rsid w:val="00BF3EC4"/>
    <w:rsid w:val="00C24503"/>
    <w:rsid w:val="00C52646"/>
    <w:rsid w:val="00C5761C"/>
    <w:rsid w:val="00C6542D"/>
    <w:rsid w:val="00C65D6B"/>
    <w:rsid w:val="00C71FB6"/>
    <w:rsid w:val="00C873F7"/>
    <w:rsid w:val="00CD2ECD"/>
    <w:rsid w:val="00CF5BC1"/>
    <w:rsid w:val="00CF7A64"/>
    <w:rsid w:val="00D43816"/>
    <w:rsid w:val="00D46084"/>
    <w:rsid w:val="00D5673B"/>
    <w:rsid w:val="00D701F6"/>
    <w:rsid w:val="00D72464"/>
    <w:rsid w:val="00DB2361"/>
    <w:rsid w:val="00DB5B21"/>
    <w:rsid w:val="00DB5F23"/>
    <w:rsid w:val="00DB78DF"/>
    <w:rsid w:val="00E31178"/>
    <w:rsid w:val="00E3260E"/>
    <w:rsid w:val="00E33AF8"/>
    <w:rsid w:val="00E347EC"/>
    <w:rsid w:val="00E53A97"/>
    <w:rsid w:val="00E84F72"/>
    <w:rsid w:val="00E91580"/>
    <w:rsid w:val="00E95904"/>
    <w:rsid w:val="00EA0CDF"/>
    <w:rsid w:val="00EB3C3F"/>
    <w:rsid w:val="00EB5B3B"/>
    <w:rsid w:val="00EF32F0"/>
    <w:rsid w:val="00EF5FE3"/>
    <w:rsid w:val="00F01190"/>
    <w:rsid w:val="00F24189"/>
    <w:rsid w:val="00F24F5E"/>
    <w:rsid w:val="00F262FC"/>
    <w:rsid w:val="00F50934"/>
    <w:rsid w:val="00F52542"/>
    <w:rsid w:val="00F76D8E"/>
    <w:rsid w:val="00F808F6"/>
    <w:rsid w:val="00F911EA"/>
    <w:rsid w:val="00F92AEA"/>
    <w:rsid w:val="00F92E28"/>
    <w:rsid w:val="00FF1348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04FD"/>
  <w15:docId w15:val="{C923B15E-4851-4F36-BF6D-5A80192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rsid w:val="009B2592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eastAsia="Times New Roman" w:cs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d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2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3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character" w:styleId="af2">
    <w:name w:val="Hyperlink"/>
    <w:basedOn w:val="a0"/>
    <w:uiPriority w:val="99"/>
    <w:unhideWhenUsed/>
    <w:rsid w:val="004B7499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B7499"/>
    <w:rPr>
      <w:color w:val="605E5C"/>
      <w:shd w:val="clear" w:color="auto" w:fill="E1DFDD"/>
    </w:rPr>
  </w:style>
  <w:style w:type="paragraph" w:customStyle="1" w:styleId="af3">
    <w:name w:val="Нормальний текст"/>
    <w:basedOn w:val="a"/>
    <w:rsid w:val="0007652B"/>
    <w:pPr>
      <w:spacing w:before="120"/>
      <w:ind w:firstLine="567"/>
    </w:pPr>
    <w:rPr>
      <w:rFonts w:ascii="Antiqua" w:hAnsi="Antiqua"/>
      <w:sz w:val="26"/>
    </w:rPr>
  </w:style>
  <w:style w:type="paragraph" w:styleId="af4">
    <w:name w:val="Normal (Web)"/>
    <w:basedOn w:val="a"/>
    <w:uiPriority w:val="99"/>
    <w:semiHidden/>
    <w:unhideWhenUsed/>
    <w:rsid w:val="00E347E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5">
    <w:name w:val="Unresolved Mention"/>
    <w:basedOn w:val="a0"/>
    <w:uiPriority w:val="99"/>
    <w:semiHidden/>
    <w:unhideWhenUsed/>
    <w:rsid w:val="00202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rl.li/wmscf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272DD-4E72-4C88-98B6-1721E32F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a.galat</cp:lastModifiedBy>
  <cp:revision>3</cp:revision>
  <cp:lastPrinted>2018-12-20T09:44:00Z</cp:lastPrinted>
  <dcterms:created xsi:type="dcterms:W3CDTF">2026-02-20T06:12:00Z</dcterms:created>
  <dcterms:modified xsi:type="dcterms:W3CDTF">2026-02-20T06:38:00Z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