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75" w:rsidRDefault="00E95175" w:rsidP="00E95175">
      <w:pPr>
        <w:ind w:left="2124"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ЗАТВЕРДЖЕНО</w:t>
      </w:r>
    </w:p>
    <w:p w:rsidR="006B61D4" w:rsidRDefault="00AD7AB6" w:rsidP="00AD7AB6">
      <w:pPr>
        <w:ind w:left="5103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95175">
        <w:rPr>
          <w:rFonts w:ascii="Times New Roman" w:hAnsi="Times New Roman"/>
          <w:b/>
          <w:sz w:val="28"/>
          <w:szCs w:val="28"/>
        </w:rPr>
        <w:t>ротоколом  засідання Р</w:t>
      </w:r>
      <w:r w:rsidR="00E95175" w:rsidRPr="00CC7599">
        <w:rPr>
          <w:rFonts w:ascii="Times New Roman" w:hAnsi="Times New Roman"/>
          <w:b/>
          <w:sz w:val="28"/>
          <w:szCs w:val="28"/>
        </w:rPr>
        <w:t>ади з питань внутрішньо переміщених осіб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5175" w:rsidRPr="00CC7599">
        <w:rPr>
          <w:rFonts w:ascii="Times New Roman" w:hAnsi="Times New Roman"/>
          <w:b/>
          <w:sz w:val="28"/>
          <w:szCs w:val="28"/>
        </w:rPr>
        <w:t xml:space="preserve">при </w:t>
      </w:r>
      <w:r w:rsidR="00E95175">
        <w:rPr>
          <w:rFonts w:ascii="Times New Roman" w:hAnsi="Times New Roman"/>
          <w:b/>
          <w:sz w:val="28"/>
          <w:szCs w:val="28"/>
        </w:rPr>
        <w:t xml:space="preserve">Голованівській </w:t>
      </w:r>
      <w:r w:rsidR="00E95175" w:rsidRPr="00CC7599">
        <w:rPr>
          <w:rFonts w:ascii="Times New Roman" w:hAnsi="Times New Roman"/>
          <w:b/>
          <w:sz w:val="28"/>
          <w:szCs w:val="28"/>
        </w:rPr>
        <w:t xml:space="preserve"> </w:t>
      </w:r>
      <w:r w:rsidR="00E95175">
        <w:rPr>
          <w:rFonts w:ascii="Times New Roman" w:hAnsi="Times New Roman"/>
          <w:b/>
          <w:sz w:val="28"/>
          <w:szCs w:val="28"/>
        </w:rPr>
        <w:t>районній державній</w:t>
      </w:r>
      <w:r w:rsidR="00E95175" w:rsidRPr="00CC7599">
        <w:rPr>
          <w:rFonts w:ascii="Times New Roman" w:hAnsi="Times New Roman"/>
          <w:b/>
          <w:sz w:val="28"/>
          <w:szCs w:val="28"/>
        </w:rPr>
        <w:t xml:space="preserve"> адміністрації</w:t>
      </w:r>
      <w:r>
        <w:rPr>
          <w:rFonts w:ascii="Times New Roman" w:hAnsi="Times New Roman"/>
          <w:b/>
          <w:sz w:val="28"/>
          <w:szCs w:val="28"/>
        </w:rPr>
        <w:t xml:space="preserve"> від </w:t>
      </w:r>
    </w:p>
    <w:p w:rsidR="00E95175" w:rsidRPr="00CC7599" w:rsidRDefault="00792B38" w:rsidP="006B61D4">
      <w:pPr>
        <w:ind w:left="5103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24 березня</w:t>
      </w:r>
      <w:r w:rsidR="006B61D4">
        <w:rPr>
          <w:rFonts w:ascii="Times New Roman" w:hAnsi="Times New Roman"/>
          <w:b/>
          <w:sz w:val="28"/>
          <w:szCs w:val="28"/>
        </w:rPr>
        <w:t xml:space="preserve"> </w:t>
      </w:r>
      <w:r w:rsidR="00AD7AB6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AD7AB6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912285" w:rsidRPr="000720E1" w:rsidRDefault="00912285" w:rsidP="00B84FF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0720E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План роботи </w:t>
      </w:r>
      <w:r w:rsidRPr="000720E1">
        <w:rPr>
          <w:rFonts w:ascii="Times New Roman" w:eastAsia="Calibri" w:hAnsi="Times New Roman" w:cs="Times New Roman"/>
          <w:b/>
          <w:sz w:val="32"/>
          <w:szCs w:val="32"/>
        </w:rPr>
        <w:t>Ради з питань внутрішньо переміщених осіб</w:t>
      </w:r>
    </w:p>
    <w:p w:rsidR="000720E1" w:rsidRDefault="00912285" w:rsidP="00B84FF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0720E1">
        <w:rPr>
          <w:rFonts w:ascii="Times New Roman" w:eastAsia="Calibri" w:hAnsi="Times New Roman" w:cs="Times New Roman"/>
          <w:b/>
          <w:sz w:val="32"/>
          <w:szCs w:val="32"/>
        </w:rPr>
        <w:t>при Голованівській  районній державній адміністрації</w:t>
      </w:r>
    </w:p>
    <w:p w:rsidR="00B84FF2" w:rsidRPr="00B84FF2" w:rsidRDefault="000720E1" w:rsidP="00B84F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на </w:t>
      </w:r>
      <w:r w:rsidR="00912285" w:rsidRPr="000720E1">
        <w:rPr>
          <w:rFonts w:ascii="Times New Roman" w:eastAsia="Times New Roman" w:hAnsi="Times New Roman" w:cs="Times New Roman"/>
          <w:b/>
          <w:bCs/>
          <w:sz w:val="32"/>
          <w:szCs w:val="32"/>
        </w:rPr>
        <w:t>202</w:t>
      </w:r>
      <w:r w:rsidR="006B61D4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="00912285" w:rsidRPr="000720E1">
        <w:rPr>
          <w:rFonts w:ascii="Times New Roman" w:eastAsia="Times New Roman" w:hAnsi="Times New Roman" w:cs="Times New Roman"/>
          <w:b/>
          <w:bCs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ік</w:t>
      </w: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076"/>
        <w:gridCol w:w="1579"/>
        <w:gridCol w:w="1701"/>
      </w:tblGrid>
      <w:tr w:rsidR="00912285" w:rsidRPr="00912285" w:rsidTr="00A0314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D7AB6" w:rsidRDefault="00912285" w:rsidP="0091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A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№п/п</w:t>
            </w:r>
          </w:p>
        </w:tc>
        <w:tc>
          <w:tcPr>
            <w:tcW w:w="6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D7AB6" w:rsidRDefault="00912285" w:rsidP="0091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A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Зміст заходу</w:t>
            </w:r>
          </w:p>
        </w:tc>
        <w:tc>
          <w:tcPr>
            <w:tcW w:w="1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D7AB6" w:rsidRDefault="00912285" w:rsidP="0091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A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дата виконання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D7AB6" w:rsidRDefault="00912285" w:rsidP="0091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A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виконавці</w:t>
            </w:r>
          </w:p>
        </w:tc>
      </w:tr>
      <w:tr w:rsidR="0098684F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84F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84F" w:rsidRPr="00A03147" w:rsidRDefault="0098684F" w:rsidP="0098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Проведення засідань Ради питань внутрішньо переміщених осіб при Голованівській  районній державній адміністрації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84F" w:rsidRPr="00A03147" w:rsidRDefault="0098684F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hAnsi="Times New Roman" w:cs="Times New Roman"/>
                <w:sz w:val="28"/>
                <w:szCs w:val="28"/>
              </w:rPr>
              <w:t>за потребою, але не рідше ніж раз на квартал.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84F" w:rsidRPr="00A03147" w:rsidRDefault="0098684F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hAnsi="Times New Roman" w:cs="Times New Roman"/>
                <w:sz w:val="28"/>
                <w:szCs w:val="28"/>
              </w:rPr>
              <w:t>Голова та члени Ради</w:t>
            </w:r>
          </w:p>
        </w:tc>
      </w:tr>
      <w:tr w:rsidR="00912285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A03147" w:rsidP="00A0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="00AD7AB6"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4F" w:rsidRPr="00A03147" w:rsidRDefault="0098684F" w:rsidP="0098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Проводити опитування серед внутрішньо</w:t>
            </w:r>
          </w:p>
          <w:p w:rsidR="0098684F" w:rsidRPr="00A03147" w:rsidRDefault="0098684F" w:rsidP="00986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переміщених осіб з метою визначення їх</w:t>
            </w:r>
          </w:p>
          <w:p w:rsidR="00912285" w:rsidRPr="00A03147" w:rsidRDefault="0098684F" w:rsidP="00A0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потреб.</w:t>
            </w:r>
            <w:r w:rsidR="00912285" w:rsidRPr="00A0314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98684F" w:rsidP="0098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за потребою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912285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члени ради</w:t>
            </w:r>
          </w:p>
        </w:tc>
      </w:tr>
      <w:tr w:rsidR="00912285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  <w:r w:rsidR="00AD7AB6"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4F" w:rsidRPr="00A03147" w:rsidRDefault="0098684F" w:rsidP="00A03147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Коригувати пріоритетні напрями роботи Ради</w:t>
            </w:r>
          </w:p>
          <w:p w:rsidR="00912285" w:rsidRPr="00A03147" w:rsidRDefault="0098684F" w:rsidP="00A0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hAnsi="Times New Roman" w:cs="Times New Roman"/>
                <w:sz w:val="28"/>
                <w:szCs w:val="28"/>
              </w:rPr>
              <w:t>враховуючи результати опитування серед ВПО</w:t>
            </w: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12285" w:rsidRPr="00A0314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285" w:rsidRPr="00A03147" w:rsidRDefault="00A03147" w:rsidP="00A0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0720E1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члени ради </w:t>
            </w:r>
          </w:p>
        </w:tc>
      </w:tr>
      <w:tr w:rsidR="0098684F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84F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Проводити аналіз забезпечення прав ВПО на</w:t>
            </w:r>
          </w:p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отримання послуг що надаються в закладах</w:t>
            </w:r>
          </w:p>
          <w:p w:rsidR="0098684F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освіти, культури та спорту</w:t>
            </w:r>
            <w:r w:rsidR="00A03147">
              <w:t xml:space="preserve"> </w:t>
            </w:r>
            <w:r w:rsidR="00A03147" w:rsidRPr="00A03147">
              <w:rPr>
                <w:b w:val="0"/>
                <w:sz w:val="28"/>
                <w:szCs w:val="28"/>
              </w:rPr>
              <w:t>району.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84F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84F" w:rsidRPr="00A03147" w:rsidRDefault="006223D2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члени ради</w:t>
            </w:r>
          </w:p>
        </w:tc>
      </w:tr>
      <w:tr w:rsidR="006223D2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2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Проводити моніторинг стану адаптації дітей</w:t>
            </w:r>
          </w:p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ВПО в закладах освіти громад району.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2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2" w:rsidRPr="00A03147" w:rsidRDefault="006223D2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члени ради</w:t>
            </w:r>
          </w:p>
        </w:tc>
      </w:tr>
      <w:tr w:rsidR="006223D2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2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Проведення аналізу проблем ВПО щодо</w:t>
            </w:r>
          </w:p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доступу до послуг соціального забезпечення з</w:t>
            </w:r>
          </w:p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урахуванням гендерного та вікового аспектів,</w:t>
            </w:r>
          </w:p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особливих потреб окремих категорій осіб (осіб</w:t>
            </w:r>
          </w:p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з інвалідністю, багатодітних сімей, одиноких</w:t>
            </w:r>
          </w:p>
          <w:p w:rsidR="006223D2" w:rsidRPr="00A03147" w:rsidRDefault="006223D2" w:rsidP="006223D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батьків та ін.)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2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3D2" w:rsidRPr="00A03147" w:rsidRDefault="006223D2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члени ради</w:t>
            </w:r>
          </w:p>
        </w:tc>
      </w:tr>
      <w:tr w:rsidR="00912285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  <w:r w:rsidR="00AD7AB6"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F500B4" w:rsidP="000720E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3147">
              <w:rPr>
                <w:b w:val="0"/>
                <w:sz w:val="28"/>
                <w:szCs w:val="28"/>
              </w:rPr>
              <w:t>Співпраця з</w:t>
            </w:r>
            <w:r w:rsidR="00B84FF2" w:rsidRPr="00A03147">
              <w:rPr>
                <w:b w:val="0"/>
                <w:sz w:val="28"/>
                <w:szCs w:val="28"/>
              </w:rPr>
              <w:t xml:space="preserve"> Голованівською філією  Кіровоградського обласного центру зайнятості</w:t>
            </w:r>
            <w:r w:rsidR="00266AEF" w:rsidRPr="00A03147">
              <w:rPr>
                <w:b w:val="0"/>
                <w:sz w:val="28"/>
                <w:szCs w:val="28"/>
              </w:rPr>
              <w:t xml:space="preserve"> </w:t>
            </w:r>
            <w:r w:rsidR="00EF6294" w:rsidRPr="00A03147">
              <w:rPr>
                <w:b w:val="0"/>
                <w:sz w:val="28"/>
                <w:szCs w:val="28"/>
              </w:rPr>
              <w:t xml:space="preserve">з питань працевлаштування, навчання осіб з числа ВПО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912285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912285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члени ради</w:t>
            </w:r>
          </w:p>
        </w:tc>
      </w:tr>
      <w:tr w:rsidR="00912285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A03147" w:rsidP="00A0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="00AD7AB6"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EF6294" w:rsidP="000720E1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Співпраця з органами влади, органами місцевого самоврядування, іншими зацікавленими особами та інститутами  громадянського суспільства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912285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285" w:rsidRPr="00A03147" w:rsidRDefault="00912285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члени ради</w:t>
            </w:r>
          </w:p>
        </w:tc>
      </w:tr>
      <w:tr w:rsidR="000720E1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A03147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  <w:r w:rsidR="000720E1"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0720E1" w:rsidP="00072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Збір інформації та інформування ВПО про </w:t>
            </w:r>
            <w:r w:rsidRPr="00A031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перелік соціальних послуг, які надаються внутрішньо переміщеним особам у територіальних громадах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0720E1" w:rsidP="00E9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0720E1" w:rsidP="00E9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члени ради</w:t>
            </w:r>
          </w:p>
        </w:tc>
      </w:tr>
      <w:tr w:rsidR="000720E1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A03147" w:rsidP="00A0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10</w:t>
            </w:r>
            <w:r w:rsidR="00AD7AB6"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0720E1" w:rsidP="00072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Розміщувати на офіційному сайті районної військової адміністрації та у соціальній мережі </w:t>
            </w:r>
            <w:proofErr w:type="spellStart"/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Фейсбук</w:t>
            </w:r>
            <w:proofErr w:type="spellEnd"/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публікації,  які  можуть бути корисними  для ВПО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0720E1" w:rsidP="00E9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постійно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0720E1" w:rsidP="00E9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члени ради</w:t>
            </w:r>
          </w:p>
        </w:tc>
      </w:tr>
      <w:tr w:rsidR="000720E1" w:rsidRPr="00912285" w:rsidTr="00A03147"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A03147" w:rsidP="00A0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11</w:t>
            </w:r>
            <w:r w:rsidR="00AD7AB6"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0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0720E1" w:rsidP="00072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Проводити моніторинг вільних місць у місцях тимчасового проживання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0720E1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 в місяць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0E1" w:rsidRPr="00A03147" w:rsidRDefault="000720E1" w:rsidP="0007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члени ради</w:t>
            </w:r>
          </w:p>
        </w:tc>
      </w:tr>
      <w:tr w:rsidR="0048617B" w:rsidRPr="00912285" w:rsidTr="00A031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7B" w:rsidRPr="00A03147" w:rsidRDefault="00A03147" w:rsidP="00A0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  <w:r w:rsidR="0048617B"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7B" w:rsidRPr="00A03147" w:rsidRDefault="00A03147" w:rsidP="00A03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Моніторинг</w:t>
            </w:r>
            <w:r w:rsidR="0048617B" w:rsidRPr="00A03147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617B" w:rsidRPr="00A03147">
              <w:rPr>
                <w:rFonts w:ascii="Times New Roman" w:hAnsi="Times New Roman" w:cs="Times New Roman"/>
                <w:sz w:val="28"/>
                <w:szCs w:val="28"/>
              </w:rPr>
              <w:t xml:space="preserve"> році прийнятих територіальними громадами Програм підтримки раз в квартал </w:t>
            </w:r>
            <w:r w:rsidR="0048617B" w:rsidRPr="00A03147">
              <w:rPr>
                <w:rFonts w:ascii="Times New Roman" w:hAnsi="Times New Roman" w:cs="Times New Roman"/>
                <w:sz w:val="28"/>
                <w:szCs w:val="28"/>
              </w:rPr>
              <w:tab/>
              <w:t>члени ради внутрішньо переміщених осіб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7B" w:rsidRPr="00A03147" w:rsidRDefault="0048617B" w:rsidP="001E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раз в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7B" w:rsidRPr="00A03147" w:rsidRDefault="0048617B" w:rsidP="001E3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члени ради </w:t>
            </w:r>
          </w:p>
        </w:tc>
      </w:tr>
      <w:tr w:rsidR="0048617B" w:rsidRPr="00912285" w:rsidTr="00A031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7B" w:rsidRPr="00A03147" w:rsidRDefault="002465AF" w:rsidP="00A0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  <w:r w:rsidR="00A0314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7B" w:rsidRPr="00A03147" w:rsidRDefault="002465AF" w:rsidP="00072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Досвід роботи Рад ВПО при громадах району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7B" w:rsidRPr="00A03147" w:rsidRDefault="002465AF" w:rsidP="0024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раз в квартал </w:t>
            </w:r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17B" w:rsidRPr="00A03147" w:rsidRDefault="002465AF" w:rsidP="0024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Члани</w:t>
            </w:r>
            <w:proofErr w:type="spellEnd"/>
            <w:r w:rsidRPr="00A0314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ради</w:t>
            </w:r>
          </w:p>
        </w:tc>
      </w:tr>
    </w:tbl>
    <w:p w:rsidR="00BA756C" w:rsidRDefault="000720E1">
      <w:r>
        <w:t xml:space="preserve">                                               __________________________________________</w:t>
      </w:r>
    </w:p>
    <w:sectPr w:rsidR="00BA756C" w:rsidSect="00BA75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A5755"/>
    <w:multiLevelType w:val="multilevel"/>
    <w:tmpl w:val="789ECA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85"/>
    <w:rsid w:val="000720E1"/>
    <w:rsid w:val="00120499"/>
    <w:rsid w:val="002465AF"/>
    <w:rsid w:val="00266AEF"/>
    <w:rsid w:val="0048617B"/>
    <w:rsid w:val="006223D2"/>
    <w:rsid w:val="006A2FCD"/>
    <w:rsid w:val="006B61D4"/>
    <w:rsid w:val="00792B38"/>
    <w:rsid w:val="008D7075"/>
    <w:rsid w:val="008F785E"/>
    <w:rsid w:val="00912285"/>
    <w:rsid w:val="0098684F"/>
    <w:rsid w:val="00A03147"/>
    <w:rsid w:val="00A83094"/>
    <w:rsid w:val="00AD7AB6"/>
    <w:rsid w:val="00B84FF2"/>
    <w:rsid w:val="00BA756C"/>
    <w:rsid w:val="00E95175"/>
    <w:rsid w:val="00ED3B7E"/>
    <w:rsid w:val="00EF6294"/>
    <w:rsid w:val="00F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2285"/>
    <w:rPr>
      <w:b/>
      <w:bCs/>
    </w:rPr>
  </w:style>
  <w:style w:type="character" w:styleId="a5">
    <w:name w:val="Emphasis"/>
    <w:basedOn w:val="a0"/>
    <w:uiPriority w:val="20"/>
    <w:qFormat/>
    <w:rsid w:val="00912285"/>
    <w:rPr>
      <w:i/>
      <w:iCs/>
    </w:rPr>
  </w:style>
  <w:style w:type="paragraph" w:styleId="a6">
    <w:name w:val="List Paragraph"/>
    <w:basedOn w:val="a"/>
    <w:uiPriority w:val="34"/>
    <w:qFormat/>
    <w:rsid w:val="009122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4FF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2285"/>
    <w:rPr>
      <w:b/>
      <w:bCs/>
    </w:rPr>
  </w:style>
  <w:style w:type="character" w:styleId="a5">
    <w:name w:val="Emphasis"/>
    <w:basedOn w:val="a0"/>
    <w:uiPriority w:val="20"/>
    <w:qFormat/>
    <w:rsid w:val="00912285"/>
    <w:rPr>
      <w:i/>
      <w:iCs/>
    </w:rPr>
  </w:style>
  <w:style w:type="paragraph" w:styleId="a6">
    <w:name w:val="List Paragraph"/>
    <w:basedOn w:val="a"/>
    <w:uiPriority w:val="34"/>
    <w:qFormat/>
    <w:rsid w:val="009122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4FF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</dc:creator>
  <cp:lastModifiedBy>Пашенюк</cp:lastModifiedBy>
  <cp:revision>3</cp:revision>
  <dcterms:created xsi:type="dcterms:W3CDTF">2026-03-18T14:28:00Z</dcterms:created>
  <dcterms:modified xsi:type="dcterms:W3CDTF">2026-03-24T06:47:00Z</dcterms:modified>
</cp:coreProperties>
</file>