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7BB5" w:rsidRPr="00055425" w:rsidRDefault="00897BB5" w:rsidP="00E23D64">
      <w:pPr>
        <w:tabs>
          <w:tab w:val="left" w:pos="9356"/>
        </w:tabs>
        <w:spacing w:after="0" w:line="228" w:lineRule="auto"/>
        <w:ind w:firstLine="567"/>
        <w:jc w:val="center"/>
        <w:rPr>
          <w:rFonts w:ascii="Times New Roman" w:eastAsia="Times New Roman" w:hAnsi="Times New Roman" w:cs="Times New Roman"/>
          <w:sz w:val="28"/>
          <w:szCs w:val="28"/>
          <w:lang w:eastAsia="ru-RU"/>
        </w:rPr>
      </w:pPr>
    </w:p>
    <w:p w:rsidR="00400CCC" w:rsidRPr="00055425" w:rsidRDefault="00400CCC" w:rsidP="00E23D64">
      <w:pPr>
        <w:tabs>
          <w:tab w:val="left" w:pos="9356"/>
        </w:tabs>
        <w:spacing w:after="0" w:line="228" w:lineRule="auto"/>
        <w:ind w:firstLine="567"/>
        <w:jc w:val="center"/>
        <w:rPr>
          <w:rFonts w:ascii="Times New Roman" w:eastAsia="Times New Roman" w:hAnsi="Times New Roman" w:cs="Times New Roman"/>
          <w:sz w:val="28"/>
          <w:szCs w:val="28"/>
          <w:lang w:eastAsia="ru-RU"/>
        </w:rPr>
      </w:pPr>
    </w:p>
    <w:p w:rsidR="005250B2" w:rsidRPr="00055425" w:rsidRDefault="00716C8C" w:rsidP="005250B2">
      <w:pPr>
        <w:tabs>
          <w:tab w:val="left" w:pos="5954"/>
          <w:tab w:val="left" w:pos="6096"/>
        </w:tabs>
        <w:spacing w:after="0" w:line="240" w:lineRule="auto"/>
        <w:rPr>
          <w:rFonts w:ascii="Times New Roman" w:eastAsia="Times New Roman" w:hAnsi="Times New Roman" w:cs="Times New Roman"/>
          <w:b/>
          <w:sz w:val="28"/>
          <w:szCs w:val="28"/>
          <w:lang w:eastAsia="ru-RU"/>
        </w:rPr>
      </w:pPr>
      <w:r w:rsidRPr="00055425">
        <w:rPr>
          <w:rFonts w:ascii="Times New Roman" w:eastAsia="Times New Roman" w:hAnsi="Times New Roman" w:cs="Times New Roman"/>
          <w:b/>
          <w:sz w:val="28"/>
          <w:szCs w:val="28"/>
          <w:lang w:eastAsia="ru-RU"/>
        </w:rPr>
        <w:t xml:space="preserve">Про схвалення проєкту рішення </w:t>
      </w:r>
    </w:p>
    <w:p w:rsidR="005250B2" w:rsidRPr="00055425" w:rsidRDefault="00716C8C" w:rsidP="005250B2">
      <w:pPr>
        <w:tabs>
          <w:tab w:val="left" w:pos="5954"/>
          <w:tab w:val="left" w:pos="6096"/>
        </w:tabs>
        <w:spacing w:after="0" w:line="240" w:lineRule="auto"/>
        <w:rPr>
          <w:rFonts w:ascii="Times New Roman" w:eastAsia="Times New Roman" w:hAnsi="Times New Roman" w:cs="Times New Roman"/>
          <w:b/>
          <w:sz w:val="28"/>
          <w:szCs w:val="28"/>
          <w:lang w:eastAsia="ru-RU"/>
        </w:rPr>
      </w:pPr>
      <w:r w:rsidRPr="00055425">
        <w:rPr>
          <w:rFonts w:ascii="Times New Roman" w:eastAsia="Times New Roman" w:hAnsi="Times New Roman" w:cs="Times New Roman"/>
          <w:b/>
          <w:sz w:val="28"/>
          <w:szCs w:val="28"/>
          <w:lang w:eastAsia="ru-RU"/>
        </w:rPr>
        <w:t>районної ради</w:t>
      </w:r>
      <w:r w:rsidR="005250B2" w:rsidRPr="00055425">
        <w:rPr>
          <w:rFonts w:ascii="Times New Roman" w:eastAsia="Times New Roman" w:hAnsi="Times New Roman" w:cs="Times New Roman"/>
          <w:b/>
          <w:sz w:val="28"/>
          <w:szCs w:val="28"/>
          <w:lang w:eastAsia="ru-RU"/>
        </w:rPr>
        <w:t xml:space="preserve"> </w:t>
      </w:r>
      <w:r w:rsidRPr="00055425">
        <w:rPr>
          <w:rFonts w:ascii="Times New Roman" w:eastAsia="Times New Roman" w:hAnsi="Times New Roman" w:cs="Times New Roman"/>
          <w:b/>
          <w:sz w:val="28"/>
          <w:szCs w:val="28"/>
          <w:lang w:eastAsia="ru-RU"/>
        </w:rPr>
        <w:t xml:space="preserve">«Про Програму </w:t>
      </w:r>
    </w:p>
    <w:p w:rsidR="005250B2" w:rsidRPr="00055425" w:rsidRDefault="00716C8C" w:rsidP="005250B2">
      <w:pPr>
        <w:tabs>
          <w:tab w:val="left" w:pos="5954"/>
          <w:tab w:val="left" w:pos="6096"/>
        </w:tabs>
        <w:spacing w:after="0" w:line="240" w:lineRule="auto"/>
        <w:rPr>
          <w:rFonts w:ascii="Times New Roman" w:eastAsia="Times New Roman" w:hAnsi="Times New Roman" w:cs="Times New Roman"/>
          <w:b/>
          <w:sz w:val="28"/>
          <w:szCs w:val="28"/>
          <w:lang w:eastAsia="ru-RU"/>
        </w:rPr>
      </w:pPr>
      <w:r w:rsidRPr="00055425">
        <w:rPr>
          <w:rFonts w:ascii="Times New Roman" w:eastAsia="Times New Roman" w:hAnsi="Times New Roman" w:cs="Times New Roman"/>
          <w:b/>
          <w:sz w:val="28"/>
          <w:szCs w:val="28"/>
          <w:lang w:eastAsia="ru-RU"/>
        </w:rPr>
        <w:t xml:space="preserve">економічного і соціального розвитку </w:t>
      </w:r>
    </w:p>
    <w:p w:rsidR="00716C8C" w:rsidRPr="00055425" w:rsidRDefault="00716C8C" w:rsidP="005250B2">
      <w:pPr>
        <w:tabs>
          <w:tab w:val="left" w:pos="5954"/>
          <w:tab w:val="left" w:pos="6096"/>
        </w:tabs>
        <w:spacing w:after="0" w:line="240" w:lineRule="auto"/>
        <w:rPr>
          <w:rFonts w:ascii="Times New Roman" w:eastAsia="Times New Roman" w:hAnsi="Times New Roman" w:cs="Times New Roman"/>
          <w:b/>
          <w:sz w:val="28"/>
          <w:szCs w:val="28"/>
          <w:lang w:eastAsia="ru-RU"/>
        </w:rPr>
      </w:pPr>
      <w:r w:rsidRPr="00055425">
        <w:rPr>
          <w:rFonts w:ascii="Times New Roman" w:eastAsia="Times New Roman" w:hAnsi="Times New Roman" w:cs="Times New Roman"/>
          <w:b/>
          <w:sz w:val="28"/>
          <w:szCs w:val="28"/>
          <w:lang w:eastAsia="ru-RU"/>
        </w:rPr>
        <w:t>Голованівського району на 2024 рік»</w:t>
      </w:r>
    </w:p>
    <w:p w:rsidR="00716C8C" w:rsidRPr="00055425" w:rsidRDefault="00716C8C" w:rsidP="005250B2">
      <w:pPr>
        <w:tabs>
          <w:tab w:val="left" w:pos="5954"/>
          <w:tab w:val="left" w:pos="6096"/>
        </w:tabs>
        <w:spacing w:after="0" w:line="240" w:lineRule="auto"/>
        <w:ind w:firstLine="567"/>
        <w:jc w:val="center"/>
        <w:rPr>
          <w:rFonts w:ascii="Times New Roman" w:eastAsia="Times New Roman" w:hAnsi="Times New Roman" w:cs="Times New Roman"/>
          <w:sz w:val="28"/>
          <w:szCs w:val="28"/>
          <w:lang w:eastAsia="ru-RU"/>
        </w:rPr>
      </w:pPr>
    </w:p>
    <w:p w:rsidR="00716C8C" w:rsidRPr="00055425" w:rsidRDefault="00716C8C" w:rsidP="00E23D64">
      <w:pPr>
        <w:tabs>
          <w:tab w:val="left" w:pos="5954"/>
          <w:tab w:val="left" w:pos="6096"/>
        </w:tabs>
        <w:spacing w:after="0" w:line="228" w:lineRule="auto"/>
        <w:ind w:firstLine="567"/>
        <w:jc w:val="center"/>
        <w:rPr>
          <w:rFonts w:ascii="Times New Roman" w:eastAsia="Times New Roman" w:hAnsi="Times New Roman" w:cs="Times New Roman"/>
          <w:sz w:val="28"/>
          <w:szCs w:val="28"/>
          <w:lang w:eastAsia="ru-RU"/>
        </w:rPr>
      </w:pPr>
    </w:p>
    <w:p w:rsidR="00716C8C" w:rsidRPr="00055425" w:rsidRDefault="00716C8C" w:rsidP="005250B2">
      <w:pPr>
        <w:tabs>
          <w:tab w:val="left" w:pos="5954"/>
          <w:tab w:val="left" w:pos="6096"/>
        </w:tabs>
        <w:spacing w:after="0" w:line="240" w:lineRule="auto"/>
        <w:ind w:firstLine="567"/>
        <w:jc w:val="both"/>
        <w:rPr>
          <w:rFonts w:ascii="Times New Roman" w:eastAsia="Times New Roman" w:hAnsi="Times New Roman" w:cs="Times New Roman"/>
          <w:sz w:val="28"/>
          <w:szCs w:val="28"/>
          <w:lang w:eastAsia="ru-RU"/>
        </w:rPr>
      </w:pPr>
      <w:r w:rsidRPr="00055425">
        <w:rPr>
          <w:rFonts w:ascii="Times New Roman" w:eastAsia="Times New Roman" w:hAnsi="Times New Roman" w:cs="Times New Roman"/>
          <w:sz w:val="28"/>
          <w:szCs w:val="28"/>
          <w:lang w:eastAsia="ru-RU"/>
        </w:rPr>
        <w:t>Відповідно до статті 44 Закону України «Про місцеве самоврядування в Україні», статті 15 Закону України «Про правовий режим воєнного стану», статті 11 Закону України «Про державне прогнозування та розроблення програм економічного і соціального розвитку України», розпорядження голови Кіровоградської обласної державної адміністрації від 27 червня           2023 року №714-р</w:t>
      </w:r>
      <w:r w:rsidR="00321BBC">
        <w:rPr>
          <w:rFonts w:ascii="Times New Roman" w:eastAsia="Times New Roman" w:hAnsi="Times New Roman" w:cs="Times New Roman"/>
          <w:sz w:val="28"/>
          <w:szCs w:val="28"/>
          <w:lang w:eastAsia="ru-RU"/>
        </w:rPr>
        <w:t xml:space="preserve"> «Про розробку проєкту програми</w:t>
      </w:r>
      <w:r w:rsidR="00321BBC" w:rsidRPr="00321BBC">
        <w:t xml:space="preserve"> </w:t>
      </w:r>
      <w:r w:rsidR="00321BBC" w:rsidRPr="00321BBC">
        <w:rPr>
          <w:rFonts w:ascii="Times New Roman" w:eastAsia="Times New Roman" w:hAnsi="Times New Roman" w:cs="Times New Roman"/>
          <w:sz w:val="28"/>
          <w:szCs w:val="28"/>
          <w:lang w:eastAsia="ru-RU"/>
        </w:rPr>
        <w:t>економічного і соціального розвитку</w:t>
      </w:r>
      <w:r w:rsidR="00321BBC">
        <w:rPr>
          <w:rFonts w:ascii="Times New Roman" w:eastAsia="Times New Roman" w:hAnsi="Times New Roman" w:cs="Times New Roman"/>
          <w:sz w:val="28"/>
          <w:szCs w:val="28"/>
          <w:lang w:eastAsia="ru-RU"/>
        </w:rPr>
        <w:t xml:space="preserve"> Кіровоградської області на 2024 рік та прогнозу до 2027 року»</w:t>
      </w:r>
      <w:r w:rsidRPr="00055425">
        <w:rPr>
          <w:rFonts w:ascii="Times New Roman" w:eastAsia="Times New Roman" w:hAnsi="Times New Roman" w:cs="Times New Roman"/>
          <w:sz w:val="28"/>
          <w:szCs w:val="28"/>
          <w:lang w:eastAsia="ru-RU"/>
        </w:rPr>
        <w:t xml:space="preserve">: </w:t>
      </w:r>
    </w:p>
    <w:p w:rsidR="00716C8C" w:rsidRPr="00055425" w:rsidRDefault="00716C8C" w:rsidP="005250B2">
      <w:pPr>
        <w:tabs>
          <w:tab w:val="left" w:pos="5954"/>
          <w:tab w:val="left" w:pos="6096"/>
        </w:tabs>
        <w:spacing w:after="0" w:line="240" w:lineRule="auto"/>
        <w:ind w:firstLine="567"/>
        <w:jc w:val="both"/>
        <w:rPr>
          <w:rFonts w:ascii="Times New Roman" w:eastAsia="Times New Roman" w:hAnsi="Times New Roman" w:cs="Times New Roman"/>
          <w:sz w:val="28"/>
          <w:szCs w:val="28"/>
          <w:lang w:eastAsia="ru-RU"/>
        </w:rPr>
      </w:pPr>
    </w:p>
    <w:p w:rsidR="00716C8C" w:rsidRPr="00055425" w:rsidRDefault="00716C8C" w:rsidP="005250B2">
      <w:pPr>
        <w:tabs>
          <w:tab w:val="left" w:pos="5954"/>
          <w:tab w:val="left" w:pos="6096"/>
        </w:tabs>
        <w:spacing w:after="0" w:line="240" w:lineRule="auto"/>
        <w:ind w:firstLine="567"/>
        <w:jc w:val="both"/>
        <w:rPr>
          <w:rFonts w:ascii="Times New Roman" w:eastAsia="Times New Roman" w:hAnsi="Times New Roman" w:cs="Times New Roman"/>
          <w:sz w:val="28"/>
          <w:szCs w:val="28"/>
          <w:lang w:eastAsia="ru-RU"/>
        </w:rPr>
      </w:pPr>
      <w:r w:rsidRPr="00055425">
        <w:rPr>
          <w:rFonts w:ascii="Times New Roman" w:eastAsia="Times New Roman" w:hAnsi="Times New Roman" w:cs="Times New Roman"/>
          <w:sz w:val="28"/>
          <w:szCs w:val="28"/>
          <w:lang w:eastAsia="ru-RU"/>
        </w:rPr>
        <w:t>1. Схвалити проєкт рішення районної ради «Про Програму економічного і соціального розвитку   Голованівського району на 2024 рік», що додається.</w:t>
      </w:r>
    </w:p>
    <w:p w:rsidR="00716C8C" w:rsidRPr="00055425" w:rsidRDefault="00716C8C" w:rsidP="005250B2">
      <w:pPr>
        <w:tabs>
          <w:tab w:val="left" w:pos="5954"/>
          <w:tab w:val="left" w:pos="6096"/>
        </w:tabs>
        <w:spacing w:after="0" w:line="240" w:lineRule="auto"/>
        <w:ind w:firstLine="567"/>
        <w:jc w:val="both"/>
        <w:rPr>
          <w:rFonts w:ascii="Times New Roman" w:eastAsia="Times New Roman" w:hAnsi="Times New Roman" w:cs="Times New Roman"/>
          <w:sz w:val="28"/>
          <w:szCs w:val="28"/>
          <w:lang w:eastAsia="ru-RU"/>
        </w:rPr>
      </w:pPr>
    </w:p>
    <w:p w:rsidR="00716C8C" w:rsidRPr="00055425" w:rsidRDefault="00716C8C" w:rsidP="005250B2">
      <w:pPr>
        <w:tabs>
          <w:tab w:val="left" w:pos="5954"/>
          <w:tab w:val="left" w:pos="6096"/>
        </w:tabs>
        <w:spacing w:after="0" w:line="240" w:lineRule="auto"/>
        <w:ind w:firstLine="567"/>
        <w:jc w:val="both"/>
        <w:rPr>
          <w:rFonts w:ascii="Times New Roman" w:eastAsia="Times New Roman" w:hAnsi="Times New Roman" w:cs="Times New Roman"/>
          <w:sz w:val="28"/>
          <w:szCs w:val="28"/>
          <w:lang w:eastAsia="ru-RU"/>
        </w:rPr>
      </w:pPr>
      <w:r w:rsidRPr="00055425">
        <w:rPr>
          <w:rFonts w:ascii="Times New Roman" w:eastAsia="Times New Roman" w:hAnsi="Times New Roman" w:cs="Times New Roman"/>
          <w:sz w:val="28"/>
          <w:szCs w:val="28"/>
          <w:lang w:eastAsia="ru-RU"/>
        </w:rPr>
        <w:t>2. Відділу економіки, праці та агропромислового розвитку Голованівської районної військової адміністрації, подати проєкт рішення районної ради «Про Програму економічного і соціального розвитку   Голованівського району на 2024 рік» на розгляд сесії Голованівської районної ради.</w:t>
      </w:r>
    </w:p>
    <w:p w:rsidR="00716C8C" w:rsidRPr="00055425" w:rsidRDefault="00716C8C" w:rsidP="005250B2">
      <w:pPr>
        <w:tabs>
          <w:tab w:val="left" w:pos="5954"/>
          <w:tab w:val="left" w:pos="6096"/>
        </w:tabs>
        <w:spacing w:after="0" w:line="240" w:lineRule="auto"/>
        <w:ind w:firstLine="567"/>
        <w:jc w:val="both"/>
        <w:rPr>
          <w:rFonts w:ascii="Times New Roman" w:eastAsia="Times New Roman" w:hAnsi="Times New Roman" w:cs="Times New Roman"/>
          <w:sz w:val="28"/>
          <w:szCs w:val="28"/>
          <w:lang w:eastAsia="ru-RU"/>
        </w:rPr>
      </w:pPr>
    </w:p>
    <w:p w:rsidR="00716C8C" w:rsidRPr="00055425" w:rsidRDefault="00716C8C" w:rsidP="005250B2">
      <w:pPr>
        <w:tabs>
          <w:tab w:val="left" w:pos="5954"/>
          <w:tab w:val="left" w:pos="6096"/>
        </w:tabs>
        <w:spacing w:after="0" w:line="240" w:lineRule="auto"/>
        <w:ind w:firstLine="567"/>
        <w:jc w:val="both"/>
        <w:rPr>
          <w:rFonts w:ascii="Times New Roman" w:eastAsia="Times New Roman" w:hAnsi="Times New Roman" w:cs="Times New Roman"/>
          <w:sz w:val="28"/>
          <w:szCs w:val="28"/>
          <w:lang w:eastAsia="ru-RU"/>
        </w:rPr>
      </w:pPr>
      <w:r w:rsidRPr="00055425">
        <w:rPr>
          <w:rFonts w:ascii="Times New Roman" w:eastAsia="Times New Roman" w:hAnsi="Times New Roman" w:cs="Times New Roman"/>
          <w:sz w:val="28"/>
          <w:szCs w:val="28"/>
          <w:lang w:eastAsia="ru-RU"/>
        </w:rPr>
        <w:t>3. Контроль за виконанням цього розпорядження покласти на першого заступника начальника районної військової адміністрації Юрія Голованя.</w:t>
      </w:r>
    </w:p>
    <w:p w:rsidR="00716C8C" w:rsidRPr="00055425" w:rsidRDefault="00716C8C" w:rsidP="005250B2">
      <w:pPr>
        <w:tabs>
          <w:tab w:val="left" w:pos="5954"/>
          <w:tab w:val="left" w:pos="6096"/>
        </w:tabs>
        <w:spacing w:after="0" w:line="240" w:lineRule="auto"/>
        <w:ind w:firstLine="567"/>
        <w:jc w:val="both"/>
        <w:rPr>
          <w:rFonts w:ascii="Times New Roman" w:eastAsia="Times New Roman" w:hAnsi="Times New Roman" w:cs="Times New Roman"/>
          <w:sz w:val="28"/>
          <w:szCs w:val="28"/>
          <w:lang w:eastAsia="ru-RU"/>
        </w:rPr>
      </w:pPr>
    </w:p>
    <w:p w:rsidR="00A94611" w:rsidRPr="00055425" w:rsidRDefault="00A94611" w:rsidP="005250B2">
      <w:pPr>
        <w:tabs>
          <w:tab w:val="left" w:pos="5954"/>
          <w:tab w:val="left" w:pos="6096"/>
        </w:tabs>
        <w:spacing w:after="0" w:line="240" w:lineRule="auto"/>
        <w:ind w:firstLine="567"/>
        <w:jc w:val="both"/>
        <w:rPr>
          <w:rFonts w:ascii="Times New Roman" w:eastAsia="Times New Roman" w:hAnsi="Times New Roman" w:cs="Times New Roman"/>
          <w:sz w:val="28"/>
          <w:szCs w:val="28"/>
          <w:lang w:eastAsia="ru-RU"/>
        </w:rPr>
      </w:pPr>
    </w:p>
    <w:p w:rsidR="00A94611" w:rsidRPr="00055425" w:rsidRDefault="00A94611" w:rsidP="005250B2">
      <w:pPr>
        <w:tabs>
          <w:tab w:val="left" w:pos="5954"/>
          <w:tab w:val="left" w:pos="6096"/>
        </w:tabs>
        <w:spacing w:after="0" w:line="240" w:lineRule="auto"/>
        <w:ind w:firstLine="567"/>
        <w:jc w:val="both"/>
        <w:rPr>
          <w:rFonts w:ascii="Times New Roman" w:eastAsia="Times New Roman" w:hAnsi="Times New Roman" w:cs="Times New Roman"/>
          <w:sz w:val="28"/>
          <w:szCs w:val="28"/>
          <w:lang w:eastAsia="ru-RU"/>
        </w:rPr>
      </w:pPr>
    </w:p>
    <w:p w:rsidR="00A94611" w:rsidRPr="00055425" w:rsidRDefault="00A94611" w:rsidP="005250B2">
      <w:pPr>
        <w:tabs>
          <w:tab w:val="left" w:pos="5954"/>
          <w:tab w:val="left" w:pos="6096"/>
        </w:tabs>
        <w:spacing w:after="0" w:line="240" w:lineRule="auto"/>
        <w:jc w:val="both"/>
        <w:rPr>
          <w:rFonts w:ascii="Times New Roman" w:eastAsia="Times New Roman" w:hAnsi="Times New Roman" w:cs="Times New Roman"/>
          <w:b/>
          <w:sz w:val="28"/>
          <w:szCs w:val="28"/>
          <w:lang w:eastAsia="ru-RU"/>
        </w:rPr>
      </w:pPr>
      <w:r w:rsidRPr="00055425">
        <w:rPr>
          <w:rFonts w:ascii="Times New Roman" w:eastAsia="Times New Roman" w:hAnsi="Times New Roman" w:cs="Times New Roman"/>
          <w:b/>
          <w:sz w:val="28"/>
          <w:szCs w:val="28"/>
          <w:lang w:eastAsia="ru-RU"/>
        </w:rPr>
        <w:t xml:space="preserve">Начальник районної </w:t>
      </w:r>
    </w:p>
    <w:p w:rsidR="00A94611" w:rsidRPr="00055425" w:rsidRDefault="00A94611" w:rsidP="005250B2">
      <w:pPr>
        <w:tabs>
          <w:tab w:val="left" w:pos="5954"/>
          <w:tab w:val="left" w:pos="6096"/>
        </w:tabs>
        <w:spacing w:after="0" w:line="240" w:lineRule="auto"/>
        <w:jc w:val="both"/>
        <w:rPr>
          <w:rFonts w:ascii="Times New Roman" w:eastAsia="Times New Roman" w:hAnsi="Times New Roman" w:cs="Times New Roman"/>
          <w:b/>
          <w:sz w:val="28"/>
          <w:szCs w:val="28"/>
          <w:lang w:eastAsia="ru-RU"/>
        </w:rPr>
      </w:pPr>
      <w:r w:rsidRPr="00055425">
        <w:rPr>
          <w:rFonts w:ascii="Times New Roman" w:eastAsia="Times New Roman" w:hAnsi="Times New Roman" w:cs="Times New Roman"/>
          <w:b/>
          <w:sz w:val="28"/>
          <w:szCs w:val="28"/>
          <w:lang w:eastAsia="ru-RU"/>
        </w:rPr>
        <w:t>військової адміністрації</w:t>
      </w:r>
      <w:r w:rsidRPr="00055425">
        <w:rPr>
          <w:rFonts w:ascii="Times New Roman" w:eastAsia="Times New Roman" w:hAnsi="Times New Roman" w:cs="Times New Roman"/>
          <w:b/>
          <w:sz w:val="28"/>
          <w:szCs w:val="28"/>
          <w:lang w:eastAsia="ru-RU"/>
        </w:rPr>
        <w:tab/>
        <w:t xml:space="preserve">              Ігор КОВЕРДЯГА</w:t>
      </w:r>
    </w:p>
    <w:p w:rsidR="00A94611" w:rsidRPr="00055425" w:rsidRDefault="00A94611" w:rsidP="00E23D64">
      <w:pPr>
        <w:tabs>
          <w:tab w:val="left" w:pos="5954"/>
          <w:tab w:val="left" w:pos="6096"/>
        </w:tabs>
        <w:spacing w:after="0" w:line="228" w:lineRule="auto"/>
        <w:ind w:firstLine="567"/>
        <w:jc w:val="both"/>
        <w:rPr>
          <w:rFonts w:ascii="Times New Roman" w:eastAsia="Times New Roman" w:hAnsi="Times New Roman" w:cs="Times New Roman"/>
          <w:sz w:val="28"/>
          <w:szCs w:val="28"/>
          <w:lang w:eastAsia="ru-RU"/>
        </w:rPr>
      </w:pPr>
    </w:p>
    <w:p w:rsidR="00A94611" w:rsidRPr="00055425" w:rsidRDefault="00A94611" w:rsidP="00E23D64">
      <w:pPr>
        <w:tabs>
          <w:tab w:val="left" w:pos="5954"/>
          <w:tab w:val="left" w:pos="6096"/>
        </w:tabs>
        <w:spacing w:after="0" w:line="228" w:lineRule="auto"/>
        <w:ind w:firstLine="567"/>
        <w:jc w:val="both"/>
        <w:rPr>
          <w:rFonts w:ascii="Times New Roman" w:eastAsia="Times New Roman" w:hAnsi="Times New Roman" w:cs="Times New Roman"/>
          <w:sz w:val="28"/>
          <w:szCs w:val="28"/>
          <w:lang w:eastAsia="ru-RU"/>
        </w:rPr>
      </w:pPr>
    </w:p>
    <w:p w:rsidR="00A94611" w:rsidRPr="00055425" w:rsidRDefault="00A94611" w:rsidP="00E23D64">
      <w:pPr>
        <w:tabs>
          <w:tab w:val="left" w:pos="5954"/>
          <w:tab w:val="left" w:pos="6096"/>
        </w:tabs>
        <w:spacing w:after="0" w:line="228" w:lineRule="auto"/>
        <w:ind w:firstLine="567"/>
        <w:jc w:val="both"/>
        <w:rPr>
          <w:rFonts w:ascii="Times New Roman" w:eastAsia="Times New Roman" w:hAnsi="Times New Roman" w:cs="Times New Roman"/>
          <w:sz w:val="28"/>
          <w:szCs w:val="28"/>
          <w:lang w:eastAsia="ru-RU"/>
        </w:rPr>
      </w:pPr>
    </w:p>
    <w:p w:rsidR="00A94611" w:rsidRPr="00055425" w:rsidRDefault="00A94611" w:rsidP="00E23D64">
      <w:pPr>
        <w:tabs>
          <w:tab w:val="left" w:pos="5954"/>
          <w:tab w:val="left" w:pos="6096"/>
        </w:tabs>
        <w:spacing w:after="0" w:line="228" w:lineRule="auto"/>
        <w:ind w:firstLine="567"/>
        <w:jc w:val="both"/>
        <w:rPr>
          <w:rFonts w:ascii="Times New Roman" w:eastAsia="Times New Roman" w:hAnsi="Times New Roman" w:cs="Times New Roman"/>
          <w:sz w:val="28"/>
          <w:szCs w:val="28"/>
          <w:lang w:eastAsia="ru-RU"/>
        </w:rPr>
      </w:pPr>
    </w:p>
    <w:p w:rsidR="00A94611" w:rsidRPr="00055425" w:rsidRDefault="00A94611" w:rsidP="00E23D64">
      <w:pPr>
        <w:tabs>
          <w:tab w:val="left" w:pos="5954"/>
          <w:tab w:val="left" w:pos="6096"/>
        </w:tabs>
        <w:spacing w:after="0" w:line="228" w:lineRule="auto"/>
        <w:ind w:firstLine="567"/>
        <w:jc w:val="both"/>
        <w:rPr>
          <w:rFonts w:ascii="Times New Roman" w:eastAsia="Times New Roman" w:hAnsi="Times New Roman" w:cs="Times New Roman"/>
          <w:sz w:val="28"/>
          <w:szCs w:val="28"/>
          <w:lang w:eastAsia="ru-RU"/>
        </w:rPr>
        <w:sectPr w:rsidR="00A94611" w:rsidRPr="00055425" w:rsidSect="00400CCC">
          <w:headerReference w:type="even" r:id="rId9"/>
          <w:headerReference w:type="default" r:id="rId10"/>
          <w:footerReference w:type="even" r:id="rId11"/>
          <w:footerReference w:type="default" r:id="rId12"/>
          <w:headerReference w:type="first" r:id="rId13"/>
          <w:footerReference w:type="first" r:id="rId14"/>
          <w:pgSz w:w="11906" w:h="16838"/>
          <w:pgMar w:top="1134" w:right="850" w:bottom="709" w:left="1701" w:header="284" w:footer="680" w:gutter="0"/>
          <w:cols w:space="708"/>
          <w:docGrid w:linePitch="360"/>
        </w:sectPr>
      </w:pPr>
    </w:p>
    <w:p w:rsidR="00E23D64" w:rsidRPr="00055425" w:rsidRDefault="00E23D64" w:rsidP="005250B2">
      <w:pPr>
        <w:widowControl w:val="0"/>
        <w:autoSpaceDE w:val="0"/>
        <w:autoSpaceDN w:val="0"/>
        <w:spacing w:after="0" w:line="360" w:lineRule="auto"/>
        <w:ind w:left="5103"/>
        <w:outlineLvl w:val="0"/>
        <w:rPr>
          <w:rFonts w:ascii="Times New Roman" w:eastAsia="Times New Roman" w:hAnsi="Times New Roman" w:cs="Times New Roman"/>
          <w:b/>
          <w:bCs/>
          <w:sz w:val="28"/>
          <w:szCs w:val="28"/>
        </w:rPr>
      </w:pPr>
      <w:r w:rsidRPr="00055425">
        <w:rPr>
          <w:rFonts w:ascii="Times New Roman" w:eastAsia="Times New Roman" w:hAnsi="Times New Roman" w:cs="Times New Roman"/>
          <w:b/>
          <w:bCs/>
          <w:sz w:val="28"/>
          <w:szCs w:val="28"/>
        </w:rPr>
        <w:lastRenderedPageBreak/>
        <w:t>СХВАЛЕНО</w:t>
      </w:r>
    </w:p>
    <w:p w:rsidR="00E23D64" w:rsidRPr="00055425" w:rsidRDefault="00E23D64" w:rsidP="005250B2">
      <w:pPr>
        <w:widowControl w:val="0"/>
        <w:autoSpaceDE w:val="0"/>
        <w:autoSpaceDN w:val="0"/>
        <w:spacing w:after="0" w:line="240" w:lineRule="auto"/>
        <w:ind w:left="5103"/>
        <w:rPr>
          <w:rFonts w:ascii="Times New Roman" w:eastAsia="Times New Roman" w:hAnsi="Times New Roman" w:cs="Times New Roman"/>
          <w:sz w:val="28"/>
          <w:szCs w:val="28"/>
        </w:rPr>
      </w:pPr>
      <w:r w:rsidRPr="00055425">
        <w:rPr>
          <w:rFonts w:ascii="Times New Roman" w:eastAsia="Times New Roman" w:hAnsi="Times New Roman" w:cs="Times New Roman"/>
          <w:sz w:val="28"/>
          <w:szCs w:val="28"/>
        </w:rPr>
        <w:t>Розпорядження  начальника</w:t>
      </w:r>
    </w:p>
    <w:p w:rsidR="00E23D64" w:rsidRPr="00055425" w:rsidRDefault="00E23D64" w:rsidP="005250B2">
      <w:pPr>
        <w:widowControl w:val="0"/>
        <w:autoSpaceDE w:val="0"/>
        <w:autoSpaceDN w:val="0"/>
        <w:spacing w:after="0" w:line="240" w:lineRule="auto"/>
        <w:ind w:left="5103"/>
        <w:rPr>
          <w:rFonts w:ascii="Times New Roman" w:eastAsia="Times New Roman" w:hAnsi="Times New Roman" w:cs="Times New Roman"/>
          <w:sz w:val="28"/>
          <w:szCs w:val="28"/>
        </w:rPr>
      </w:pPr>
      <w:r w:rsidRPr="00055425">
        <w:rPr>
          <w:rFonts w:ascii="Times New Roman" w:eastAsia="Times New Roman" w:hAnsi="Times New Roman" w:cs="Times New Roman"/>
          <w:spacing w:val="-67"/>
          <w:sz w:val="28"/>
          <w:szCs w:val="28"/>
        </w:rPr>
        <w:t xml:space="preserve">  </w:t>
      </w:r>
      <w:r w:rsidRPr="00055425">
        <w:rPr>
          <w:rFonts w:ascii="Times New Roman" w:eastAsia="Times New Roman" w:hAnsi="Times New Roman" w:cs="Times New Roman"/>
          <w:sz w:val="28"/>
          <w:szCs w:val="28"/>
        </w:rPr>
        <w:t>Голованівської  районної державної (військової) адміністрації</w:t>
      </w:r>
    </w:p>
    <w:p w:rsidR="00E23D64" w:rsidRPr="00055425" w:rsidRDefault="005250B2" w:rsidP="005250B2">
      <w:pPr>
        <w:widowControl w:val="0"/>
        <w:tabs>
          <w:tab w:val="left" w:pos="5931"/>
          <w:tab w:val="left" w:pos="7186"/>
          <w:tab w:val="left" w:pos="9409"/>
        </w:tabs>
        <w:autoSpaceDE w:val="0"/>
        <w:autoSpaceDN w:val="0"/>
        <w:spacing w:after="0" w:line="240" w:lineRule="auto"/>
        <w:ind w:left="5103"/>
        <w:rPr>
          <w:rFonts w:ascii="Times New Roman" w:eastAsia="Times New Roman" w:hAnsi="Times New Roman" w:cs="Times New Roman"/>
          <w:sz w:val="28"/>
          <w:szCs w:val="28"/>
        </w:rPr>
      </w:pPr>
      <w:r w:rsidRPr="00055425">
        <w:rPr>
          <w:rFonts w:ascii="Times New Roman" w:eastAsia="Times New Roman" w:hAnsi="Times New Roman" w:cs="Times New Roman"/>
          <w:sz w:val="28"/>
          <w:szCs w:val="28"/>
        </w:rPr>
        <w:t xml:space="preserve">___   ___________ </w:t>
      </w:r>
      <w:r w:rsidR="00E23D64" w:rsidRPr="00055425">
        <w:rPr>
          <w:rFonts w:ascii="Times New Roman" w:eastAsia="Times New Roman" w:hAnsi="Times New Roman" w:cs="Times New Roman"/>
          <w:sz w:val="28"/>
          <w:szCs w:val="28"/>
        </w:rPr>
        <w:t>2023</w:t>
      </w:r>
      <w:r w:rsidRPr="00055425">
        <w:rPr>
          <w:rFonts w:ascii="Times New Roman" w:eastAsia="Times New Roman" w:hAnsi="Times New Roman" w:cs="Times New Roman"/>
          <w:sz w:val="28"/>
          <w:szCs w:val="28"/>
        </w:rPr>
        <w:t xml:space="preserve"> </w:t>
      </w:r>
      <w:r w:rsidR="00E23D64" w:rsidRPr="00055425">
        <w:rPr>
          <w:rFonts w:ascii="Times New Roman" w:eastAsia="Times New Roman" w:hAnsi="Times New Roman" w:cs="Times New Roman"/>
          <w:sz w:val="28"/>
          <w:szCs w:val="28"/>
        </w:rPr>
        <w:t>року</w:t>
      </w:r>
      <w:r w:rsidRPr="00055425">
        <w:rPr>
          <w:rFonts w:ascii="Times New Roman" w:eastAsia="Times New Roman" w:hAnsi="Times New Roman" w:cs="Times New Roman"/>
          <w:sz w:val="28"/>
          <w:szCs w:val="28"/>
        </w:rPr>
        <w:t xml:space="preserve"> </w:t>
      </w:r>
      <w:r w:rsidR="00E23D64" w:rsidRPr="00055425">
        <w:rPr>
          <w:rFonts w:ascii="Times New Roman" w:eastAsia="Times New Roman" w:hAnsi="Times New Roman" w:cs="Times New Roman"/>
          <w:sz w:val="28"/>
          <w:szCs w:val="28"/>
        </w:rPr>
        <w:t>№</w:t>
      </w:r>
      <w:r w:rsidRPr="00055425">
        <w:rPr>
          <w:rFonts w:ascii="Times New Roman" w:eastAsia="Times New Roman" w:hAnsi="Times New Roman" w:cs="Times New Roman"/>
          <w:sz w:val="28"/>
          <w:szCs w:val="28"/>
        </w:rPr>
        <w:t>______</w:t>
      </w:r>
    </w:p>
    <w:p w:rsidR="00E23D64" w:rsidRPr="00055425" w:rsidRDefault="00E23D64" w:rsidP="005250B2">
      <w:pPr>
        <w:spacing w:after="0" w:line="240" w:lineRule="auto"/>
        <w:ind w:left="5103"/>
        <w:rPr>
          <w:rFonts w:ascii="Times New Roman" w:eastAsia="Calibri" w:hAnsi="Times New Roman" w:cs="Times New Roman"/>
          <w:b/>
          <w:sz w:val="28"/>
          <w:szCs w:val="28"/>
        </w:rPr>
      </w:pPr>
    </w:p>
    <w:p w:rsidR="00E23D64" w:rsidRPr="00055425" w:rsidRDefault="00E23D64" w:rsidP="005250B2">
      <w:pPr>
        <w:spacing w:after="0" w:line="240" w:lineRule="auto"/>
        <w:ind w:left="5103"/>
        <w:rPr>
          <w:rFonts w:ascii="Times New Roman" w:eastAsia="Calibri" w:hAnsi="Times New Roman" w:cs="Times New Roman"/>
          <w:b/>
          <w:sz w:val="28"/>
          <w:szCs w:val="28"/>
        </w:rPr>
      </w:pPr>
    </w:p>
    <w:p w:rsidR="00E23D64" w:rsidRPr="00055425" w:rsidRDefault="00E23D64" w:rsidP="005250B2">
      <w:pPr>
        <w:spacing w:after="0" w:line="240" w:lineRule="auto"/>
        <w:ind w:left="5103"/>
        <w:rPr>
          <w:rFonts w:ascii="Times New Roman" w:eastAsia="Calibri" w:hAnsi="Times New Roman" w:cs="Times New Roman"/>
          <w:b/>
          <w:sz w:val="28"/>
          <w:szCs w:val="28"/>
        </w:rPr>
      </w:pPr>
    </w:p>
    <w:p w:rsidR="00E23D64" w:rsidRPr="00055425" w:rsidRDefault="00E23D64" w:rsidP="005250B2">
      <w:pPr>
        <w:spacing w:after="0" w:line="240" w:lineRule="auto"/>
        <w:ind w:firstLine="567"/>
        <w:jc w:val="center"/>
        <w:rPr>
          <w:rFonts w:ascii="Times New Roman" w:eastAsia="Calibri" w:hAnsi="Times New Roman" w:cs="Times New Roman"/>
          <w:b/>
          <w:sz w:val="28"/>
          <w:szCs w:val="28"/>
        </w:rPr>
      </w:pPr>
      <w:r w:rsidRPr="00055425">
        <w:rPr>
          <w:rFonts w:ascii="Times New Roman" w:eastAsia="Calibri" w:hAnsi="Times New Roman" w:cs="Times New Roman"/>
          <w:b/>
          <w:sz w:val="28"/>
          <w:szCs w:val="28"/>
        </w:rPr>
        <w:t>Проєкт  РІШЕННЯ</w:t>
      </w:r>
    </w:p>
    <w:p w:rsidR="00E23D64" w:rsidRPr="00055425" w:rsidRDefault="00E23D64" w:rsidP="005250B2">
      <w:pPr>
        <w:spacing w:after="0" w:line="240" w:lineRule="auto"/>
        <w:ind w:firstLine="567"/>
        <w:jc w:val="center"/>
        <w:rPr>
          <w:rFonts w:ascii="Times New Roman" w:eastAsia="Calibri" w:hAnsi="Times New Roman" w:cs="Times New Roman"/>
          <w:sz w:val="28"/>
          <w:szCs w:val="28"/>
        </w:rPr>
      </w:pPr>
      <w:r w:rsidRPr="00055425">
        <w:rPr>
          <w:rFonts w:ascii="Times New Roman" w:eastAsia="Calibri" w:hAnsi="Times New Roman" w:cs="Times New Roman"/>
          <w:sz w:val="28"/>
          <w:szCs w:val="28"/>
        </w:rPr>
        <w:t>смт Голованівськ</w:t>
      </w:r>
    </w:p>
    <w:p w:rsidR="00E23D64" w:rsidRPr="00055425" w:rsidRDefault="00E23D64" w:rsidP="005250B2">
      <w:pPr>
        <w:spacing w:after="0" w:line="240" w:lineRule="auto"/>
        <w:ind w:firstLine="567"/>
        <w:rPr>
          <w:rFonts w:ascii="Calibri" w:eastAsia="Calibri" w:hAnsi="Calibri" w:cs="Times New Roman"/>
        </w:rPr>
      </w:pPr>
    </w:p>
    <w:tbl>
      <w:tblPr>
        <w:tblW w:w="10423" w:type="dxa"/>
        <w:jc w:val="center"/>
        <w:tblCellSpacing w:w="18" w:type="dxa"/>
        <w:tblCellMar>
          <w:top w:w="48" w:type="dxa"/>
          <w:left w:w="48" w:type="dxa"/>
          <w:bottom w:w="48" w:type="dxa"/>
          <w:right w:w="48" w:type="dxa"/>
        </w:tblCellMar>
        <w:tblLook w:val="04A0" w:firstRow="1" w:lastRow="0" w:firstColumn="1" w:lastColumn="0" w:noHBand="0" w:noVBand="1"/>
      </w:tblPr>
      <w:tblGrid>
        <w:gridCol w:w="5018"/>
        <w:gridCol w:w="5405"/>
      </w:tblGrid>
      <w:tr w:rsidR="00E23D64" w:rsidRPr="00055425" w:rsidTr="00E23D64">
        <w:trPr>
          <w:tblCellSpacing w:w="18" w:type="dxa"/>
          <w:jc w:val="center"/>
        </w:trPr>
        <w:tc>
          <w:tcPr>
            <w:tcW w:w="2381" w:type="pct"/>
            <w:hideMark/>
          </w:tcPr>
          <w:p w:rsidR="00E23D64" w:rsidRPr="00055425" w:rsidRDefault="00E23D64" w:rsidP="00E23D64">
            <w:pPr>
              <w:spacing w:after="0" w:line="228" w:lineRule="auto"/>
              <w:ind w:firstLine="567"/>
              <w:rPr>
                <w:rFonts w:ascii="Times New Roman" w:eastAsia="Times New Roman" w:hAnsi="Times New Roman" w:cs="Times New Roman"/>
                <w:sz w:val="28"/>
                <w:szCs w:val="28"/>
                <w:lang w:eastAsia="uk-UA"/>
              </w:rPr>
            </w:pPr>
            <w:r w:rsidRPr="00055425">
              <w:rPr>
                <w:rFonts w:ascii="Times New Roman" w:eastAsia="Times New Roman" w:hAnsi="Times New Roman" w:cs="Times New Roman"/>
                <w:sz w:val="28"/>
                <w:szCs w:val="28"/>
                <w:lang w:eastAsia="uk-UA"/>
              </w:rPr>
              <w:t>"___" ____________ 20__ року</w:t>
            </w:r>
          </w:p>
        </w:tc>
        <w:tc>
          <w:tcPr>
            <w:tcW w:w="2567" w:type="pct"/>
          </w:tcPr>
          <w:p w:rsidR="00E23D64" w:rsidRDefault="00E23D64" w:rsidP="00321BBC">
            <w:pPr>
              <w:spacing w:after="0" w:line="228" w:lineRule="auto"/>
              <w:ind w:firstLine="567"/>
              <w:jc w:val="right"/>
              <w:rPr>
                <w:rFonts w:ascii="Times New Roman" w:eastAsia="Times New Roman" w:hAnsi="Times New Roman" w:cs="Times New Roman"/>
                <w:b/>
                <w:sz w:val="28"/>
                <w:szCs w:val="28"/>
                <w:lang w:eastAsia="uk-UA"/>
              </w:rPr>
            </w:pPr>
            <w:r w:rsidRPr="00055425">
              <w:rPr>
                <w:rFonts w:ascii="Times New Roman" w:eastAsia="Times New Roman" w:hAnsi="Times New Roman" w:cs="Times New Roman"/>
                <w:b/>
                <w:sz w:val="28"/>
                <w:szCs w:val="28"/>
                <w:lang w:eastAsia="uk-UA"/>
              </w:rPr>
              <w:t>№______</w:t>
            </w:r>
          </w:p>
          <w:p w:rsidR="00321BBC" w:rsidRPr="00055425" w:rsidRDefault="00321BBC" w:rsidP="00321BBC">
            <w:pPr>
              <w:spacing w:after="0" w:line="228" w:lineRule="auto"/>
              <w:ind w:firstLine="567"/>
              <w:jc w:val="right"/>
              <w:rPr>
                <w:rFonts w:ascii="Times New Roman" w:eastAsia="Times New Roman" w:hAnsi="Times New Roman" w:cs="Times New Roman"/>
                <w:sz w:val="28"/>
                <w:szCs w:val="28"/>
                <w:lang w:eastAsia="uk-UA"/>
              </w:rPr>
            </w:pPr>
          </w:p>
        </w:tc>
      </w:tr>
    </w:tbl>
    <w:p w:rsidR="00E23D64" w:rsidRPr="00055425" w:rsidRDefault="00E23D64" w:rsidP="00E23D64">
      <w:pPr>
        <w:tabs>
          <w:tab w:val="left" w:pos="5954"/>
          <w:tab w:val="left" w:pos="6096"/>
        </w:tabs>
        <w:spacing w:after="0" w:line="228" w:lineRule="auto"/>
        <w:ind w:firstLine="567"/>
        <w:jc w:val="both"/>
        <w:rPr>
          <w:rFonts w:ascii="Times New Roman" w:eastAsia="Times New Roman" w:hAnsi="Times New Roman" w:cs="Times New Roman"/>
          <w:sz w:val="28"/>
          <w:szCs w:val="28"/>
          <w:lang w:eastAsia="ru-RU"/>
        </w:rPr>
      </w:pPr>
    </w:p>
    <w:p w:rsidR="00E23D64" w:rsidRPr="00055425" w:rsidRDefault="00E23D64" w:rsidP="00E23D64">
      <w:pPr>
        <w:tabs>
          <w:tab w:val="left" w:pos="5954"/>
          <w:tab w:val="left" w:pos="6096"/>
        </w:tabs>
        <w:spacing w:after="0" w:line="228" w:lineRule="auto"/>
        <w:ind w:firstLine="567"/>
        <w:jc w:val="center"/>
        <w:rPr>
          <w:rFonts w:ascii="Times New Roman" w:eastAsia="Times New Roman" w:hAnsi="Times New Roman" w:cs="Times New Roman"/>
          <w:b/>
          <w:sz w:val="28"/>
          <w:szCs w:val="28"/>
          <w:lang w:eastAsia="ru-RU"/>
        </w:rPr>
      </w:pPr>
      <w:r w:rsidRPr="00055425">
        <w:rPr>
          <w:rFonts w:ascii="Times New Roman" w:eastAsia="Times New Roman" w:hAnsi="Times New Roman" w:cs="Times New Roman"/>
          <w:b/>
          <w:sz w:val="28"/>
          <w:szCs w:val="28"/>
          <w:lang w:eastAsia="ru-RU"/>
        </w:rPr>
        <w:t>ПРОГРАМА</w:t>
      </w:r>
    </w:p>
    <w:p w:rsidR="00E23D64" w:rsidRPr="00055425" w:rsidRDefault="00E23D64" w:rsidP="00E23D64">
      <w:pPr>
        <w:tabs>
          <w:tab w:val="left" w:pos="5954"/>
          <w:tab w:val="left" w:pos="6096"/>
        </w:tabs>
        <w:spacing w:after="0" w:line="228" w:lineRule="auto"/>
        <w:ind w:firstLine="567"/>
        <w:jc w:val="center"/>
        <w:rPr>
          <w:rFonts w:ascii="Times New Roman" w:eastAsia="Times New Roman" w:hAnsi="Times New Roman" w:cs="Times New Roman"/>
          <w:b/>
          <w:sz w:val="28"/>
          <w:szCs w:val="28"/>
          <w:lang w:eastAsia="ru-RU"/>
        </w:rPr>
      </w:pPr>
      <w:r w:rsidRPr="00055425">
        <w:rPr>
          <w:rFonts w:ascii="Times New Roman" w:eastAsia="Times New Roman" w:hAnsi="Times New Roman" w:cs="Times New Roman"/>
          <w:b/>
          <w:sz w:val="28"/>
          <w:szCs w:val="28"/>
          <w:lang w:eastAsia="ru-RU"/>
        </w:rPr>
        <w:t>економічного і соціального розвитку  Голованівського району</w:t>
      </w:r>
    </w:p>
    <w:p w:rsidR="00E23D64" w:rsidRPr="00055425" w:rsidRDefault="00E23D64" w:rsidP="00E23D64">
      <w:pPr>
        <w:tabs>
          <w:tab w:val="left" w:pos="5954"/>
          <w:tab w:val="left" w:pos="6096"/>
        </w:tabs>
        <w:spacing w:after="0" w:line="228" w:lineRule="auto"/>
        <w:ind w:firstLine="567"/>
        <w:jc w:val="center"/>
        <w:rPr>
          <w:rFonts w:ascii="Times New Roman" w:eastAsia="Times New Roman" w:hAnsi="Times New Roman" w:cs="Times New Roman"/>
          <w:b/>
          <w:sz w:val="28"/>
          <w:szCs w:val="28"/>
          <w:lang w:eastAsia="ru-RU"/>
        </w:rPr>
      </w:pPr>
      <w:r w:rsidRPr="00055425">
        <w:rPr>
          <w:rFonts w:ascii="Times New Roman" w:eastAsia="Times New Roman" w:hAnsi="Times New Roman" w:cs="Times New Roman"/>
          <w:b/>
          <w:sz w:val="28"/>
          <w:szCs w:val="28"/>
          <w:lang w:eastAsia="ru-RU"/>
        </w:rPr>
        <w:t>на 2024 рік</w:t>
      </w:r>
    </w:p>
    <w:p w:rsidR="00E23D64" w:rsidRPr="00055425" w:rsidRDefault="00E23D64" w:rsidP="00E23D64">
      <w:pPr>
        <w:tabs>
          <w:tab w:val="left" w:pos="5954"/>
          <w:tab w:val="left" w:pos="6096"/>
        </w:tabs>
        <w:spacing w:after="0" w:line="228" w:lineRule="auto"/>
        <w:ind w:firstLine="567"/>
        <w:jc w:val="center"/>
        <w:rPr>
          <w:rFonts w:ascii="Times New Roman" w:eastAsia="Times New Roman" w:hAnsi="Times New Roman" w:cs="Times New Roman"/>
          <w:b/>
          <w:sz w:val="28"/>
          <w:szCs w:val="28"/>
          <w:lang w:eastAsia="ru-RU"/>
        </w:rPr>
      </w:pPr>
    </w:p>
    <w:p w:rsidR="00E23D64" w:rsidRPr="00055425" w:rsidRDefault="00E23D64" w:rsidP="00E23D64">
      <w:pPr>
        <w:autoSpaceDE w:val="0"/>
        <w:autoSpaceDN w:val="0"/>
        <w:adjustRightInd w:val="0"/>
        <w:spacing w:after="0" w:line="228" w:lineRule="auto"/>
        <w:ind w:firstLine="567"/>
        <w:jc w:val="center"/>
        <w:rPr>
          <w:rFonts w:ascii="Times New Roman" w:eastAsia="Times New Roman" w:hAnsi="Times New Roman" w:cs="Times New Roman"/>
          <w:b/>
          <w:bCs/>
          <w:sz w:val="28"/>
          <w:szCs w:val="28"/>
          <w:lang w:eastAsia="uk-UA"/>
        </w:rPr>
      </w:pPr>
      <w:r w:rsidRPr="00055425">
        <w:rPr>
          <w:rFonts w:ascii="Times New Roman" w:eastAsia="Times New Roman" w:hAnsi="Times New Roman" w:cs="Times New Roman"/>
          <w:b/>
          <w:bCs/>
          <w:sz w:val="28"/>
          <w:szCs w:val="28"/>
          <w:lang w:eastAsia="uk-UA"/>
        </w:rPr>
        <w:t>ВСТУП</w:t>
      </w:r>
    </w:p>
    <w:p w:rsidR="00E23D64" w:rsidRPr="00055425" w:rsidRDefault="00E23D64" w:rsidP="00E23D64">
      <w:pPr>
        <w:spacing w:after="0" w:line="228" w:lineRule="auto"/>
        <w:ind w:firstLine="567"/>
        <w:jc w:val="both"/>
        <w:rPr>
          <w:rFonts w:ascii="Times New Roman" w:eastAsia="Times New Roman" w:hAnsi="Times New Roman" w:cs="Times New Roman"/>
          <w:b/>
          <w:sz w:val="28"/>
          <w:szCs w:val="28"/>
          <w:u w:val="single"/>
          <w:lang w:eastAsia="ru-RU"/>
        </w:rPr>
      </w:pPr>
    </w:p>
    <w:p w:rsidR="00E23D64" w:rsidRPr="00055425" w:rsidRDefault="00E23D64" w:rsidP="00E23D64">
      <w:pPr>
        <w:widowControl w:val="0"/>
        <w:spacing w:after="0" w:line="228" w:lineRule="auto"/>
        <w:ind w:firstLine="567"/>
        <w:jc w:val="both"/>
        <w:rPr>
          <w:rFonts w:ascii="Times New Roman" w:eastAsia="Times New Roman" w:hAnsi="Times New Roman" w:cs="Times New Roman"/>
          <w:spacing w:val="2"/>
          <w:sz w:val="28"/>
          <w:szCs w:val="28"/>
          <w:lang w:eastAsia="uk-UA"/>
        </w:rPr>
      </w:pPr>
      <w:r w:rsidRPr="00055425">
        <w:rPr>
          <w:rFonts w:ascii="Times New Roman" w:eastAsia="Times New Roman" w:hAnsi="Times New Roman" w:cs="Times New Roman"/>
          <w:spacing w:val="2"/>
          <w:sz w:val="28"/>
          <w:szCs w:val="28"/>
        </w:rPr>
        <w:t>Програма економічного і соціального розвитку Голованівського району на 2024</w:t>
      </w:r>
      <w:r w:rsidR="005250B2" w:rsidRPr="00055425">
        <w:rPr>
          <w:rFonts w:ascii="Times New Roman" w:eastAsia="Times New Roman" w:hAnsi="Times New Roman" w:cs="Times New Roman"/>
          <w:spacing w:val="2"/>
          <w:sz w:val="28"/>
          <w:szCs w:val="28"/>
        </w:rPr>
        <w:t xml:space="preserve"> </w:t>
      </w:r>
      <w:r w:rsidRPr="00055425">
        <w:rPr>
          <w:rFonts w:ascii="Times New Roman" w:eastAsia="Times New Roman" w:hAnsi="Times New Roman" w:cs="Times New Roman"/>
          <w:spacing w:val="2"/>
          <w:sz w:val="28"/>
          <w:szCs w:val="28"/>
        </w:rPr>
        <w:t>рік (далі - Програма) розроблена на основі аналізу поточної ситуації у 2023 році з урахуванням факторів, пов'язаних із впливом збройної агресії російської федерації.</w:t>
      </w:r>
    </w:p>
    <w:p w:rsidR="00E23D64" w:rsidRPr="00055425" w:rsidRDefault="00E23D64" w:rsidP="00E23D64">
      <w:pPr>
        <w:widowControl w:val="0"/>
        <w:spacing w:after="0" w:line="228" w:lineRule="auto"/>
        <w:ind w:firstLine="567"/>
        <w:jc w:val="both"/>
        <w:rPr>
          <w:rFonts w:ascii="Times New Roman" w:eastAsia="Times New Roman" w:hAnsi="Times New Roman" w:cs="Times New Roman"/>
          <w:spacing w:val="2"/>
          <w:sz w:val="28"/>
          <w:szCs w:val="28"/>
        </w:rPr>
      </w:pPr>
      <w:r w:rsidRPr="00055425">
        <w:rPr>
          <w:rFonts w:ascii="Times New Roman" w:eastAsia="Times New Roman" w:hAnsi="Times New Roman" w:cs="Times New Roman"/>
          <w:spacing w:val="2"/>
          <w:sz w:val="28"/>
          <w:szCs w:val="28"/>
        </w:rPr>
        <w:t>Виконання завдань та заходів Програми передбачає координацію спільних дій місцевих органів виконавчої влади, органів місцевого самоврядування, територіальних органів міністерств та відомств України в області, у співпраці з представниками бізнесу, науки та громадських організацій задля забезпечення стабільного соціально-економічного стану в районі та сталого регіонального розвитку.</w:t>
      </w:r>
    </w:p>
    <w:p w:rsidR="00E23D64" w:rsidRPr="00055425" w:rsidRDefault="00E23D64" w:rsidP="00E23D64">
      <w:pPr>
        <w:widowControl w:val="0"/>
        <w:spacing w:after="0" w:line="228" w:lineRule="auto"/>
        <w:ind w:firstLine="567"/>
        <w:jc w:val="both"/>
        <w:rPr>
          <w:rFonts w:ascii="Times New Roman" w:eastAsia="Times New Roman" w:hAnsi="Times New Roman" w:cs="Times New Roman"/>
          <w:spacing w:val="2"/>
          <w:sz w:val="28"/>
          <w:szCs w:val="28"/>
        </w:rPr>
      </w:pPr>
      <w:r w:rsidRPr="00055425">
        <w:rPr>
          <w:rFonts w:ascii="Times New Roman" w:eastAsia="Times New Roman" w:hAnsi="Times New Roman" w:cs="Times New Roman"/>
          <w:spacing w:val="2"/>
          <w:sz w:val="28"/>
          <w:szCs w:val="28"/>
        </w:rPr>
        <w:t>Методологічною основою розроблення Програми є:</w:t>
      </w:r>
    </w:p>
    <w:p w:rsidR="00E23D64" w:rsidRPr="00055425" w:rsidRDefault="00E23D64" w:rsidP="00E23D64">
      <w:pPr>
        <w:widowControl w:val="0"/>
        <w:spacing w:after="0" w:line="228" w:lineRule="auto"/>
        <w:ind w:firstLine="567"/>
        <w:jc w:val="both"/>
        <w:rPr>
          <w:rFonts w:ascii="Times New Roman" w:eastAsia="Times New Roman" w:hAnsi="Times New Roman" w:cs="Times New Roman"/>
          <w:spacing w:val="2"/>
          <w:sz w:val="28"/>
          <w:szCs w:val="28"/>
        </w:rPr>
      </w:pPr>
      <w:r w:rsidRPr="00055425">
        <w:rPr>
          <w:rFonts w:ascii="Times New Roman" w:eastAsia="Times New Roman" w:hAnsi="Times New Roman" w:cs="Times New Roman"/>
          <w:spacing w:val="2"/>
          <w:sz w:val="28"/>
          <w:szCs w:val="28"/>
        </w:rPr>
        <w:t>Бюджетний кодекс України;</w:t>
      </w:r>
    </w:p>
    <w:p w:rsidR="00E23D64" w:rsidRPr="00055425" w:rsidRDefault="00E23D64" w:rsidP="00E23D64">
      <w:pPr>
        <w:widowControl w:val="0"/>
        <w:spacing w:after="0" w:line="228" w:lineRule="auto"/>
        <w:ind w:firstLine="567"/>
        <w:jc w:val="both"/>
        <w:rPr>
          <w:rFonts w:ascii="Times New Roman" w:eastAsia="Times New Roman" w:hAnsi="Times New Roman" w:cs="Times New Roman"/>
          <w:spacing w:val="2"/>
          <w:sz w:val="28"/>
          <w:szCs w:val="28"/>
        </w:rPr>
      </w:pPr>
      <w:r w:rsidRPr="00055425">
        <w:rPr>
          <w:rFonts w:ascii="Times New Roman" w:eastAsia="Times New Roman" w:hAnsi="Times New Roman" w:cs="Times New Roman"/>
          <w:spacing w:val="2"/>
          <w:sz w:val="28"/>
          <w:szCs w:val="28"/>
        </w:rPr>
        <w:t>Господарський кодекс України;</w:t>
      </w:r>
    </w:p>
    <w:p w:rsidR="00E23D64" w:rsidRPr="00055425" w:rsidRDefault="00E23D64" w:rsidP="00E23D64">
      <w:pPr>
        <w:widowControl w:val="0"/>
        <w:spacing w:after="0" w:line="228" w:lineRule="auto"/>
        <w:ind w:firstLine="567"/>
        <w:jc w:val="both"/>
        <w:rPr>
          <w:rFonts w:ascii="Times New Roman" w:eastAsia="Times New Roman" w:hAnsi="Times New Roman" w:cs="Times New Roman"/>
          <w:spacing w:val="2"/>
          <w:sz w:val="28"/>
          <w:szCs w:val="28"/>
        </w:rPr>
      </w:pPr>
      <w:r w:rsidRPr="00055425">
        <w:rPr>
          <w:rFonts w:ascii="Times New Roman" w:eastAsia="Times New Roman" w:hAnsi="Times New Roman" w:cs="Times New Roman"/>
          <w:spacing w:val="2"/>
          <w:sz w:val="28"/>
          <w:szCs w:val="28"/>
        </w:rPr>
        <w:t>закони України "Про місцеві державні адміністрації", "Про місцеве самоврядування в Україні", "Про засади державної регіональної політики", "Про державне прогнозування та розроблення програм економічного і соціального розвитку України"; "Про правовий режим воєнного стану";</w:t>
      </w:r>
    </w:p>
    <w:p w:rsidR="00E23D64" w:rsidRPr="00055425" w:rsidRDefault="00E23D64" w:rsidP="00E23D64">
      <w:pPr>
        <w:widowControl w:val="0"/>
        <w:spacing w:after="0" w:line="228" w:lineRule="auto"/>
        <w:ind w:firstLine="567"/>
        <w:jc w:val="both"/>
        <w:rPr>
          <w:rFonts w:ascii="Times New Roman" w:eastAsia="Times New Roman" w:hAnsi="Times New Roman" w:cs="Times New Roman"/>
          <w:spacing w:val="2"/>
          <w:sz w:val="28"/>
          <w:szCs w:val="28"/>
        </w:rPr>
      </w:pPr>
      <w:r w:rsidRPr="00055425">
        <w:rPr>
          <w:rFonts w:ascii="Times New Roman" w:eastAsia="Times New Roman" w:hAnsi="Times New Roman" w:cs="Times New Roman"/>
          <w:spacing w:val="2"/>
          <w:sz w:val="28"/>
          <w:szCs w:val="28"/>
        </w:rPr>
        <w:t>постанови Кабінету Міністрів України від 26 квітня 2003 року №621 "Про розроблення прогнозних і програмних документів економічного і соціального розвитку та складання проекту державного бюджету" (із змінами); від                  11 березня 2022 року № 252 "Деякі питання формування та виконання місцевих бюджетів у період воєнного стану".</w:t>
      </w:r>
    </w:p>
    <w:p w:rsidR="00E23D64" w:rsidRPr="00055425" w:rsidRDefault="00E23D64" w:rsidP="00E23D64">
      <w:pPr>
        <w:widowControl w:val="0"/>
        <w:spacing w:after="0" w:line="228" w:lineRule="auto"/>
        <w:ind w:firstLine="567"/>
        <w:jc w:val="both"/>
        <w:rPr>
          <w:rFonts w:ascii="Times New Roman" w:eastAsia="Times New Roman" w:hAnsi="Times New Roman" w:cs="Times New Roman"/>
          <w:spacing w:val="2"/>
          <w:sz w:val="28"/>
          <w:szCs w:val="28"/>
        </w:rPr>
      </w:pPr>
      <w:r w:rsidRPr="00055425">
        <w:rPr>
          <w:rFonts w:ascii="Times New Roman" w:eastAsia="Times New Roman" w:hAnsi="Times New Roman" w:cs="Times New Roman"/>
          <w:spacing w:val="2"/>
          <w:sz w:val="28"/>
          <w:szCs w:val="28"/>
        </w:rPr>
        <w:t>Програма розроблена із урахуванням положень:</w:t>
      </w:r>
    </w:p>
    <w:p w:rsidR="00E23D64" w:rsidRPr="00055425" w:rsidRDefault="00E23D64" w:rsidP="00E23D64">
      <w:pPr>
        <w:widowControl w:val="0"/>
        <w:spacing w:after="0" w:line="228" w:lineRule="auto"/>
        <w:ind w:firstLine="567"/>
        <w:jc w:val="both"/>
        <w:rPr>
          <w:rFonts w:ascii="Times New Roman" w:eastAsia="Times New Roman" w:hAnsi="Times New Roman" w:cs="Times New Roman"/>
          <w:spacing w:val="2"/>
          <w:sz w:val="28"/>
          <w:szCs w:val="28"/>
        </w:rPr>
      </w:pPr>
      <w:r w:rsidRPr="00055425">
        <w:rPr>
          <w:rFonts w:ascii="Times New Roman" w:eastAsia="Times New Roman" w:hAnsi="Times New Roman" w:cs="Times New Roman"/>
          <w:spacing w:val="2"/>
          <w:sz w:val="28"/>
          <w:szCs w:val="28"/>
        </w:rPr>
        <w:t>Державної стратегії регіонального розвитку на 2021-2027 роки, затвердженої постановою Кабінету Міністрів України від 05 серпня 2020 року № 695;</w:t>
      </w:r>
    </w:p>
    <w:p w:rsidR="00E23D64" w:rsidRPr="00055425" w:rsidRDefault="00E23D64" w:rsidP="00E23D64">
      <w:pPr>
        <w:widowControl w:val="0"/>
        <w:spacing w:after="0" w:line="228" w:lineRule="auto"/>
        <w:ind w:firstLine="567"/>
        <w:jc w:val="both"/>
        <w:rPr>
          <w:rFonts w:ascii="Times New Roman" w:eastAsia="Times New Roman" w:hAnsi="Times New Roman" w:cs="Times New Roman"/>
          <w:spacing w:val="2"/>
          <w:sz w:val="28"/>
          <w:szCs w:val="28"/>
        </w:rPr>
      </w:pPr>
      <w:r w:rsidRPr="00055425">
        <w:rPr>
          <w:rFonts w:ascii="Times New Roman" w:eastAsia="Times New Roman" w:hAnsi="Times New Roman" w:cs="Times New Roman"/>
          <w:spacing w:val="2"/>
          <w:sz w:val="28"/>
          <w:szCs w:val="28"/>
        </w:rPr>
        <w:lastRenderedPageBreak/>
        <w:t>Національної економічної стратегії на період до 2030 року, затвердженої постановою Кабінету Міністрів України від 03 березня 2021 року № 179;</w:t>
      </w:r>
    </w:p>
    <w:p w:rsidR="00E23D64" w:rsidRPr="00055425" w:rsidRDefault="00E23D64" w:rsidP="00E23D64">
      <w:pPr>
        <w:widowControl w:val="0"/>
        <w:spacing w:after="0" w:line="228" w:lineRule="auto"/>
        <w:ind w:firstLine="567"/>
        <w:jc w:val="both"/>
        <w:rPr>
          <w:rFonts w:ascii="Times New Roman" w:eastAsia="Times New Roman" w:hAnsi="Times New Roman" w:cs="Times New Roman"/>
          <w:spacing w:val="2"/>
          <w:sz w:val="28"/>
          <w:szCs w:val="28"/>
          <w:lang w:eastAsia="uk-UA"/>
        </w:rPr>
      </w:pPr>
      <w:r w:rsidRPr="00055425">
        <w:rPr>
          <w:rFonts w:ascii="Times New Roman" w:eastAsia="Times New Roman" w:hAnsi="Times New Roman" w:cs="Times New Roman"/>
          <w:spacing w:val="2"/>
          <w:sz w:val="28"/>
          <w:szCs w:val="28"/>
          <w:lang w:eastAsia="uk-UA"/>
        </w:rPr>
        <w:t>Стратегії людського розвитку, затвердженої Указом Президента України від 02 червня 2021 року № 225;</w:t>
      </w:r>
    </w:p>
    <w:p w:rsidR="00E23D64" w:rsidRPr="00055425" w:rsidRDefault="00E23D64" w:rsidP="00E23D64">
      <w:pPr>
        <w:widowControl w:val="0"/>
        <w:spacing w:after="0" w:line="228" w:lineRule="auto"/>
        <w:ind w:firstLine="567"/>
        <w:jc w:val="both"/>
        <w:rPr>
          <w:rFonts w:ascii="Times New Roman" w:eastAsia="Times New Roman" w:hAnsi="Times New Roman" w:cs="Times New Roman"/>
          <w:spacing w:val="2"/>
          <w:sz w:val="28"/>
          <w:szCs w:val="28"/>
          <w:lang w:eastAsia="uk-UA"/>
        </w:rPr>
      </w:pPr>
      <w:r w:rsidRPr="00055425">
        <w:rPr>
          <w:rFonts w:ascii="Times New Roman" w:eastAsia="Times New Roman" w:hAnsi="Times New Roman" w:cs="Times New Roman"/>
          <w:spacing w:val="2"/>
          <w:sz w:val="28"/>
          <w:szCs w:val="28"/>
          <w:lang w:eastAsia="uk-UA"/>
        </w:rPr>
        <w:t>Стратегії розвитку Кіровоградської області на 2021-2027 роки та Планом заходів на 2021-2024 роки із її реалізації, затвердженими рішенням обласної ради від 12 березня 2020 року №743 (із змінами).</w:t>
      </w:r>
    </w:p>
    <w:p w:rsidR="00E23D64" w:rsidRPr="00055425" w:rsidRDefault="00E23D64" w:rsidP="00E23D64">
      <w:pPr>
        <w:spacing w:after="0" w:line="228" w:lineRule="auto"/>
        <w:ind w:firstLine="567"/>
        <w:jc w:val="both"/>
        <w:rPr>
          <w:rFonts w:ascii="Times New Roman" w:eastAsia="Times New Roman" w:hAnsi="Times New Roman" w:cs="Times New Roman"/>
          <w:b/>
          <w:sz w:val="28"/>
          <w:szCs w:val="28"/>
          <w:u w:val="single"/>
          <w:lang w:eastAsia="ru-RU"/>
        </w:rPr>
      </w:pPr>
    </w:p>
    <w:p w:rsidR="00E23D64" w:rsidRPr="00055425" w:rsidRDefault="00E23D64" w:rsidP="00E23D64">
      <w:pPr>
        <w:spacing w:after="0" w:line="228" w:lineRule="auto"/>
        <w:ind w:firstLine="567"/>
        <w:jc w:val="both"/>
        <w:rPr>
          <w:rFonts w:ascii="Times New Roman" w:eastAsia="Times New Roman" w:hAnsi="Times New Roman" w:cs="Times New Roman"/>
          <w:b/>
          <w:sz w:val="28"/>
          <w:szCs w:val="28"/>
          <w:u w:val="single"/>
          <w:lang w:eastAsia="ru-RU"/>
        </w:rPr>
      </w:pPr>
      <w:r w:rsidRPr="00055425">
        <w:rPr>
          <w:rFonts w:ascii="Times New Roman" w:eastAsia="Times New Roman" w:hAnsi="Times New Roman" w:cs="Times New Roman"/>
          <w:b/>
          <w:sz w:val="28"/>
          <w:szCs w:val="28"/>
          <w:u w:val="single"/>
          <w:lang w:eastAsia="ru-RU"/>
        </w:rPr>
        <w:t>1. Основні заходи щодо розвитку у 2024 році конкретизуються у таких частинах програми:</w:t>
      </w:r>
    </w:p>
    <w:p w:rsidR="00E23D64" w:rsidRPr="00055425" w:rsidRDefault="00055425" w:rsidP="00055425">
      <w:pPr>
        <w:tabs>
          <w:tab w:val="left" w:pos="851"/>
        </w:tabs>
        <w:autoSpaceDN w:val="0"/>
        <w:spacing w:after="0" w:line="228"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 </w:t>
      </w:r>
      <w:r w:rsidR="00E23D64" w:rsidRPr="00055425">
        <w:rPr>
          <w:rFonts w:ascii="Times New Roman" w:eastAsia="Times New Roman" w:hAnsi="Times New Roman" w:cs="Times New Roman"/>
          <w:sz w:val="28"/>
          <w:szCs w:val="28"/>
          <w:lang w:eastAsia="ru-RU"/>
        </w:rPr>
        <w:t>Основні показники економічного і соціального розвитку Голованівського району на 2024 рік.</w:t>
      </w:r>
    </w:p>
    <w:p w:rsidR="00E23D64" w:rsidRPr="00055425" w:rsidRDefault="00055425" w:rsidP="00055425">
      <w:pPr>
        <w:tabs>
          <w:tab w:val="num" w:pos="142"/>
          <w:tab w:val="num" w:pos="720"/>
          <w:tab w:val="left" w:pos="851"/>
        </w:tabs>
        <w:autoSpaceDN w:val="0"/>
        <w:spacing w:after="0" w:line="228"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00E23D64" w:rsidRPr="00055425">
        <w:rPr>
          <w:rFonts w:ascii="Times New Roman" w:eastAsia="Times New Roman" w:hAnsi="Times New Roman" w:cs="Times New Roman"/>
          <w:sz w:val="28"/>
          <w:szCs w:val="28"/>
          <w:lang w:eastAsia="ru-RU"/>
        </w:rPr>
        <w:t xml:space="preserve">Перелік програм розвитку відповідних галузей, які будуть діяти у </w:t>
      </w:r>
      <w:r w:rsidR="00E65B95" w:rsidRPr="00055425">
        <w:rPr>
          <w:rFonts w:ascii="Times New Roman" w:eastAsia="Times New Roman" w:hAnsi="Times New Roman" w:cs="Times New Roman"/>
          <w:sz w:val="28"/>
          <w:szCs w:val="28"/>
          <w:lang w:eastAsia="ru-RU"/>
        </w:rPr>
        <w:t xml:space="preserve">              </w:t>
      </w:r>
      <w:r w:rsidR="00E23D64" w:rsidRPr="00055425">
        <w:rPr>
          <w:rFonts w:ascii="Times New Roman" w:eastAsia="Times New Roman" w:hAnsi="Times New Roman" w:cs="Times New Roman"/>
          <w:sz w:val="28"/>
          <w:szCs w:val="28"/>
          <w:lang w:eastAsia="ru-RU"/>
        </w:rPr>
        <w:t>2024 році.</w:t>
      </w:r>
    </w:p>
    <w:p w:rsidR="00E23D64" w:rsidRPr="00055425" w:rsidRDefault="00E23D64" w:rsidP="00055425">
      <w:pPr>
        <w:spacing w:after="0" w:line="228" w:lineRule="auto"/>
        <w:ind w:firstLine="567"/>
        <w:jc w:val="both"/>
        <w:rPr>
          <w:rFonts w:ascii="Times New Roman" w:eastAsia="Times New Roman" w:hAnsi="Times New Roman" w:cs="Times New Roman"/>
          <w:b/>
          <w:sz w:val="28"/>
          <w:szCs w:val="28"/>
          <w:u w:val="single"/>
          <w:lang w:eastAsia="ru-RU"/>
        </w:rPr>
      </w:pPr>
    </w:p>
    <w:p w:rsidR="00E23D64" w:rsidRPr="00055425" w:rsidRDefault="00E23D64" w:rsidP="00E23D64">
      <w:pPr>
        <w:spacing w:after="0" w:line="228" w:lineRule="auto"/>
        <w:ind w:firstLine="567"/>
        <w:jc w:val="both"/>
        <w:rPr>
          <w:rFonts w:ascii="Times New Roman" w:eastAsia="Times New Roman" w:hAnsi="Times New Roman" w:cs="Times New Roman"/>
          <w:b/>
          <w:sz w:val="28"/>
          <w:szCs w:val="28"/>
          <w:u w:val="single"/>
          <w:lang w:eastAsia="ru-RU"/>
        </w:rPr>
      </w:pPr>
      <w:r w:rsidRPr="00055425">
        <w:rPr>
          <w:rFonts w:ascii="Times New Roman" w:eastAsia="Times New Roman" w:hAnsi="Times New Roman" w:cs="Times New Roman"/>
          <w:b/>
          <w:sz w:val="28"/>
          <w:szCs w:val="28"/>
          <w:u w:val="single"/>
          <w:lang w:eastAsia="ru-RU"/>
        </w:rPr>
        <w:t>2</w:t>
      </w:r>
      <w:r w:rsidR="00055425">
        <w:rPr>
          <w:rFonts w:ascii="Times New Roman" w:eastAsia="Times New Roman" w:hAnsi="Times New Roman" w:cs="Times New Roman"/>
          <w:b/>
          <w:sz w:val="28"/>
          <w:szCs w:val="28"/>
          <w:u w:val="single"/>
          <w:lang w:eastAsia="ru-RU"/>
        </w:rPr>
        <w:t>.</w:t>
      </w:r>
      <w:r w:rsidRPr="00055425">
        <w:rPr>
          <w:rFonts w:ascii="Times New Roman" w:eastAsia="Times New Roman" w:hAnsi="Times New Roman" w:cs="Times New Roman"/>
          <w:b/>
          <w:sz w:val="28"/>
          <w:szCs w:val="28"/>
          <w:u w:val="single"/>
          <w:lang w:eastAsia="ru-RU"/>
        </w:rPr>
        <w:t xml:space="preserve"> Мета та основні пріоритети економічного і соціального  розвитку Голованівського району у 2024 році</w:t>
      </w:r>
    </w:p>
    <w:p w:rsidR="00E23D64" w:rsidRPr="00055425" w:rsidRDefault="00E23D64" w:rsidP="00E23D64">
      <w:pPr>
        <w:spacing w:after="0" w:line="228" w:lineRule="auto"/>
        <w:ind w:firstLine="567"/>
        <w:jc w:val="both"/>
        <w:rPr>
          <w:rFonts w:ascii="Times New Roman" w:eastAsia="Times New Roman" w:hAnsi="Times New Roman" w:cs="Times New Roman"/>
          <w:sz w:val="28"/>
          <w:szCs w:val="28"/>
          <w:lang w:eastAsia="ru-RU"/>
        </w:rPr>
      </w:pPr>
      <w:r w:rsidRPr="00055425">
        <w:rPr>
          <w:rFonts w:ascii="Times New Roman" w:eastAsia="Times New Roman" w:hAnsi="Times New Roman" w:cs="Times New Roman"/>
          <w:sz w:val="28"/>
          <w:szCs w:val="28"/>
          <w:lang w:eastAsia="ru-RU"/>
        </w:rPr>
        <w:t>Метою економічного і соціального розвитку на 2024 рік є покращення інвестиційної привабливості району, поліпшення матеріального добробуту населення.</w:t>
      </w:r>
    </w:p>
    <w:p w:rsidR="00E23D64" w:rsidRPr="00055425" w:rsidRDefault="00E23D64" w:rsidP="00E23D64">
      <w:pPr>
        <w:autoSpaceDE w:val="0"/>
        <w:autoSpaceDN w:val="0"/>
        <w:adjustRightInd w:val="0"/>
        <w:spacing w:after="0" w:line="228" w:lineRule="auto"/>
        <w:ind w:firstLine="567"/>
        <w:jc w:val="both"/>
        <w:rPr>
          <w:rFonts w:ascii="Times New Roman" w:eastAsia="Times New Roman" w:hAnsi="Times New Roman" w:cs="Times New Roman"/>
          <w:color w:val="000000"/>
          <w:sz w:val="28"/>
          <w:szCs w:val="28"/>
          <w:lang w:eastAsia="uk-UA"/>
        </w:rPr>
      </w:pPr>
      <w:r w:rsidRPr="00055425">
        <w:rPr>
          <w:rFonts w:ascii="Times New Roman" w:eastAsia="Times New Roman" w:hAnsi="Times New Roman" w:cs="Times New Roman"/>
          <w:b/>
          <w:bCs/>
          <w:color w:val="000000"/>
          <w:sz w:val="28"/>
          <w:szCs w:val="28"/>
          <w:lang w:eastAsia="uk-UA"/>
        </w:rPr>
        <w:t>Пріоритети економічного і соціального розвитку:</w:t>
      </w:r>
    </w:p>
    <w:p w:rsidR="00E23D64" w:rsidRPr="00055425" w:rsidRDefault="00E23D64" w:rsidP="00E23D64">
      <w:pPr>
        <w:tabs>
          <w:tab w:val="left" w:pos="725"/>
          <w:tab w:val="left" w:pos="2966"/>
          <w:tab w:val="left" w:pos="5333"/>
        </w:tabs>
        <w:autoSpaceDE w:val="0"/>
        <w:autoSpaceDN w:val="0"/>
        <w:adjustRightInd w:val="0"/>
        <w:spacing w:after="0" w:line="228" w:lineRule="auto"/>
        <w:ind w:firstLine="567"/>
        <w:jc w:val="both"/>
        <w:rPr>
          <w:rFonts w:ascii="Times New Roman" w:eastAsia="Times New Roman" w:hAnsi="Times New Roman" w:cs="Times New Roman"/>
          <w:color w:val="000000"/>
          <w:sz w:val="28"/>
          <w:szCs w:val="28"/>
          <w:lang w:eastAsia="uk-UA"/>
        </w:rPr>
      </w:pPr>
      <w:r w:rsidRPr="00055425">
        <w:rPr>
          <w:rFonts w:ascii="Times New Roman" w:eastAsia="Times New Roman" w:hAnsi="Times New Roman" w:cs="Times New Roman"/>
          <w:color w:val="000000"/>
          <w:sz w:val="28"/>
          <w:szCs w:val="28"/>
          <w:lang w:eastAsia="uk-UA"/>
        </w:rPr>
        <w:t>модернізація промислового комплексу, підвищення конкурентоспроможності місцевої продукції, реалізація пріоритетних інвестиційних проєктів;</w:t>
      </w:r>
    </w:p>
    <w:p w:rsidR="00E23D64" w:rsidRPr="00055425" w:rsidRDefault="00E23D64" w:rsidP="00E23D64">
      <w:pPr>
        <w:tabs>
          <w:tab w:val="left" w:pos="284"/>
        </w:tabs>
        <w:autoSpaceDE w:val="0"/>
        <w:autoSpaceDN w:val="0"/>
        <w:adjustRightInd w:val="0"/>
        <w:spacing w:after="0" w:line="228" w:lineRule="auto"/>
        <w:ind w:firstLine="567"/>
        <w:jc w:val="both"/>
        <w:rPr>
          <w:rFonts w:ascii="Times New Roman" w:eastAsia="Times New Roman" w:hAnsi="Times New Roman" w:cs="Times New Roman"/>
          <w:color w:val="000000"/>
          <w:sz w:val="28"/>
          <w:szCs w:val="28"/>
          <w:lang w:eastAsia="uk-UA"/>
        </w:rPr>
      </w:pPr>
      <w:r w:rsidRPr="00055425">
        <w:rPr>
          <w:rFonts w:ascii="Times New Roman" w:eastAsia="Times New Roman" w:hAnsi="Times New Roman" w:cs="Times New Roman"/>
          <w:color w:val="000000"/>
          <w:sz w:val="28"/>
          <w:szCs w:val="28"/>
          <w:lang w:eastAsia="uk-UA"/>
        </w:rPr>
        <w:t>створення сприятливих умов для розвитку підприємництва, розширення інфраструктури підтримки бізнесу;</w:t>
      </w:r>
    </w:p>
    <w:p w:rsidR="00E23D64" w:rsidRPr="00055425" w:rsidRDefault="00E23D64" w:rsidP="00E23D64">
      <w:pPr>
        <w:tabs>
          <w:tab w:val="left" w:pos="709"/>
        </w:tabs>
        <w:autoSpaceDE w:val="0"/>
        <w:autoSpaceDN w:val="0"/>
        <w:adjustRightInd w:val="0"/>
        <w:spacing w:after="0" w:line="228" w:lineRule="auto"/>
        <w:ind w:firstLine="567"/>
        <w:jc w:val="both"/>
        <w:rPr>
          <w:rFonts w:ascii="Times New Roman" w:eastAsia="Times New Roman" w:hAnsi="Times New Roman" w:cs="Times New Roman"/>
          <w:color w:val="000000"/>
          <w:sz w:val="28"/>
          <w:szCs w:val="28"/>
          <w:lang w:eastAsia="uk-UA"/>
        </w:rPr>
      </w:pPr>
      <w:r w:rsidRPr="00055425">
        <w:rPr>
          <w:rFonts w:ascii="Times New Roman" w:eastAsia="Times New Roman" w:hAnsi="Times New Roman" w:cs="Times New Roman"/>
          <w:color w:val="000000"/>
          <w:sz w:val="28"/>
          <w:szCs w:val="28"/>
          <w:lang w:eastAsia="uk-UA"/>
        </w:rPr>
        <w:t>залучення в економіку вітчизняних та іноземних інвестицій;</w:t>
      </w:r>
    </w:p>
    <w:p w:rsidR="00E23D64" w:rsidRPr="00055425" w:rsidRDefault="00E23D64" w:rsidP="00E23D64">
      <w:pPr>
        <w:tabs>
          <w:tab w:val="left" w:pos="360"/>
        </w:tabs>
        <w:autoSpaceDE w:val="0"/>
        <w:autoSpaceDN w:val="0"/>
        <w:adjustRightInd w:val="0"/>
        <w:spacing w:after="0" w:line="228" w:lineRule="auto"/>
        <w:ind w:firstLine="567"/>
        <w:jc w:val="both"/>
        <w:rPr>
          <w:rFonts w:ascii="Times New Roman" w:eastAsia="Times New Roman" w:hAnsi="Times New Roman" w:cs="Times New Roman"/>
          <w:color w:val="000000"/>
          <w:sz w:val="28"/>
          <w:szCs w:val="28"/>
          <w:lang w:eastAsia="uk-UA"/>
        </w:rPr>
      </w:pPr>
      <w:r w:rsidRPr="00055425">
        <w:rPr>
          <w:rFonts w:ascii="Times New Roman" w:eastAsia="Times New Roman" w:hAnsi="Times New Roman" w:cs="Times New Roman"/>
          <w:color w:val="000000"/>
          <w:sz w:val="28"/>
          <w:szCs w:val="28"/>
          <w:lang w:eastAsia="uk-UA"/>
        </w:rPr>
        <w:t>забезпечення наповнюваності бюджету, проведення раціональної та ефективної бюджетної політики, дотримання фінансової дисципліни, підвищення результативності бюджетних видатків;</w:t>
      </w:r>
    </w:p>
    <w:p w:rsidR="00E23D64" w:rsidRPr="00055425" w:rsidRDefault="00E23D64" w:rsidP="00E23D64">
      <w:pPr>
        <w:tabs>
          <w:tab w:val="left" w:pos="360"/>
        </w:tabs>
        <w:autoSpaceDE w:val="0"/>
        <w:autoSpaceDN w:val="0"/>
        <w:adjustRightInd w:val="0"/>
        <w:spacing w:after="0" w:line="228" w:lineRule="auto"/>
        <w:ind w:firstLine="567"/>
        <w:jc w:val="both"/>
        <w:rPr>
          <w:rFonts w:ascii="Times New Roman" w:eastAsia="Times New Roman" w:hAnsi="Times New Roman" w:cs="Times New Roman"/>
          <w:color w:val="000000"/>
          <w:sz w:val="28"/>
          <w:szCs w:val="28"/>
          <w:lang w:eastAsia="uk-UA"/>
        </w:rPr>
      </w:pPr>
      <w:r w:rsidRPr="00055425">
        <w:rPr>
          <w:rFonts w:ascii="Times New Roman" w:eastAsia="Times New Roman" w:hAnsi="Times New Roman" w:cs="Times New Roman"/>
          <w:color w:val="000000"/>
          <w:sz w:val="28"/>
          <w:szCs w:val="28"/>
          <w:lang w:eastAsia="uk-UA"/>
        </w:rPr>
        <w:t>забезпечення концентрації фінансових ресурсів на пріоритетних напрямках розвитку, введенні в експлуатацію пускових об'єктів та об'єктів, які мають високу соціальну й економічну значущість;</w:t>
      </w:r>
    </w:p>
    <w:p w:rsidR="00E23D64" w:rsidRPr="00055425" w:rsidRDefault="00E23D64" w:rsidP="00E23D64">
      <w:pPr>
        <w:tabs>
          <w:tab w:val="left" w:pos="360"/>
        </w:tabs>
        <w:autoSpaceDE w:val="0"/>
        <w:autoSpaceDN w:val="0"/>
        <w:adjustRightInd w:val="0"/>
        <w:spacing w:after="0" w:line="228" w:lineRule="auto"/>
        <w:ind w:firstLine="567"/>
        <w:jc w:val="both"/>
        <w:rPr>
          <w:rFonts w:ascii="Times New Roman" w:eastAsia="Times New Roman" w:hAnsi="Times New Roman" w:cs="Times New Roman"/>
          <w:color w:val="000000"/>
          <w:sz w:val="28"/>
          <w:szCs w:val="28"/>
          <w:lang w:eastAsia="uk-UA"/>
        </w:rPr>
      </w:pPr>
      <w:r w:rsidRPr="00055425">
        <w:rPr>
          <w:rFonts w:ascii="Times New Roman" w:eastAsia="Times New Roman" w:hAnsi="Times New Roman" w:cs="Times New Roman"/>
          <w:color w:val="000000"/>
          <w:sz w:val="28"/>
          <w:szCs w:val="28"/>
          <w:lang w:eastAsia="uk-UA"/>
        </w:rPr>
        <w:t>підвищення стандартів життя населення шляхом зростання рівня зайнятості, поліпшення якості та доступності освіти й медичного обслуговування, стабільності соціального захисту громадян, розвитку фізкультури й спорту;</w:t>
      </w:r>
    </w:p>
    <w:p w:rsidR="00E23D64" w:rsidRPr="00055425" w:rsidRDefault="00E23D64" w:rsidP="00E23D64">
      <w:pPr>
        <w:tabs>
          <w:tab w:val="left" w:pos="360"/>
        </w:tabs>
        <w:autoSpaceDE w:val="0"/>
        <w:autoSpaceDN w:val="0"/>
        <w:adjustRightInd w:val="0"/>
        <w:spacing w:after="0" w:line="228" w:lineRule="auto"/>
        <w:ind w:firstLine="567"/>
        <w:jc w:val="both"/>
        <w:rPr>
          <w:rFonts w:ascii="Times New Roman" w:eastAsia="Times New Roman" w:hAnsi="Times New Roman" w:cs="Times New Roman"/>
          <w:color w:val="000000"/>
          <w:sz w:val="28"/>
          <w:szCs w:val="28"/>
          <w:lang w:eastAsia="uk-UA"/>
        </w:rPr>
      </w:pPr>
      <w:bookmarkStart w:id="1" w:name="bookmark4"/>
      <w:bookmarkEnd w:id="1"/>
      <w:r w:rsidRPr="00055425">
        <w:rPr>
          <w:rFonts w:ascii="Times New Roman" w:eastAsia="Times New Roman" w:hAnsi="Times New Roman" w:cs="Times New Roman"/>
          <w:color w:val="000000"/>
          <w:sz w:val="28"/>
          <w:szCs w:val="28"/>
          <w:lang w:eastAsia="uk-UA"/>
        </w:rPr>
        <w:t>створення комфортного для проживання середовища шляхом покращення екологічного стану та збалансованого використання природних ресурсів.</w:t>
      </w:r>
    </w:p>
    <w:p w:rsidR="00E23D64" w:rsidRPr="00055425" w:rsidRDefault="00E23D64" w:rsidP="00E23D64">
      <w:pPr>
        <w:tabs>
          <w:tab w:val="left" w:pos="360"/>
        </w:tabs>
        <w:autoSpaceDE w:val="0"/>
        <w:autoSpaceDN w:val="0"/>
        <w:adjustRightInd w:val="0"/>
        <w:spacing w:after="0" w:line="228" w:lineRule="auto"/>
        <w:ind w:firstLine="567"/>
        <w:jc w:val="both"/>
        <w:rPr>
          <w:rFonts w:ascii="Times New Roman" w:eastAsia="Times New Roman" w:hAnsi="Times New Roman" w:cs="Times New Roman"/>
          <w:color w:val="000000"/>
          <w:sz w:val="28"/>
          <w:szCs w:val="28"/>
          <w:lang w:eastAsia="uk-UA"/>
        </w:rPr>
      </w:pPr>
    </w:p>
    <w:p w:rsidR="00E23D64" w:rsidRPr="00055425" w:rsidRDefault="00E23D64" w:rsidP="00E23D64">
      <w:pPr>
        <w:spacing w:after="0" w:line="228" w:lineRule="auto"/>
        <w:ind w:firstLine="567"/>
        <w:jc w:val="both"/>
        <w:rPr>
          <w:rFonts w:ascii="Times New Roman" w:eastAsia="Times New Roman" w:hAnsi="Times New Roman" w:cs="Times New Roman"/>
          <w:sz w:val="28"/>
          <w:szCs w:val="28"/>
          <w:u w:val="single"/>
        </w:rPr>
      </w:pPr>
      <w:r w:rsidRPr="00055425">
        <w:rPr>
          <w:rFonts w:ascii="Times New Roman" w:eastAsia="Times New Roman" w:hAnsi="Times New Roman" w:cs="Times New Roman"/>
          <w:b/>
          <w:bCs/>
          <w:sz w:val="28"/>
          <w:szCs w:val="28"/>
          <w:u w:val="single"/>
        </w:rPr>
        <w:t>3</w:t>
      </w:r>
      <w:r w:rsidR="00055425" w:rsidRPr="00055425">
        <w:rPr>
          <w:rFonts w:ascii="Times New Roman" w:eastAsia="Times New Roman" w:hAnsi="Times New Roman" w:cs="Times New Roman"/>
          <w:b/>
          <w:bCs/>
          <w:sz w:val="28"/>
          <w:szCs w:val="28"/>
          <w:u w:val="single"/>
        </w:rPr>
        <w:t xml:space="preserve"> </w:t>
      </w:r>
      <w:r w:rsidRPr="00055425">
        <w:rPr>
          <w:rFonts w:ascii="Times New Roman" w:eastAsia="Times New Roman" w:hAnsi="Times New Roman" w:cs="Times New Roman"/>
          <w:b/>
          <w:bCs/>
          <w:sz w:val="28"/>
          <w:szCs w:val="28"/>
          <w:u w:val="single"/>
        </w:rPr>
        <w:t>Стратегічні цілі</w:t>
      </w:r>
    </w:p>
    <w:p w:rsidR="00E23D64" w:rsidRPr="00055425" w:rsidRDefault="00E23D64" w:rsidP="00E23D64">
      <w:pPr>
        <w:spacing w:after="0" w:line="228" w:lineRule="auto"/>
        <w:ind w:firstLine="567"/>
        <w:jc w:val="both"/>
        <w:rPr>
          <w:rFonts w:ascii="Times New Roman" w:eastAsia="Times New Roman" w:hAnsi="Times New Roman" w:cs="Times New Roman"/>
          <w:sz w:val="28"/>
          <w:szCs w:val="28"/>
          <w:u w:val="single"/>
        </w:rPr>
      </w:pPr>
    </w:p>
    <w:p w:rsidR="00E23D64" w:rsidRPr="00321BBC" w:rsidRDefault="00055425" w:rsidP="00E23D64">
      <w:pPr>
        <w:spacing w:after="0" w:line="228" w:lineRule="auto"/>
        <w:ind w:firstLine="567"/>
        <w:jc w:val="both"/>
        <w:rPr>
          <w:rFonts w:ascii="Times New Roman" w:eastAsia="Times New Roman" w:hAnsi="Times New Roman" w:cs="Times New Roman"/>
          <w:b/>
          <w:sz w:val="28"/>
          <w:szCs w:val="28"/>
        </w:rPr>
      </w:pPr>
      <w:r w:rsidRPr="00055425">
        <w:rPr>
          <w:rFonts w:ascii="Times New Roman" w:eastAsia="Times New Roman" w:hAnsi="Times New Roman" w:cs="Times New Roman"/>
          <w:sz w:val="28"/>
          <w:szCs w:val="28"/>
        </w:rPr>
        <w:t xml:space="preserve">1) </w:t>
      </w:r>
      <w:r w:rsidR="00321BBC" w:rsidRPr="00321BBC">
        <w:rPr>
          <w:rFonts w:ascii="Times New Roman" w:eastAsia="Times New Roman" w:hAnsi="Times New Roman" w:cs="Times New Roman"/>
          <w:b/>
          <w:sz w:val="28"/>
          <w:szCs w:val="28"/>
        </w:rPr>
        <w:t xml:space="preserve">Розвиток  людського  капіталу  та  підвищення  якості  життя  населення </w:t>
      </w:r>
    </w:p>
    <w:p w:rsidR="00E23D64" w:rsidRPr="00055425" w:rsidRDefault="00E23D64" w:rsidP="00E23D64">
      <w:pPr>
        <w:spacing w:after="0" w:line="228" w:lineRule="auto"/>
        <w:ind w:firstLine="567"/>
        <w:jc w:val="both"/>
        <w:rPr>
          <w:rFonts w:ascii="Times New Roman" w:eastAsia="Times New Roman" w:hAnsi="Times New Roman" w:cs="Times New Roman"/>
          <w:sz w:val="28"/>
          <w:szCs w:val="28"/>
        </w:rPr>
      </w:pPr>
      <w:r w:rsidRPr="00055425">
        <w:rPr>
          <w:rFonts w:ascii="Times New Roman" w:eastAsia="Times New Roman" w:hAnsi="Times New Roman" w:cs="Times New Roman"/>
          <w:sz w:val="28"/>
          <w:szCs w:val="28"/>
        </w:rPr>
        <w:t>Виконання  завдань щодо забезпечення рівного доступу до якісної освіти, послуг охорони здоров'я незалежно від місця проживання людей, підвищення матеріального добробуту населення.</w:t>
      </w:r>
    </w:p>
    <w:p w:rsidR="00E23D64" w:rsidRPr="00055425" w:rsidRDefault="00E23D64" w:rsidP="00E23D64">
      <w:pPr>
        <w:spacing w:after="0" w:line="228" w:lineRule="auto"/>
        <w:ind w:firstLine="567"/>
        <w:jc w:val="both"/>
        <w:rPr>
          <w:rFonts w:ascii="Times New Roman" w:eastAsia="Times New Roman" w:hAnsi="Times New Roman" w:cs="Times New Roman"/>
          <w:sz w:val="28"/>
          <w:szCs w:val="28"/>
        </w:rPr>
      </w:pPr>
      <w:r w:rsidRPr="00055425">
        <w:rPr>
          <w:rFonts w:ascii="Times New Roman" w:eastAsia="Times New Roman" w:hAnsi="Times New Roman" w:cs="Times New Roman"/>
          <w:sz w:val="28"/>
          <w:szCs w:val="28"/>
        </w:rPr>
        <w:t>2</w:t>
      </w:r>
      <w:r w:rsidR="00055425" w:rsidRPr="00055425">
        <w:rPr>
          <w:rFonts w:ascii="Times New Roman" w:eastAsia="Times New Roman" w:hAnsi="Times New Roman" w:cs="Times New Roman"/>
          <w:sz w:val="28"/>
          <w:szCs w:val="28"/>
        </w:rPr>
        <w:t>)</w:t>
      </w:r>
      <w:r w:rsidRPr="00055425">
        <w:rPr>
          <w:rFonts w:ascii="Times New Roman" w:eastAsia="Times New Roman" w:hAnsi="Times New Roman" w:cs="Times New Roman"/>
          <w:sz w:val="28"/>
          <w:szCs w:val="28"/>
        </w:rPr>
        <w:t xml:space="preserve"> </w:t>
      </w:r>
      <w:r w:rsidR="00321BBC" w:rsidRPr="00321BBC">
        <w:rPr>
          <w:rFonts w:ascii="Times New Roman" w:eastAsia="Times New Roman" w:hAnsi="Times New Roman" w:cs="Times New Roman"/>
          <w:b/>
          <w:sz w:val="28"/>
          <w:szCs w:val="28"/>
        </w:rPr>
        <w:t>Конкурентоспроможна  економіка</w:t>
      </w:r>
    </w:p>
    <w:p w:rsidR="00E23D64" w:rsidRPr="00055425" w:rsidRDefault="00E23D64" w:rsidP="00E23D64">
      <w:pPr>
        <w:spacing w:after="0" w:line="228" w:lineRule="auto"/>
        <w:ind w:firstLine="567"/>
        <w:jc w:val="both"/>
        <w:rPr>
          <w:rFonts w:ascii="Times New Roman" w:eastAsia="Times New Roman" w:hAnsi="Times New Roman" w:cs="Times New Roman"/>
          <w:sz w:val="28"/>
          <w:szCs w:val="28"/>
        </w:rPr>
      </w:pPr>
      <w:r w:rsidRPr="00055425">
        <w:rPr>
          <w:rFonts w:ascii="Times New Roman" w:eastAsia="Times New Roman" w:hAnsi="Times New Roman" w:cs="Times New Roman"/>
          <w:sz w:val="28"/>
          <w:szCs w:val="28"/>
        </w:rPr>
        <w:lastRenderedPageBreak/>
        <w:t>В рамках реалізації стратегічної цілі "Конкурентоспроможна економіка" будуть виконуватися завдання щодо створення сприятливого клімату для залучення інвестицій, розвитку підприємництва. розвитку існуючих та створення нових високотехнологічних виробництв.</w:t>
      </w:r>
    </w:p>
    <w:p w:rsidR="00E23D64" w:rsidRPr="00055425" w:rsidRDefault="00E23D64" w:rsidP="00E23D64">
      <w:pPr>
        <w:spacing w:after="0" w:line="228" w:lineRule="auto"/>
        <w:ind w:firstLine="567"/>
        <w:jc w:val="both"/>
        <w:rPr>
          <w:rFonts w:ascii="Times New Roman" w:eastAsia="Times New Roman" w:hAnsi="Times New Roman" w:cs="Times New Roman"/>
          <w:sz w:val="28"/>
          <w:szCs w:val="28"/>
        </w:rPr>
      </w:pPr>
    </w:p>
    <w:p w:rsidR="00E23D64" w:rsidRPr="00055425" w:rsidRDefault="00E23D64" w:rsidP="00E23D64">
      <w:pPr>
        <w:spacing w:after="0" w:line="228" w:lineRule="auto"/>
        <w:ind w:firstLine="567"/>
        <w:jc w:val="both"/>
        <w:rPr>
          <w:rFonts w:ascii="Times New Roman" w:eastAsia="Times New Roman" w:hAnsi="Times New Roman" w:cs="Times New Roman"/>
          <w:b/>
          <w:bCs/>
          <w:color w:val="000000"/>
          <w:sz w:val="28"/>
          <w:szCs w:val="28"/>
          <w:u w:val="single"/>
          <w:lang w:eastAsia="ru-RU"/>
        </w:rPr>
      </w:pPr>
      <w:r w:rsidRPr="00055425">
        <w:rPr>
          <w:rFonts w:ascii="Times New Roman" w:eastAsia="Times New Roman" w:hAnsi="Times New Roman" w:cs="Times New Roman"/>
          <w:b/>
          <w:bCs/>
          <w:color w:val="000000"/>
          <w:sz w:val="28"/>
          <w:szCs w:val="28"/>
          <w:u w:val="single"/>
          <w:lang w:eastAsia="ru-RU"/>
        </w:rPr>
        <w:t>Бюджетна та податкова політика</w:t>
      </w:r>
    </w:p>
    <w:p w:rsidR="00E23D64" w:rsidRPr="00055425" w:rsidRDefault="00E23D64" w:rsidP="00E23D64">
      <w:pPr>
        <w:autoSpaceDE w:val="0"/>
        <w:autoSpaceDN w:val="0"/>
        <w:adjustRightInd w:val="0"/>
        <w:spacing w:after="0" w:line="228" w:lineRule="auto"/>
        <w:ind w:firstLine="567"/>
        <w:jc w:val="both"/>
        <w:rPr>
          <w:rFonts w:ascii="Times New Roman" w:eastAsia="Times New Roman" w:hAnsi="Times New Roman" w:cs="Times New Roman"/>
          <w:b/>
          <w:bCs/>
          <w:color w:val="000000"/>
          <w:sz w:val="28"/>
          <w:szCs w:val="28"/>
          <w:lang w:eastAsia="uk-UA"/>
        </w:rPr>
      </w:pPr>
      <w:r w:rsidRPr="00055425">
        <w:rPr>
          <w:rFonts w:ascii="Times New Roman" w:eastAsia="Times New Roman" w:hAnsi="Times New Roman" w:cs="Times New Roman"/>
          <w:b/>
          <w:bCs/>
          <w:color w:val="000000"/>
          <w:sz w:val="28"/>
          <w:szCs w:val="28"/>
          <w:lang w:eastAsia="uk-UA"/>
        </w:rPr>
        <w:t>Оцінка поточної ситуації</w:t>
      </w:r>
    </w:p>
    <w:p w:rsidR="00E23D64" w:rsidRPr="00055425" w:rsidRDefault="00E23D64" w:rsidP="00E23D64">
      <w:pPr>
        <w:tabs>
          <w:tab w:val="left" w:pos="0"/>
        </w:tabs>
        <w:autoSpaceDE w:val="0"/>
        <w:autoSpaceDN w:val="0"/>
        <w:adjustRightInd w:val="0"/>
        <w:spacing w:after="0" w:line="228" w:lineRule="auto"/>
        <w:ind w:firstLine="567"/>
        <w:jc w:val="both"/>
        <w:rPr>
          <w:rFonts w:ascii="Times New Roman" w:eastAsia="Times New Roman" w:hAnsi="Times New Roman" w:cs="Times New Roman"/>
          <w:sz w:val="28"/>
          <w:szCs w:val="28"/>
          <w:lang w:eastAsia="uk-UA"/>
        </w:rPr>
      </w:pPr>
      <w:r w:rsidRPr="00055425">
        <w:rPr>
          <w:rFonts w:ascii="Times New Roman" w:eastAsia="Times New Roman" w:hAnsi="Times New Roman" w:cs="Times New Roman"/>
          <w:sz w:val="28"/>
          <w:szCs w:val="28"/>
          <w:lang w:eastAsia="uk-UA"/>
        </w:rPr>
        <w:t xml:space="preserve">Бюджет районної державної адміністрації сформований на підставі положень Бюджетного та Податкового кодексів України.  </w:t>
      </w:r>
    </w:p>
    <w:p w:rsidR="00E23D64" w:rsidRPr="00055425" w:rsidRDefault="00E23D64" w:rsidP="00E23D64">
      <w:pPr>
        <w:tabs>
          <w:tab w:val="left" w:pos="0"/>
        </w:tabs>
        <w:spacing w:after="0" w:line="228" w:lineRule="auto"/>
        <w:ind w:firstLine="567"/>
        <w:jc w:val="both"/>
        <w:rPr>
          <w:rFonts w:ascii="Calibri" w:eastAsia="Times New Roman" w:hAnsi="Calibri" w:cs="Times New Roman"/>
          <w:sz w:val="28"/>
          <w:szCs w:val="28"/>
          <w:lang w:eastAsia="ru-RU"/>
        </w:rPr>
      </w:pPr>
      <w:r w:rsidRPr="00055425">
        <w:rPr>
          <w:rFonts w:ascii="Times New Roman" w:eastAsia="Times New Roman" w:hAnsi="Times New Roman" w:cs="Times New Roman"/>
          <w:sz w:val="28"/>
          <w:szCs w:val="28"/>
          <w:lang w:eastAsia="ru-RU"/>
        </w:rPr>
        <w:t>Робота  у галузі бюджету і фінансів буде спрямована на забезпечення безперебійного фінансування бюджетних установ і закладів та дотримання принципу ефективності й цільового використання бюджетних коштів.</w:t>
      </w:r>
    </w:p>
    <w:p w:rsidR="00E23D64" w:rsidRPr="00055425" w:rsidRDefault="00E23D64" w:rsidP="00E23D64">
      <w:pPr>
        <w:autoSpaceDE w:val="0"/>
        <w:autoSpaceDN w:val="0"/>
        <w:adjustRightInd w:val="0"/>
        <w:spacing w:after="0" w:line="228" w:lineRule="auto"/>
        <w:ind w:firstLine="567"/>
        <w:jc w:val="both"/>
        <w:rPr>
          <w:rFonts w:ascii="Times New Roman" w:eastAsia="Times New Roman" w:hAnsi="Times New Roman" w:cs="Times New Roman"/>
          <w:b/>
          <w:bCs/>
          <w:color w:val="000000"/>
          <w:sz w:val="28"/>
          <w:szCs w:val="28"/>
          <w:lang w:eastAsia="uk-UA"/>
        </w:rPr>
      </w:pPr>
      <w:r w:rsidRPr="00055425">
        <w:rPr>
          <w:rFonts w:ascii="Times New Roman" w:eastAsia="Times New Roman" w:hAnsi="Times New Roman" w:cs="Times New Roman"/>
          <w:b/>
          <w:bCs/>
          <w:color w:val="000000"/>
          <w:sz w:val="28"/>
          <w:szCs w:val="28"/>
          <w:lang w:eastAsia="uk-UA"/>
        </w:rPr>
        <w:t>Цілі та завдання на 2024 рік:</w:t>
      </w:r>
    </w:p>
    <w:p w:rsidR="00E23D64" w:rsidRPr="00055425" w:rsidRDefault="00E23D64" w:rsidP="00E23D64">
      <w:pPr>
        <w:tabs>
          <w:tab w:val="left" w:pos="0"/>
        </w:tabs>
        <w:autoSpaceDE w:val="0"/>
        <w:autoSpaceDN w:val="0"/>
        <w:adjustRightInd w:val="0"/>
        <w:spacing w:after="0" w:line="228" w:lineRule="auto"/>
        <w:ind w:firstLine="567"/>
        <w:jc w:val="both"/>
        <w:rPr>
          <w:rFonts w:ascii="Times New Roman" w:eastAsia="Times New Roman" w:hAnsi="Times New Roman" w:cs="Times New Roman"/>
          <w:color w:val="000000"/>
          <w:sz w:val="28"/>
          <w:szCs w:val="28"/>
          <w:lang w:eastAsia="uk-UA"/>
        </w:rPr>
      </w:pPr>
      <w:r w:rsidRPr="00055425">
        <w:rPr>
          <w:rFonts w:ascii="Times New Roman" w:eastAsia="Times New Roman" w:hAnsi="Times New Roman" w:cs="Times New Roman"/>
          <w:color w:val="000000"/>
          <w:sz w:val="28"/>
          <w:szCs w:val="28"/>
          <w:lang w:eastAsia="uk-UA"/>
        </w:rPr>
        <w:t>дотримання законодавства про працю, Бюджетного кодексу, Законів  України;</w:t>
      </w:r>
    </w:p>
    <w:p w:rsidR="00E23D64" w:rsidRPr="00055425" w:rsidRDefault="00E23D64" w:rsidP="00E23D64">
      <w:pPr>
        <w:tabs>
          <w:tab w:val="left" w:pos="0"/>
        </w:tabs>
        <w:autoSpaceDE w:val="0"/>
        <w:autoSpaceDN w:val="0"/>
        <w:adjustRightInd w:val="0"/>
        <w:spacing w:after="0" w:line="228" w:lineRule="auto"/>
        <w:ind w:firstLine="567"/>
        <w:jc w:val="both"/>
        <w:rPr>
          <w:rFonts w:ascii="Times New Roman" w:eastAsia="Times New Roman" w:hAnsi="Times New Roman" w:cs="Times New Roman"/>
          <w:color w:val="000000"/>
          <w:sz w:val="28"/>
          <w:szCs w:val="28"/>
          <w:lang w:eastAsia="uk-UA"/>
        </w:rPr>
      </w:pPr>
      <w:r w:rsidRPr="00055425">
        <w:rPr>
          <w:rFonts w:ascii="Times New Roman" w:eastAsia="Times New Roman" w:hAnsi="Times New Roman" w:cs="Times New Roman"/>
          <w:color w:val="000000"/>
          <w:sz w:val="28"/>
          <w:szCs w:val="28"/>
          <w:lang w:eastAsia="uk-UA"/>
        </w:rPr>
        <w:t>забезпечення збалансованого (бездефіцитного) бюджету на всіх стадіях  бюджетного  процесу;</w:t>
      </w:r>
    </w:p>
    <w:p w:rsidR="00E23D64" w:rsidRPr="00055425" w:rsidRDefault="00E23D64" w:rsidP="00E23D64">
      <w:pPr>
        <w:tabs>
          <w:tab w:val="left" w:pos="0"/>
        </w:tabs>
        <w:autoSpaceDE w:val="0"/>
        <w:autoSpaceDN w:val="0"/>
        <w:adjustRightInd w:val="0"/>
        <w:spacing w:after="0" w:line="228" w:lineRule="auto"/>
        <w:ind w:firstLine="567"/>
        <w:jc w:val="both"/>
        <w:rPr>
          <w:rFonts w:ascii="Times New Roman" w:eastAsia="Times New Roman" w:hAnsi="Times New Roman" w:cs="Times New Roman"/>
          <w:color w:val="000000"/>
          <w:sz w:val="28"/>
          <w:szCs w:val="28"/>
          <w:lang w:eastAsia="uk-UA"/>
        </w:rPr>
      </w:pPr>
      <w:r w:rsidRPr="00055425">
        <w:rPr>
          <w:rFonts w:ascii="Times New Roman" w:eastAsia="Times New Roman" w:hAnsi="Times New Roman" w:cs="Times New Roman"/>
          <w:color w:val="000000"/>
          <w:sz w:val="28"/>
          <w:szCs w:val="28"/>
          <w:lang w:eastAsia="uk-UA"/>
        </w:rPr>
        <w:t>продовження робіт з підвищення інвестиційної привабливості, подальшого розвитку виробництва та підприємницької діяльності, скорочення неофіційного сектору економіки, пошуку альтернативних джерел наповнення бюджету;</w:t>
      </w:r>
    </w:p>
    <w:p w:rsidR="00E23D64" w:rsidRPr="00055425" w:rsidRDefault="00E23D64" w:rsidP="00E23D64">
      <w:pPr>
        <w:tabs>
          <w:tab w:val="left" w:pos="0"/>
        </w:tabs>
        <w:autoSpaceDE w:val="0"/>
        <w:autoSpaceDN w:val="0"/>
        <w:adjustRightInd w:val="0"/>
        <w:spacing w:after="0" w:line="228" w:lineRule="auto"/>
        <w:ind w:firstLine="567"/>
        <w:jc w:val="both"/>
        <w:rPr>
          <w:rFonts w:ascii="Times New Roman" w:eastAsia="Times New Roman" w:hAnsi="Times New Roman" w:cs="Times New Roman"/>
          <w:color w:val="000000"/>
          <w:sz w:val="28"/>
          <w:szCs w:val="28"/>
          <w:lang w:eastAsia="uk-UA"/>
        </w:rPr>
      </w:pPr>
      <w:r w:rsidRPr="00055425">
        <w:rPr>
          <w:rFonts w:ascii="Times New Roman" w:eastAsia="Times New Roman" w:hAnsi="Times New Roman" w:cs="Times New Roman"/>
          <w:color w:val="000000"/>
          <w:sz w:val="28"/>
          <w:szCs w:val="28"/>
          <w:lang w:eastAsia="uk-UA"/>
        </w:rPr>
        <w:t>забезпечення функціонування соціальної  та  гуманітарної сфери на рівні  державних  стандартів;</w:t>
      </w:r>
    </w:p>
    <w:p w:rsidR="00E23D64" w:rsidRPr="00055425" w:rsidRDefault="00E23D64" w:rsidP="00E23D64">
      <w:pPr>
        <w:tabs>
          <w:tab w:val="left" w:pos="0"/>
        </w:tabs>
        <w:autoSpaceDE w:val="0"/>
        <w:autoSpaceDN w:val="0"/>
        <w:adjustRightInd w:val="0"/>
        <w:spacing w:after="0" w:line="228" w:lineRule="auto"/>
        <w:ind w:firstLine="567"/>
        <w:jc w:val="both"/>
        <w:rPr>
          <w:rFonts w:ascii="Times New Roman" w:eastAsia="Times New Roman" w:hAnsi="Times New Roman" w:cs="Times New Roman"/>
          <w:color w:val="000000"/>
          <w:sz w:val="28"/>
          <w:szCs w:val="28"/>
          <w:lang w:eastAsia="uk-UA"/>
        </w:rPr>
      </w:pPr>
      <w:r w:rsidRPr="00055425">
        <w:rPr>
          <w:rFonts w:ascii="Times New Roman" w:eastAsia="Times New Roman" w:hAnsi="Times New Roman" w:cs="Times New Roman"/>
          <w:color w:val="000000"/>
          <w:sz w:val="28"/>
          <w:szCs w:val="28"/>
          <w:lang w:eastAsia="uk-UA"/>
        </w:rPr>
        <w:t>забезпечення оптимізації витрат бюджету, в тому числі шляхом застосування програмно-цільового методу, та впровадження жорсткої фінансової дисципліни в усіх ланках;</w:t>
      </w:r>
    </w:p>
    <w:p w:rsidR="00E23D64" w:rsidRPr="00055425" w:rsidRDefault="00E23D64" w:rsidP="00E23D64">
      <w:pPr>
        <w:tabs>
          <w:tab w:val="left" w:pos="0"/>
        </w:tabs>
        <w:autoSpaceDE w:val="0"/>
        <w:autoSpaceDN w:val="0"/>
        <w:adjustRightInd w:val="0"/>
        <w:spacing w:after="0" w:line="228" w:lineRule="auto"/>
        <w:ind w:firstLine="567"/>
        <w:jc w:val="both"/>
        <w:rPr>
          <w:rFonts w:ascii="Times New Roman" w:eastAsia="Times New Roman" w:hAnsi="Times New Roman" w:cs="Times New Roman"/>
          <w:color w:val="000000"/>
          <w:sz w:val="28"/>
          <w:szCs w:val="28"/>
          <w:lang w:eastAsia="uk-UA"/>
        </w:rPr>
      </w:pPr>
      <w:r w:rsidRPr="00055425">
        <w:rPr>
          <w:rFonts w:ascii="Times New Roman" w:eastAsia="Times New Roman" w:hAnsi="Times New Roman" w:cs="Times New Roman"/>
          <w:color w:val="000000"/>
          <w:sz w:val="28"/>
          <w:szCs w:val="28"/>
          <w:lang w:eastAsia="uk-UA"/>
        </w:rPr>
        <w:t>недопущення виникнення заборгованості із заробітної плати в бюджетній сфері та по соціальних виплатах у 2024 році;</w:t>
      </w:r>
    </w:p>
    <w:p w:rsidR="00E23D64" w:rsidRPr="00055425" w:rsidRDefault="00E23D64" w:rsidP="00E23D64">
      <w:pPr>
        <w:tabs>
          <w:tab w:val="left" w:pos="0"/>
        </w:tabs>
        <w:autoSpaceDE w:val="0"/>
        <w:autoSpaceDN w:val="0"/>
        <w:adjustRightInd w:val="0"/>
        <w:spacing w:after="0" w:line="228" w:lineRule="auto"/>
        <w:ind w:firstLine="567"/>
        <w:jc w:val="both"/>
        <w:rPr>
          <w:rFonts w:ascii="Times New Roman" w:eastAsia="Times New Roman" w:hAnsi="Times New Roman" w:cs="Times New Roman"/>
          <w:color w:val="000000"/>
          <w:sz w:val="28"/>
          <w:szCs w:val="28"/>
          <w:lang w:eastAsia="uk-UA"/>
        </w:rPr>
      </w:pPr>
      <w:r w:rsidRPr="00055425">
        <w:rPr>
          <w:rFonts w:ascii="Times New Roman" w:eastAsia="Times New Roman" w:hAnsi="Times New Roman" w:cs="Times New Roman"/>
          <w:color w:val="000000"/>
          <w:sz w:val="28"/>
          <w:szCs w:val="28"/>
          <w:lang w:eastAsia="uk-UA"/>
        </w:rPr>
        <w:t>забезпечення в повному обсязі потреби в асигнуваннях на:</w:t>
      </w:r>
    </w:p>
    <w:p w:rsidR="00E23D64" w:rsidRPr="00055425" w:rsidRDefault="00E23D64" w:rsidP="00E23D64">
      <w:pPr>
        <w:tabs>
          <w:tab w:val="left" w:pos="0"/>
        </w:tabs>
        <w:autoSpaceDE w:val="0"/>
        <w:autoSpaceDN w:val="0"/>
        <w:adjustRightInd w:val="0"/>
        <w:spacing w:after="0" w:line="228" w:lineRule="auto"/>
        <w:ind w:firstLine="567"/>
        <w:jc w:val="both"/>
        <w:rPr>
          <w:rFonts w:ascii="Times New Roman" w:eastAsia="Times New Roman" w:hAnsi="Times New Roman" w:cs="Times New Roman"/>
          <w:color w:val="000000"/>
          <w:sz w:val="28"/>
          <w:szCs w:val="28"/>
          <w:lang w:eastAsia="uk-UA"/>
        </w:rPr>
      </w:pPr>
      <w:r w:rsidRPr="00055425">
        <w:rPr>
          <w:rFonts w:ascii="Times New Roman" w:eastAsia="Times New Roman" w:hAnsi="Times New Roman" w:cs="Times New Roman"/>
          <w:color w:val="000000"/>
          <w:sz w:val="28"/>
          <w:szCs w:val="28"/>
          <w:lang w:eastAsia="uk-UA"/>
        </w:rPr>
        <w:t xml:space="preserve">оплату праці працівників установ відповідно до встановлених чинним законодавством умов оплати праці та розміру мінімальної заробітної плати; </w:t>
      </w:r>
    </w:p>
    <w:p w:rsidR="00E23D64" w:rsidRPr="00055425" w:rsidRDefault="00E23D64" w:rsidP="00E23D64">
      <w:pPr>
        <w:tabs>
          <w:tab w:val="left" w:pos="0"/>
        </w:tabs>
        <w:autoSpaceDE w:val="0"/>
        <w:autoSpaceDN w:val="0"/>
        <w:adjustRightInd w:val="0"/>
        <w:spacing w:after="0" w:line="228" w:lineRule="auto"/>
        <w:ind w:firstLine="567"/>
        <w:jc w:val="both"/>
        <w:rPr>
          <w:rFonts w:ascii="Times New Roman" w:eastAsia="Times New Roman" w:hAnsi="Times New Roman" w:cs="Times New Roman"/>
          <w:color w:val="000000"/>
          <w:sz w:val="28"/>
          <w:szCs w:val="28"/>
          <w:lang w:eastAsia="uk-UA"/>
        </w:rPr>
      </w:pPr>
      <w:r w:rsidRPr="00055425">
        <w:rPr>
          <w:rFonts w:ascii="Times New Roman" w:eastAsia="Times New Roman" w:hAnsi="Times New Roman" w:cs="Times New Roman"/>
          <w:color w:val="000000"/>
          <w:sz w:val="28"/>
          <w:szCs w:val="28"/>
          <w:lang w:eastAsia="uk-UA"/>
        </w:rPr>
        <w:t>проведення розрахунків за електричну енергію, водопостачання, водовідведення, які споживаються бюджетними установами й організаціями, не допускаючи будь-якої простроченої заборгованості із зазначених видатків; встановлення лімітів споживання енергоресурсів  бюджетних установ, організацій, виходячи з обсягів призначень, затверджених розпорядниками бюджетних коштів.</w:t>
      </w:r>
    </w:p>
    <w:p w:rsidR="00E23D64" w:rsidRPr="00055425" w:rsidRDefault="00E23D64" w:rsidP="00E23D64">
      <w:pPr>
        <w:autoSpaceDE w:val="0"/>
        <w:autoSpaceDN w:val="0"/>
        <w:adjustRightInd w:val="0"/>
        <w:spacing w:after="0" w:line="228" w:lineRule="auto"/>
        <w:ind w:firstLine="567"/>
        <w:jc w:val="both"/>
        <w:rPr>
          <w:rFonts w:ascii="Times New Roman" w:eastAsia="Times New Roman" w:hAnsi="Times New Roman" w:cs="Times New Roman"/>
          <w:b/>
          <w:bCs/>
          <w:color w:val="000000"/>
          <w:sz w:val="28"/>
          <w:szCs w:val="28"/>
          <w:lang w:eastAsia="uk-UA"/>
        </w:rPr>
      </w:pPr>
      <w:r w:rsidRPr="00055425">
        <w:rPr>
          <w:rFonts w:ascii="Times New Roman" w:eastAsia="Times New Roman" w:hAnsi="Times New Roman" w:cs="Times New Roman"/>
          <w:b/>
          <w:bCs/>
          <w:color w:val="000000"/>
          <w:sz w:val="28"/>
          <w:szCs w:val="28"/>
          <w:lang w:eastAsia="uk-UA"/>
        </w:rPr>
        <w:t>Очікувані результати у 2024 році:</w:t>
      </w:r>
    </w:p>
    <w:p w:rsidR="00E23D64" w:rsidRPr="00055425" w:rsidRDefault="00E23D64" w:rsidP="00E23D64">
      <w:pPr>
        <w:tabs>
          <w:tab w:val="left" w:pos="0"/>
        </w:tabs>
        <w:autoSpaceDE w:val="0"/>
        <w:autoSpaceDN w:val="0"/>
        <w:adjustRightInd w:val="0"/>
        <w:spacing w:after="0" w:line="228" w:lineRule="auto"/>
        <w:ind w:firstLine="567"/>
        <w:jc w:val="both"/>
        <w:rPr>
          <w:rFonts w:ascii="Times New Roman" w:eastAsia="Times New Roman" w:hAnsi="Times New Roman" w:cs="Times New Roman"/>
          <w:color w:val="000000"/>
          <w:sz w:val="28"/>
          <w:szCs w:val="28"/>
          <w:lang w:eastAsia="uk-UA"/>
        </w:rPr>
      </w:pPr>
      <w:r w:rsidRPr="00055425">
        <w:rPr>
          <w:rFonts w:ascii="Times New Roman" w:eastAsia="Times New Roman" w:hAnsi="Times New Roman" w:cs="Times New Roman"/>
          <w:color w:val="000000"/>
          <w:sz w:val="28"/>
          <w:szCs w:val="28"/>
          <w:lang w:eastAsia="uk-UA"/>
        </w:rPr>
        <w:t xml:space="preserve">збільшення надходжень до бюджету;  </w:t>
      </w:r>
    </w:p>
    <w:p w:rsidR="00E23D64" w:rsidRPr="00055425" w:rsidRDefault="00E23D64" w:rsidP="00E23D64">
      <w:pPr>
        <w:tabs>
          <w:tab w:val="left" w:pos="0"/>
        </w:tabs>
        <w:autoSpaceDE w:val="0"/>
        <w:autoSpaceDN w:val="0"/>
        <w:adjustRightInd w:val="0"/>
        <w:spacing w:after="0" w:line="228" w:lineRule="auto"/>
        <w:ind w:firstLine="567"/>
        <w:jc w:val="both"/>
        <w:rPr>
          <w:rFonts w:ascii="Times New Roman" w:eastAsia="Times New Roman" w:hAnsi="Times New Roman" w:cs="Times New Roman"/>
          <w:color w:val="000000"/>
          <w:sz w:val="28"/>
          <w:szCs w:val="28"/>
          <w:lang w:eastAsia="uk-UA"/>
        </w:rPr>
      </w:pPr>
      <w:bookmarkStart w:id="2" w:name="bookmark6"/>
      <w:bookmarkEnd w:id="2"/>
      <w:r w:rsidRPr="00055425">
        <w:rPr>
          <w:rFonts w:ascii="Times New Roman" w:eastAsia="Times New Roman" w:hAnsi="Times New Roman" w:cs="Times New Roman"/>
          <w:color w:val="000000"/>
          <w:sz w:val="28"/>
          <w:szCs w:val="28"/>
          <w:lang w:eastAsia="uk-UA"/>
        </w:rPr>
        <w:t>спрямування видатків бюджету на утримання та розвиток соціально-культурної сфери, житлово-комунального господарства, соціальний захист населення;</w:t>
      </w:r>
    </w:p>
    <w:p w:rsidR="00E23D64" w:rsidRPr="00055425" w:rsidRDefault="00E23D64" w:rsidP="00E23D64">
      <w:pPr>
        <w:tabs>
          <w:tab w:val="left" w:pos="0"/>
        </w:tabs>
        <w:autoSpaceDE w:val="0"/>
        <w:autoSpaceDN w:val="0"/>
        <w:adjustRightInd w:val="0"/>
        <w:spacing w:after="0" w:line="228" w:lineRule="auto"/>
        <w:ind w:firstLine="567"/>
        <w:jc w:val="both"/>
        <w:rPr>
          <w:rFonts w:ascii="Times New Roman" w:eastAsia="Times New Roman" w:hAnsi="Times New Roman" w:cs="Times New Roman"/>
          <w:color w:val="000000"/>
          <w:sz w:val="28"/>
          <w:szCs w:val="28"/>
          <w:lang w:eastAsia="uk-UA"/>
        </w:rPr>
      </w:pPr>
      <w:r w:rsidRPr="00055425">
        <w:rPr>
          <w:rFonts w:ascii="Times New Roman" w:eastAsia="Times New Roman" w:hAnsi="Times New Roman" w:cs="Times New Roman"/>
          <w:color w:val="000000"/>
          <w:sz w:val="28"/>
          <w:szCs w:val="28"/>
          <w:lang w:eastAsia="uk-UA"/>
        </w:rPr>
        <w:t>відсутності недоїмки до бюджету.</w:t>
      </w:r>
    </w:p>
    <w:p w:rsidR="00E23D64" w:rsidRPr="00055425" w:rsidRDefault="00E23D64" w:rsidP="00E23D64">
      <w:pPr>
        <w:autoSpaceDE w:val="0"/>
        <w:autoSpaceDN w:val="0"/>
        <w:adjustRightInd w:val="0"/>
        <w:spacing w:after="0" w:line="228" w:lineRule="auto"/>
        <w:ind w:firstLine="567"/>
        <w:jc w:val="both"/>
        <w:rPr>
          <w:rFonts w:ascii="Times New Roman" w:eastAsia="Times New Roman" w:hAnsi="Times New Roman" w:cs="Times New Roman"/>
          <w:b/>
          <w:bCs/>
          <w:color w:val="000000"/>
          <w:sz w:val="28"/>
          <w:szCs w:val="28"/>
          <w:u w:val="single"/>
          <w:lang w:eastAsia="uk-UA"/>
        </w:rPr>
      </w:pPr>
    </w:p>
    <w:p w:rsidR="00E23D64" w:rsidRPr="00055425" w:rsidRDefault="00E23D64" w:rsidP="00E23D64">
      <w:pPr>
        <w:autoSpaceDE w:val="0"/>
        <w:autoSpaceDN w:val="0"/>
        <w:adjustRightInd w:val="0"/>
        <w:spacing w:after="0" w:line="228" w:lineRule="auto"/>
        <w:ind w:firstLine="567"/>
        <w:jc w:val="both"/>
        <w:rPr>
          <w:rFonts w:ascii="Times New Roman" w:eastAsia="Times New Roman" w:hAnsi="Times New Roman" w:cs="Times New Roman"/>
          <w:b/>
          <w:bCs/>
          <w:color w:val="000000"/>
          <w:sz w:val="28"/>
          <w:szCs w:val="28"/>
          <w:u w:val="single"/>
          <w:lang w:eastAsia="uk-UA"/>
        </w:rPr>
      </w:pPr>
      <w:r w:rsidRPr="00055425">
        <w:rPr>
          <w:rFonts w:ascii="Times New Roman" w:eastAsia="Times New Roman" w:hAnsi="Times New Roman" w:cs="Times New Roman"/>
          <w:b/>
          <w:bCs/>
          <w:color w:val="000000"/>
          <w:sz w:val="28"/>
          <w:szCs w:val="28"/>
          <w:u w:val="single"/>
          <w:lang w:eastAsia="uk-UA"/>
        </w:rPr>
        <w:t>Інвестиційна політика</w:t>
      </w:r>
    </w:p>
    <w:p w:rsidR="00E23D64" w:rsidRPr="00055425" w:rsidRDefault="00E23D64" w:rsidP="00E23D64">
      <w:pPr>
        <w:autoSpaceDE w:val="0"/>
        <w:autoSpaceDN w:val="0"/>
        <w:adjustRightInd w:val="0"/>
        <w:spacing w:after="0" w:line="228" w:lineRule="auto"/>
        <w:ind w:firstLine="567"/>
        <w:jc w:val="both"/>
        <w:rPr>
          <w:rFonts w:ascii="Times New Roman" w:eastAsia="Times New Roman" w:hAnsi="Times New Roman" w:cs="Times New Roman"/>
          <w:b/>
          <w:bCs/>
          <w:color w:val="000000"/>
          <w:sz w:val="28"/>
          <w:szCs w:val="28"/>
          <w:lang w:eastAsia="uk-UA"/>
        </w:rPr>
      </w:pPr>
      <w:r w:rsidRPr="00055425">
        <w:rPr>
          <w:rFonts w:ascii="Times New Roman" w:eastAsia="Times New Roman" w:hAnsi="Times New Roman" w:cs="Times New Roman"/>
          <w:b/>
          <w:bCs/>
          <w:color w:val="000000"/>
          <w:sz w:val="28"/>
          <w:szCs w:val="28"/>
          <w:lang w:eastAsia="uk-UA"/>
        </w:rPr>
        <w:t>Оцінка поточної ситуації</w:t>
      </w:r>
    </w:p>
    <w:p w:rsidR="00E23D64" w:rsidRPr="00055425" w:rsidRDefault="00E23D64" w:rsidP="00E23D64">
      <w:pPr>
        <w:autoSpaceDE w:val="0"/>
        <w:autoSpaceDN w:val="0"/>
        <w:adjustRightInd w:val="0"/>
        <w:spacing w:after="0" w:line="228" w:lineRule="auto"/>
        <w:ind w:firstLine="567"/>
        <w:jc w:val="both"/>
        <w:rPr>
          <w:rFonts w:ascii="Times New Roman" w:eastAsia="Times New Roman" w:hAnsi="Times New Roman" w:cs="Times New Roman"/>
          <w:color w:val="000000"/>
          <w:sz w:val="28"/>
          <w:szCs w:val="28"/>
          <w:lang w:eastAsia="uk-UA"/>
        </w:rPr>
      </w:pPr>
      <w:r w:rsidRPr="00055425">
        <w:rPr>
          <w:rFonts w:ascii="Times New Roman" w:eastAsia="Times New Roman" w:hAnsi="Times New Roman" w:cs="Times New Roman"/>
          <w:color w:val="000000"/>
          <w:sz w:val="28"/>
          <w:szCs w:val="28"/>
          <w:lang w:eastAsia="uk-UA"/>
        </w:rPr>
        <w:t xml:space="preserve">Сучасні економічні умови зумовлюють необхідність пошуку інноваційних підходів до формування інвестиційної політики, що сприятиме оптимізації </w:t>
      </w:r>
      <w:r w:rsidRPr="00055425">
        <w:rPr>
          <w:rFonts w:ascii="Times New Roman" w:eastAsia="Times New Roman" w:hAnsi="Times New Roman" w:cs="Times New Roman"/>
          <w:color w:val="000000"/>
          <w:sz w:val="28"/>
          <w:szCs w:val="28"/>
          <w:lang w:eastAsia="uk-UA"/>
        </w:rPr>
        <w:lastRenderedPageBreak/>
        <w:t>чинних виробничих систем та активізує розвиток високотехнологічних і наукоємних виробництв.</w:t>
      </w:r>
    </w:p>
    <w:p w:rsidR="00E23D64" w:rsidRPr="00055425" w:rsidRDefault="00E23D64" w:rsidP="00E23D64">
      <w:pPr>
        <w:spacing w:after="0" w:line="228" w:lineRule="auto"/>
        <w:ind w:firstLine="567"/>
        <w:jc w:val="both"/>
        <w:rPr>
          <w:rFonts w:ascii="Calibri" w:eastAsia="Times New Roman" w:hAnsi="Calibri" w:cs="Times New Roman"/>
          <w:sz w:val="28"/>
          <w:szCs w:val="28"/>
          <w:lang w:eastAsia="ru-RU"/>
        </w:rPr>
      </w:pPr>
      <w:r w:rsidRPr="00055425">
        <w:rPr>
          <w:rFonts w:ascii="Times New Roman" w:eastAsia="Times New Roman" w:hAnsi="Times New Roman" w:cs="Times New Roman"/>
          <w:sz w:val="28"/>
          <w:szCs w:val="28"/>
          <w:lang w:eastAsia="ru-RU"/>
        </w:rPr>
        <w:t xml:space="preserve">Залучення інвестицій та реалізація низки масштабних економічних та інфраструктурних проєктів у секторах економіки, підтримка процесу формування  у сфері АПК, переробки та харчової промисловості дозволять поліпшити загальні економічні показники розвитку в кількісному вимірі. </w:t>
      </w:r>
    </w:p>
    <w:p w:rsidR="00E23D64" w:rsidRPr="00055425" w:rsidRDefault="00E23D64" w:rsidP="00E23D64">
      <w:pPr>
        <w:tabs>
          <w:tab w:val="left" w:pos="682"/>
        </w:tabs>
        <w:autoSpaceDE w:val="0"/>
        <w:autoSpaceDN w:val="0"/>
        <w:adjustRightInd w:val="0"/>
        <w:spacing w:after="0" w:line="228" w:lineRule="auto"/>
        <w:ind w:firstLine="567"/>
        <w:jc w:val="both"/>
        <w:rPr>
          <w:rFonts w:ascii="Times New Roman" w:eastAsia="Times New Roman" w:hAnsi="Times New Roman" w:cs="Times New Roman"/>
          <w:sz w:val="28"/>
          <w:szCs w:val="28"/>
          <w:lang w:eastAsia="uk-UA"/>
        </w:rPr>
      </w:pPr>
      <w:r w:rsidRPr="00055425">
        <w:rPr>
          <w:rFonts w:ascii="Times New Roman" w:eastAsia="Times New Roman" w:hAnsi="Times New Roman" w:cs="Times New Roman"/>
          <w:sz w:val="28"/>
          <w:szCs w:val="28"/>
          <w:lang w:eastAsia="uk-UA"/>
        </w:rPr>
        <w:t xml:space="preserve">Основними джерелами фінансування капітальних інвестицій - власні кошти підприємств і організацій, залучення коштів державного і місцевого бюджету, кредити банків та інші позики.  </w:t>
      </w:r>
    </w:p>
    <w:p w:rsidR="00E23D64" w:rsidRPr="00055425" w:rsidRDefault="00E23D64" w:rsidP="00E23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8" w:lineRule="auto"/>
        <w:ind w:firstLine="567"/>
        <w:jc w:val="both"/>
        <w:rPr>
          <w:rFonts w:ascii="Times New Roman" w:eastAsia="Times New Roman" w:hAnsi="Times New Roman" w:cs="Times New Roman"/>
          <w:sz w:val="28"/>
          <w:szCs w:val="28"/>
          <w:lang w:eastAsia="ru-RU"/>
        </w:rPr>
      </w:pPr>
      <w:r w:rsidRPr="00055425">
        <w:rPr>
          <w:rFonts w:ascii="Times New Roman" w:eastAsia="Times New Roman" w:hAnsi="Times New Roman" w:cs="Times New Roman"/>
          <w:sz w:val="28"/>
          <w:szCs w:val="28"/>
          <w:lang w:eastAsia="ru-RU"/>
        </w:rPr>
        <w:t>Очікуємо відповідні обсяги коштів з державного та місцевого бюджетів для розвитку інфраструктури громад. Також будуть залучатися капітальні інвестиції на підприємствах переробної промисловості й в аграрний сектор (власні кошти суб’єктів господарювання).</w:t>
      </w:r>
    </w:p>
    <w:p w:rsidR="00E23D64" w:rsidRPr="00055425" w:rsidRDefault="00E23D64" w:rsidP="00E23D64">
      <w:pPr>
        <w:spacing w:after="0" w:line="228" w:lineRule="auto"/>
        <w:ind w:firstLine="567"/>
        <w:jc w:val="both"/>
        <w:rPr>
          <w:rFonts w:ascii="Times New Roman" w:eastAsia="Times New Roman" w:hAnsi="Times New Roman" w:cs="Times New Roman"/>
          <w:spacing w:val="-4"/>
          <w:sz w:val="28"/>
          <w:szCs w:val="28"/>
          <w:lang w:eastAsia="ru-RU"/>
        </w:rPr>
      </w:pPr>
      <w:r w:rsidRPr="00055425">
        <w:rPr>
          <w:rFonts w:ascii="Times New Roman" w:eastAsia="Times New Roman" w:hAnsi="Times New Roman" w:cs="Times New Roman"/>
          <w:sz w:val="28"/>
          <w:szCs w:val="28"/>
          <w:lang w:eastAsia="ru-RU"/>
        </w:rPr>
        <w:t xml:space="preserve">За характером будівництва на обсяги інвестицій робіт </w:t>
      </w:r>
      <w:r w:rsidRPr="00055425">
        <w:rPr>
          <w:rFonts w:ascii="Times New Roman" w:eastAsia="Times New Roman" w:hAnsi="Times New Roman" w:cs="Times New Roman"/>
          <w:spacing w:val="-4"/>
          <w:sz w:val="28"/>
          <w:szCs w:val="28"/>
          <w:lang w:eastAsia="ru-RU"/>
        </w:rPr>
        <w:t xml:space="preserve">припадатиме – капітальний ремонт, </w:t>
      </w:r>
      <w:r w:rsidRPr="00055425">
        <w:rPr>
          <w:rFonts w:ascii="Times New Roman" w:eastAsia="Times New Roman" w:hAnsi="Times New Roman" w:cs="Times New Roman"/>
          <w:sz w:val="28"/>
          <w:szCs w:val="28"/>
          <w:lang w:eastAsia="ru-RU"/>
        </w:rPr>
        <w:t>поточний ремонт</w:t>
      </w:r>
      <w:r w:rsidRPr="00055425">
        <w:rPr>
          <w:rFonts w:ascii="Times New Roman" w:eastAsia="Times New Roman" w:hAnsi="Times New Roman" w:cs="Times New Roman"/>
          <w:spacing w:val="-4"/>
          <w:sz w:val="28"/>
          <w:szCs w:val="28"/>
          <w:lang w:eastAsia="ru-RU"/>
        </w:rPr>
        <w:t xml:space="preserve">, </w:t>
      </w:r>
      <w:r w:rsidRPr="00055425">
        <w:rPr>
          <w:rFonts w:ascii="Times New Roman" w:eastAsia="Times New Roman" w:hAnsi="Times New Roman" w:cs="Times New Roman"/>
          <w:sz w:val="28"/>
          <w:szCs w:val="28"/>
          <w:lang w:eastAsia="ru-RU"/>
        </w:rPr>
        <w:t>нове</w:t>
      </w:r>
      <w:r w:rsidRPr="00055425">
        <w:rPr>
          <w:rFonts w:ascii="Times New Roman" w:eastAsia="Times New Roman" w:hAnsi="Times New Roman" w:cs="Times New Roman"/>
          <w:spacing w:val="-4"/>
          <w:sz w:val="28"/>
          <w:szCs w:val="28"/>
          <w:lang w:eastAsia="ru-RU"/>
        </w:rPr>
        <w:t xml:space="preserve"> будівництво, реконструкція</w:t>
      </w:r>
      <w:r w:rsidRPr="00055425">
        <w:rPr>
          <w:rFonts w:ascii="Times New Roman" w:eastAsia="Times New Roman" w:hAnsi="Times New Roman" w:cs="Times New Roman"/>
          <w:sz w:val="28"/>
          <w:szCs w:val="28"/>
          <w:lang w:eastAsia="ru-RU"/>
        </w:rPr>
        <w:t>.</w:t>
      </w:r>
    </w:p>
    <w:p w:rsidR="00E23D64" w:rsidRPr="00055425" w:rsidRDefault="00E23D64" w:rsidP="00E23D64">
      <w:pPr>
        <w:spacing w:after="0" w:line="228" w:lineRule="auto"/>
        <w:ind w:firstLine="567"/>
        <w:jc w:val="both"/>
        <w:rPr>
          <w:rFonts w:ascii="Times New Roman" w:eastAsia="Times New Roman" w:hAnsi="Times New Roman" w:cs="Times New Roman"/>
          <w:sz w:val="28"/>
          <w:szCs w:val="28"/>
          <w:lang w:eastAsia="ru-RU"/>
        </w:rPr>
      </w:pPr>
      <w:r w:rsidRPr="00055425">
        <w:rPr>
          <w:rFonts w:ascii="Times New Roman" w:eastAsia="Times New Roman" w:hAnsi="Times New Roman" w:cs="Times New Roman"/>
          <w:spacing w:val="-4"/>
          <w:sz w:val="28"/>
          <w:szCs w:val="28"/>
          <w:lang w:eastAsia="ru-RU"/>
        </w:rPr>
        <w:t>А також п</w:t>
      </w:r>
      <w:r w:rsidRPr="00055425">
        <w:rPr>
          <w:rFonts w:ascii="Times New Roman" w:eastAsia="Times New Roman" w:hAnsi="Times New Roman" w:cs="Times New Roman"/>
          <w:sz w:val="28"/>
          <w:szCs w:val="28"/>
          <w:lang w:eastAsia="ru-RU"/>
        </w:rPr>
        <w:t>ідприємства будуть виконувати роботи з будівництва і ремонту будівель та споруд.</w:t>
      </w:r>
    </w:p>
    <w:p w:rsidR="00E23D64" w:rsidRPr="00055425" w:rsidRDefault="00E23D64" w:rsidP="00E23D64">
      <w:pPr>
        <w:spacing w:after="0" w:line="228" w:lineRule="auto"/>
        <w:ind w:firstLine="567"/>
        <w:jc w:val="both"/>
        <w:rPr>
          <w:rFonts w:ascii="Times New Roman" w:eastAsia="Times New Roman" w:hAnsi="Times New Roman" w:cs="Times New Roman"/>
          <w:color w:val="000000"/>
          <w:sz w:val="28"/>
          <w:szCs w:val="28"/>
        </w:rPr>
      </w:pPr>
      <w:r w:rsidRPr="00055425">
        <w:rPr>
          <w:rFonts w:ascii="Times New Roman" w:eastAsia="Times New Roman" w:hAnsi="Times New Roman" w:cs="Times New Roman"/>
          <w:b/>
          <w:bCs/>
          <w:color w:val="000000"/>
          <w:sz w:val="28"/>
          <w:szCs w:val="28"/>
          <w:lang w:eastAsia="ru-RU"/>
        </w:rPr>
        <w:t>Проблемні питання</w:t>
      </w:r>
    </w:p>
    <w:p w:rsidR="00E23D64" w:rsidRPr="00055425" w:rsidRDefault="00E23D64" w:rsidP="00E23D64">
      <w:pPr>
        <w:tabs>
          <w:tab w:val="left" w:pos="710"/>
        </w:tabs>
        <w:autoSpaceDE w:val="0"/>
        <w:autoSpaceDN w:val="0"/>
        <w:adjustRightInd w:val="0"/>
        <w:spacing w:after="0" w:line="228" w:lineRule="auto"/>
        <w:ind w:firstLine="567"/>
        <w:jc w:val="both"/>
        <w:rPr>
          <w:rFonts w:ascii="Times New Roman" w:eastAsia="Times New Roman" w:hAnsi="Times New Roman" w:cs="Times New Roman"/>
          <w:color w:val="000000"/>
          <w:sz w:val="28"/>
          <w:szCs w:val="28"/>
          <w:lang w:eastAsia="uk-UA"/>
        </w:rPr>
      </w:pPr>
      <w:r w:rsidRPr="00055425">
        <w:rPr>
          <w:rFonts w:ascii="Times New Roman" w:eastAsia="Times New Roman" w:hAnsi="Times New Roman" w:cs="Times New Roman"/>
          <w:color w:val="000000"/>
          <w:sz w:val="28"/>
          <w:szCs w:val="28"/>
          <w:lang w:eastAsia="uk-UA"/>
        </w:rPr>
        <w:t>Застаріла забудова території.</w:t>
      </w:r>
    </w:p>
    <w:p w:rsidR="00E23D64" w:rsidRPr="00055425" w:rsidRDefault="00E23D64" w:rsidP="00E23D64">
      <w:pPr>
        <w:autoSpaceDE w:val="0"/>
        <w:autoSpaceDN w:val="0"/>
        <w:adjustRightInd w:val="0"/>
        <w:spacing w:after="0" w:line="228" w:lineRule="auto"/>
        <w:ind w:firstLine="567"/>
        <w:jc w:val="both"/>
        <w:rPr>
          <w:rFonts w:ascii="Times New Roman" w:eastAsia="Times New Roman" w:hAnsi="Times New Roman" w:cs="Times New Roman"/>
          <w:b/>
          <w:bCs/>
          <w:color w:val="000000"/>
          <w:sz w:val="28"/>
          <w:szCs w:val="28"/>
          <w:lang w:eastAsia="uk-UA"/>
        </w:rPr>
      </w:pPr>
      <w:r w:rsidRPr="00055425">
        <w:rPr>
          <w:rFonts w:ascii="Times New Roman" w:eastAsia="Times New Roman" w:hAnsi="Times New Roman" w:cs="Times New Roman"/>
          <w:b/>
          <w:bCs/>
          <w:color w:val="000000"/>
          <w:sz w:val="28"/>
          <w:szCs w:val="28"/>
          <w:lang w:eastAsia="uk-UA"/>
        </w:rPr>
        <w:t>Цілі та завдання на 2024 рік:</w:t>
      </w:r>
    </w:p>
    <w:p w:rsidR="00E23D64" w:rsidRPr="00055425" w:rsidRDefault="00E23D64" w:rsidP="00E23D64">
      <w:pPr>
        <w:autoSpaceDE w:val="0"/>
        <w:autoSpaceDN w:val="0"/>
        <w:adjustRightInd w:val="0"/>
        <w:spacing w:after="0" w:line="228" w:lineRule="auto"/>
        <w:ind w:firstLine="567"/>
        <w:jc w:val="both"/>
        <w:rPr>
          <w:rFonts w:ascii="Times New Roman" w:eastAsia="Times New Roman" w:hAnsi="Times New Roman" w:cs="Times New Roman"/>
          <w:color w:val="000000"/>
          <w:sz w:val="28"/>
          <w:szCs w:val="28"/>
          <w:lang w:eastAsia="uk-UA"/>
        </w:rPr>
      </w:pPr>
      <w:r w:rsidRPr="00055425">
        <w:rPr>
          <w:rFonts w:ascii="Times New Roman" w:eastAsia="Times New Roman" w:hAnsi="Times New Roman" w:cs="Times New Roman"/>
          <w:color w:val="000000"/>
          <w:sz w:val="28"/>
          <w:szCs w:val="28"/>
          <w:lang w:eastAsia="uk-UA"/>
        </w:rPr>
        <w:t>створення сприятливих умов для реалізації інвестиційних проєктів;</w:t>
      </w:r>
    </w:p>
    <w:p w:rsidR="00E23D64" w:rsidRPr="00055425" w:rsidRDefault="00E23D64" w:rsidP="00E23D64">
      <w:pPr>
        <w:tabs>
          <w:tab w:val="left" w:pos="710"/>
        </w:tabs>
        <w:autoSpaceDE w:val="0"/>
        <w:autoSpaceDN w:val="0"/>
        <w:adjustRightInd w:val="0"/>
        <w:spacing w:after="0" w:line="228" w:lineRule="auto"/>
        <w:ind w:firstLine="567"/>
        <w:jc w:val="both"/>
        <w:rPr>
          <w:rFonts w:ascii="Times New Roman" w:eastAsia="Times New Roman" w:hAnsi="Times New Roman" w:cs="Times New Roman"/>
          <w:color w:val="000000"/>
          <w:sz w:val="28"/>
          <w:szCs w:val="28"/>
          <w:lang w:eastAsia="uk-UA"/>
        </w:rPr>
      </w:pPr>
      <w:r w:rsidRPr="00055425">
        <w:rPr>
          <w:rFonts w:ascii="Times New Roman" w:eastAsia="Times New Roman" w:hAnsi="Times New Roman" w:cs="Times New Roman"/>
          <w:color w:val="000000"/>
          <w:sz w:val="28"/>
          <w:szCs w:val="28"/>
          <w:lang w:eastAsia="uk-UA"/>
        </w:rPr>
        <w:t>залучення інвестицій в розбудову соціальної інфраструктури;</w:t>
      </w:r>
    </w:p>
    <w:p w:rsidR="00E23D64" w:rsidRPr="00055425" w:rsidRDefault="00E23D64" w:rsidP="00E23D64">
      <w:pPr>
        <w:spacing w:after="0" w:line="228" w:lineRule="auto"/>
        <w:ind w:firstLine="567"/>
        <w:jc w:val="both"/>
        <w:rPr>
          <w:rFonts w:ascii="Times New Roman" w:eastAsia="Times New Roman" w:hAnsi="Times New Roman" w:cs="Times New Roman"/>
          <w:color w:val="000000"/>
          <w:sz w:val="28"/>
          <w:szCs w:val="28"/>
        </w:rPr>
      </w:pPr>
      <w:r w:rsidRPr="00055425">
        <w:rPr>
          <w:rFonts w:ascii="Times New Roman" w:eastAsia="Times New Roman" w:hAnsi="Times New Roman" w:cs="Times New Roman"/>
          <w:color w:val="000000"/>
          <w:sz w:val="28"/>
          <w:szCs w:val="28"/>
        </w:rPr>
        <w:t>залучення інвестицій в створення нових та утримання існуючих об'єктів.</w:t>
      </w:r>
    </w:p>
    <w:p w:rsidR="00E23D64" w:rsidRPr="00055425" w:rsidRDefault="00E23D64" w:rsidP="00E23D64">
      <w:pPr>
        <w:spacing w:after="0" w:line="228" w:lineRule="auto"/>
        <w:ind w:firstLine="567"/>
        <w:jc w:val="both"/>
        <w:rPr>
          <w:rFonts w:ascii="Times New Roman" w:eastAsia="Times New Roman" w:hAnsi="Times New Roman" w:cs="Times New Roman"/>
          <w:color w:val="000000"/>
          <w:sz w:val="28"/>
          <w:szCs w:val="28"/>
        </w:rPr>
      </w:pPr>
    </w:p>
    <w:p w:rsidR="00E23D64" w:rsidRPr="00055425" w:rsidRDefault="0035751D" w:rsidP="00C06422">
      <w:pPr>
        <w:autoSpaceDE w:val="0"/>
        <w:autoSpaceDN w:val="0"/>
        <w:adjustRightInd w:val="0"/>
        <w:spacing w:after="0" w:line="228" w:lineRule="auto"/>
        <w:ind w:firstLine="567"/>
        <w:jc w:val="center"/>
        <w:rPr>
          <w:rFonts w:ascii="Times New Roman" w:eastAsia="Times New Roman" w:hAnsi="Times New Roman" w:cs="Times New Roman"/>
          <w:b/>
          <w:bCs/>
          <w:color w:val="000000"/>
          <w:sz w:val="28"/>
          <w:szCs w:val="28"/>
          <w:lang w:eastAsia="uk-UA"/>
        </w:rPr>
      </w:pPr>
      <w:r>
        <w:rPr>
          <w:rFonts w:ascii="Times New Roman" w:eastAsia="Times New Roman" w:hAnsi="Times New Roman" w:cs="Times New Roman"/>
          <w:b/>
          <w:bCs/>
          <w:color w:val="000000"/>
          <w:sz w:val="28"/>
          <w:szCs w:val="28"/>
          <w:lang w:eastAsia="uk-UA"/>
        </w:rPr>
        <w:t xml:space="preserve">ІІ. </w:t>
      </w:r>
      <w:r w:rsidR="00E23D64" w:rsidRPr="00055425">
        <w:rPr>
          <w:rFonts w:ascii="Times New Roman" w:eastAsia="Times New Roman" w:hAnsi="Times New Roman" w:cs="Times New Roman"/>
          <w:b/>
          <w:bCs/>
          <w:color w:val="000000"/>
          <w:sz w:val="28"/>
          <w:szCs w:val="28"/>
          <w:lang w:eastAsia="uk-UA"/>
        </w:rPr>
        <w:t>РОЗВИТОК  РЕАЛЬНОГО СЕКТОРУ ЕКОНОМІКИ</w:t>
      </w:r>
    </w:p>
    <w:p w:rsidR="00E23D64" w:rsidRPr="00055425" w:rsidRDefault="00E23D64" w:rsidP="00E23D64">
      <w:pPr>
        <w:autoSpaceDE w:val="0"/>
        <w:autoSpaceDN w:val="0"/>
        <w:adjustRightInd w:val="0"/>
        <w:spacing w:after="0" w:line="228" w:lineRule="auto"/>
        <w:ind w:firstLine="567"/>
        <w:jc w:val="both"/>
        <w:rPr>
          <w:rFonts w:ascii="Times New Roman" w:eastAsia="Times New Roman" w:hAnsi="Times New Roman" w:cs="Times New Roman"/>
          <w:b/>
          <w:bCs/>
          <w:color w:val="000000"/>
          <w:sz w:val="28"/>
          <w:szCs w:val="28"/>
          <w:u w:val="single"/>
          <w:lang w:eastAsia="uk-UA"/>
        </w:rPr>
      </w:pPr>
      <w:r w:rsidRPr="00055425">
        <w:rPr>
          <w:rFonts w:ascii="Times New Roman" w:eastAsia="Times New Roman" w:hAnsi="Times New Roman" w:cs="Times New Roman"/>
          <w:b/>
          <w:bCs/>
          <w:color w:val="000000"/>
          <w:sz w:val="28"/>
          <w:szCs w:val="28"/>
          <w:u w:val="single"/>
          <w:lang w:eastAsia="uk-UA"/>
        </w:rPr>
        <w:t>Промисловість</w:t>
      </w:r>
    </w:p>
    <w:p w:rsidR="00E23D64" w:rsidRPr="00055425" w:rsidRDefault="00E23D64" w:rsidP="00E23D64">
      <w:pPr>
        <w:autoSpaceDE w:val="0"/>
        <w:autoSpaceDN w:val="0"/>
        <w:adjustRightInd w:val="0"/>
        <w:spacing w:after="0" w:line="228" w:lineRule="auto"/>
        <w:ind w:firstLine="567"/>
        <w:jc w:val="both"/>
        <w:rPr>
          <w:rFonts w:ascii="Times New Roman" w:eastAsia="Times New Roman" w:hAnsi="Times New Roman" w:cs="Times New Roman"/>
          <w:b/>
          <w:bCs/>
          <w:color w:val="000000"/>
          <w:sz w:val="28"/>
          <w:szCs w:val="28"/>
          <w:lang w:eastAsia="uk-UA"/>
        </w:rPr>
      </w:pPr>
      <w:r w:rsidRPr="00055425">
        <w:rPr>
          <w:rFonts w:ascii="Times New Roman" w:eastAsia="Times New Roman" w:hAnsi="Times New Roman" w:cs="Times New Roman"/>
          <w:b/>
          <w:bCs/>
          <w:color w:val="000000"/>
          <w:sz w:val="28"/>
          <w:szCs w:val="28"/>
          <w:lang w:eastAsia="uk-UA"/>
        </w:rPr>
        <w:t>Оцінка поточної ситуації</w:t>
      </w:r>
    </w:p>
    <w:p w:rsidR="00E23D64" w:rsidRPr="00055425" w:rsidRDefault="00E23D64" w:rsidP="00E23D64">
      <w:pPr>
        <w:spacing w:after="0" w:line="228" w:lineRule="auto"/>
        <w:ind w:firstLine="567"/>
        <w:jc w:val="both"/>
        <w:rPr>
          <w:rFonts w:ascii="Calibri" w:eastAsia="Times New Roman" w:hAnsi="Calibri" w:cs="Times New Roman"/>
          <w:sz w:val="28"/>
          <w:szCs w:val="28"/>
          <w:lang w:eastAsia="ru-RU"/>
        </w:rPr>
      </w:pPr>
      <w:r w:rsidRPr="00055425">
        <w:rPr>
          <w:rFonts w:ascii="Times New Roman" w:eastAsia="Times New Roman" w:hAnsi="Times New Roman" w:cs="Times New Roman"/>
          <w:sz w:val="28"/>
          <w:szCs w:val="28"/>
          <w:lang w:eastAsia="ru-RU"/>
        </w:rPr>
        <w:t>Галузева структура промисловості основного облікового кола</w:t>
      </w:r>
      <w:r w:rsidRPr="00055425">
        <w:rPr>
          <w:rFonts w:ascii="Times New Roman" w:eastAsia="Times New Roman" w:hAnsi="Times New Roman" w:cs="Times New Roman"/>
          <w:b/>
          <w:sz w:val="28"/>
          <w:szCs w:val="28"/>
          <w:lang w:eastAsia="ru-RU"/>
        </w:rPr>
        <w:t xml:space="preserve">: </w:t>
      </w:r>
      <w:r w:rsidRPr="00055425">
        <w:rPr>
          <w:rFonts w:ascii="Times New Roman" w:eastAsia="Times New Roman" w:hAnsi="Times New Roman" w:cs="Times New Roman"/>
          <w:sz w:val="28"/>
          <w:szCs w:val="28"/>
          <w:lang w:eastAsia="ru-RU"/>
        </w:rPr>
        <w:t>переробна, яка включає харчову і виробництво та оброблення  деревини, хімічна.</w:t>
      </w:r>
    </w:p>
    <w:p w:rsidR="00E23D64" w:rsidRPr="00C06422" w:rsidRDefault="00E23D64" w:rsidP="00E23D64">
      <w:pPr>
        <w:spacing w:after="0" w:line="228" w:lineRule="auto"/>
        <w:ind w:firstLine="567"/>
        <w:jc w:val="both"/>
        <w:rPr>
          <w:rFonts w:ascii="Times New Roman" w:eastAsia="Times New Roman" w:hAnsi="Times New Roman" w:cs="Times New Roman"/>
          <w:bCs/>
          <w:sz w:val="28"/>
          <w:szCs w:val="28"/>
          <w:lang w:eastAsia="ru-RU"/>
        </w:rPr>
      </w:pPr>
      <w:r w:rsidRPr="00C06422">
        <w:rPr>
          <w:rFonts w:ascii="Times New Roman" w:eastAsia="Times New Roman" w:hAnsi="Times New Roman" w:cs="Times New Roman"/>
          <w:sz w:val="28"/>
          <w:szCs w:val="28"/>
          <w:lang w:eastAsia="ru-RU"/>
        </w:rPr>
        <w:t xml:space="preserve">Найбільшу питому вагу у виробництві займають підприємства переробної промисловості і лісового господарства: ТОВ «Відродження», </w:t>
      </w:r>
      <w:r w:rsidR="00C06422" w:rsidRPr="00C06422">
        <w:rPr>
          <w:rFonts w:ascii="Times New Roman" w:eastAsia="Times New Roman" w:hAnsi="Times New Roman" w:cs="Times New Roman"/>
          <w:sz w:val="28"/>
          <w:szCs w:val="28"/>
          <w:lang w:eastAsia="ru-RU"/>
        </w:rPr>
        <w:t>філія «Голованівське лісове господарство» Центрального регіонального офісу ДП «Ліси України»</w:t>
      </w:r>
      <w:r w:rsidRPr="00C06422">
        <w:rPr>
          <w:rFonts w:ascii="Times New Roman" w:eastAsia="Times New Roman" w:hAnsi="Times New Roman" w:cs="Times New Roman"/>
          <w:sz w:val="28"/>
          <w:szCs w:val="28"/>
          <w:lang w:eastAsia="ru-RU"/>
        </w:rPr>
        <w:t>, ТОВ «</w:t>
      </w:r>
      <w:r w:rsidR="00C06422" w:rsidRPr="00C06422">
        <w:rPr>
          <w:rFonts w:ascii="Times New Roman" w:eastAsia="Times New Roman" w:hAnsi="Times New Roman" w:cs="Times New Roman"/>
          <w:sz w:val="28"/>
          <w:szCs w:val="28"/>
          <w:lang w:eastAsia="ru-RU"/>
        </w:rPr>
        <w:t>Побузький феронікелевий комбінат</w:t>
      </w:r>
      <w:r w:rsidRPr="00C06422">
        <w:rPr>
          <w:rFonts w:ascii="Times New Roman" w:eastAsia="Times New Roman" w:hAnsi="Times New Roman" w:cs="Times New Roman"/>
          <w:sz w:val="28"/>
          <w:szCs w:val="28"/>
          <w:lang w:eastAsia="ru-RU"/>
        </w:rPr>
        <w:t>», ДП «</w:t>
      </w:r>
      <w:proofErr w:type="spellStart"/>
      <w:r w:rsidRPr="00C06422">
        <w:rPr>
          <w:rFonts w:ascii="Times New Roman" w:eastAsia="Times New Roman" w:hAnsi="Times New Roman" w:cs="Times New Roman"/>
          <w:sz w:val="28"/>
          <w:szCs w:val="28"/>
          <w:lang w:eastAsia="ru-RU"/>
        </w:rPr>
        <w:t>Межиріцький</w:t>
      </w:r>
      <w:proofErr w:type="spellEnd"/>
      <w:r w:rsidRPr="00C06422">
        <w:rPr>
          <w:rFonts w:ascii="Times New Roman" w:eastAsia="Times New Roman" w:hAnsi="Times New Roman" w:cs="Times New Roman"/>
          <w:sz w:val="28"/>
          <w:szCs w:val="28"/>
          <w:lang w:eastAsia="ru-RU"/>
        </w:rPr>
        <w:t xml:space="preserve"> вітамінний завод» ПАТ «</w:t>
      </w:r>
      <w:proofErr w:type="spellStart"/>
      <w:r w:rsidRPr="00C06422">
        <w:rPr>
          <w:rFonts w:ascii="Times New Roman" w:eastAsia="Times New Roman" w:hAnsi="Times New Roman" w:cs="Times New Roman"/>
          <w:sz w:val="28"/>
          <w:szCs w:val="28"/>
          <w:lang w:eastAsia="ru-RU"/>
        </w:rPr>
        <w:t>Укрмедпром</w:t>
      </w:r>
      <w:proofErr w:type="spellEnd"/>
      <w:r w:rsidRPr="00C06422">
        <w:rPr>
          <w:rFonts w:ascii="Times New Roman" w:eastAsia="Times New Roman" w:hAnsi="Times New Roman" w:cs="Times New Roman"/>
          <w:sz w:val="28"/>
          <w:szCs w:val="28"/>
          <w:lang w:eastAsia="ru-RU"/>
        </w:rPr>
        <w:t>», ТОВ «</w:t>
      </w:r>
      <w:proofErr w:type="spellStart"/>
      <w:r w:rsidRPr="00C06422">
        <w:rPr>
          <w:rFonts w:ascii="Times New Roman" w:eastAsia="Times New Roman" w:hAnsi="Times New Roman" w:cs="Times New Roman"/>
          <w:sz w:val="28"/>
          <w:szCs w:val="28"/>
          <w:lang w:eastAsia="ru-RU"/>
        </w:rPr>
        <w:t>Чарнокіт</w:t>
      </w:r>
      <w:proofErr w:type="spellEnd"/>
      <w:r w:rsidRPr="00C06422">
        <w:rPr>
          <w:rFonts w:ascii="Times New Roman" w:eastAsia="Times New Roman" w:hAnsi="Times New Roman" w:cs="Times New Roman"/>
          <w:sz w:val="28"/>
          <w:szCs w:val="28"/>
          <w:lang w:eastAsia="ru-RU"/>
        </w:rPr>
        <w:t>», АТ «Гайворонський спеціалізован</w:t>
      </w:r>
      <w:r w:rsidR="00055425" w:rsidRPr="00C06422">
        <w:rPr>
          <w:rFonts w:ascii="Times New Roman" w:eastAsia="Times New Roman" w:hAnsi="Times New Roman" w:cs="Times New Roman"/>
          <w:sz w:val="28"/>
          <w:szCs w:val="28"/>
          <w:lang w:eastAsia="ru-RU"/>
        </w:rPr>
        <w:t>ий кар’єр» та інші підприємства</w:t>
      </w:r>
      <w:r w:rsidRPr="00C06422">
        <w:rPr>
          <w:rFonts w:ascii="Times New Roman" w:eastAsia="Times New Roman" w:hAnsi="Times New Roman" w:cs="Times New Roman"/>
          <w:sz w:val="28"/>
          <w:szCs w:val="28"/>
          <w:lang w:eastAsia="ru-RU"/>
        </w:rPr>
        <w:t>.</w:t>
      </w:r>
    </w:p>
    <w:p w:rsidR="00E23D64" w:rsidRPr="00055425" w:rsidRDefault="00E23D64" w:rsidP="00E23D64">
      <w:pPr>
        <w:spacing w:after="0" w:line="228" w:lineRule="auto"/>
        <w:ind w:firstLine="567"/>
        <w:jc w:val="both"/>
        <w:rPr>
          <w:rFonts w:ascii="Times New Roman" w:eastAsia="Times New Roman" w:hAnsi="Times New Roman" w:cs="Times New Roman"/>
          <w:bCs/>
          <w:sz w:val="28"/>
          <w:szCs w:val="28"/>
          <w:lang w:eastAsia="ru-RU"/>
        </w:rPr>
      </w:pPr>
      <w:r w:rsidRPr="00055425">
        <w:rPr>
          <w:rFonts w:ascii="Times New Roman" w:eastAsia="Times New Roman" w:hAnsi="Times New Roman" w:cs="Times New Roman"/>
          <w:bCs/>
          <w:sz w:val="28"/>
          <w:szCs w:val="28"/>
          <w:lang w:eastAsia="ru-RU"/>
        </w:rPr>
        <w:t>Питома вага реалізації товарної продукції  припадає на переробну галузь.</w:t>
      </w:r>
    </w:p>
    <w:p w:rsidR="00E23D64" w:rsidRPr="00055425" w:rsidRDefault="00E23D64" w:rsidP="00E23D64">
      <w:pPr>
        <w:autoSpaceDE w:val="0"/>
        <w:autoSpaceDN w:val="0"/>
        <w:adjustRightInd w:val="0"/>
        <w:spacing w:after="0" w:line="228" w:lineRule="auto"/>
        <w:ind w:firstLine="567"/>
        <w:jc w:val="both"/>
        <w:rPr>
          <w:rFonts w:ascii="Times New Roman" w:eastAsia="Times New Roman" w:hAnsi="Times New Roman" w:cs="Times New Roman"/>
          <w:color w:val="000000"/>
          <w:sz w:val="28"/>
          <w:szCs w:val="28"/>
          <w:lang w:eastAsia="uk-UA"/>
        </w:rPr>
      </w:pPr>
      <w:r w:rsidRPr="00055425">
        <w:rPr>
          <w:rFonts w:ascii="Times New Roman" w:eastAsia="Times New Roman" w:hAnsi="Times New Roman" w:cs="Times New Roman"/>
          <w:color w:val="000000"/>
          <w:sz w:val="28"/>
          <w:szCs w:val="28"/>
          <w:lang w:eastAsia="uk-UA"/>
        </w:rPr>
        <w:t>Формування умов для сталого розвитку промислового виробництва із застосуванням ресурсозберігаючих, інноваційних, екологічно орієнтованих технологій, підтримка розвитку перспективних, високотехнологічних, конкурентоспроможних та необхідних для  території підприємств.</w:t>
      </w:r>
    </w:p>
    <w:p w:rsidR="00E23D64" w:rsidRPr="00055425" w:rsidRDefault="00E23D64" w:rsidP="00E23D64">
      <w:pPr>
        <w:autoSpaceDE w:val="0"/>
        <w:autoSpaceDN w:val="0"/>
        <w:adjustRightInd w:val="0"/>
        <w:spacing w:after="0" w:line="228" w:lineRule="auto"/>
        <w:ind w:firstLine="567"/>
        <w:jc w:val="both"/>
        <w:rPr>
          <w:rFonts w:ascii="Times New Roman" w:eastAsia="Times New Roman" w:hAnsi="Times New Roman" w:cs="Times New Roman"/>
          <w:color w:val="000000"/>
          <w:sz w:val="28"/>
          <w:szCs w:val="28"/>
          <w:lang w:eastAsia="uk-UA"/>
        </w:rPr>
      </w:pPr>
      <w:r w:rsidRPr="00055425">
        <w:rPr>
          <w:rFonts w:ascii="Times New Roman" w:eastAsia="Times New Roman" w:hAnsi="Times New Roman" w:cs="Times New Roman"/>
          <w:sz w:val="28"/>
          <w:szCs w:val="28"/>
          <w:lang w:eastAsia="uk-UA"/>
        </w:rPr>
        <w:t xml:space="preserve">А саме, створення сприятливого клімату для залучення інвестицій у розвиток промисловості; координація роботи товаровиробників щодо впровадження систем безпечності харчових продуктів, у промислових підприємствах харчової промисловості; популяризація продукції місцевих товаровиробників шляхом організації виставково-презентаційних заходів і ярмарків, сприяння участі підприємств промисловості у цих заходах; створення належних умов для нарощування підприємствами обсягів виробництва </w:t>
      </w:r>
      <w:r w:rsidRPr="00055425">
        <w:rPr>
          <w:rFonts w:ascii="Times New Roman" w:eastAsia="Times New Roman" w:hAnsi="Times New Roman" w:cs="Times New Roman"/>
          <w:sz w:val="28"/>
          <w:szCs w:val="28"/>
          <w:lang w:eastAsia="uk-UA"/>
        </w:rPr>
        <w:lastRenderedPageBreak/>
        <w:t>промислової продукції, підвищення її конкурентоспроможності й реалізації на ринках України та за її межами.</w:t>
      </w:r>
    </w:p>
    <w:p w:rsidR="00E23D64" w:rsidRPr="00055425" w:rsidRDefault="00E23D64" w:rsidP="00E23D64">
      <w:pPr>
        <w:autoSpaceDE w:val="0"/>
        <w:autoSpaceDN w:val="0"/>
        <w:adjustRightInd w:val="0"/>
        <w:spacing w:after="0" w:line="228" w:lineRule="auto"/>
        <w:ind w:firstLine="567"/>
        <w:jc w:val="both"/>
        <w:rPr>
          <w:rFonts w:ascii="Times New Roman" w:eastAsia="Times New Roman" w:hAnsi="Times New Roman" w:cs="Times New Roman"/>
          <w:b/>
          <w:color w:val="000000"/>
          <w:sz w:val="28"/>
          <w:szCs w:val="28"/>
          <w:u w:val="single"/>
          <w:lang w:eastAsia="uk-UA"/>
        </w:rPr>
      </w:pPr>
    </w:p>
    <w:p w:rsidR="00E23D64" w:rsidRPr="00055425" w:rsidRDefault="00E23D64" w:rsidP="00E23D64">
      <w:pPr>
        <w:autoSpaceDE w:val="0"/>
        <w:autoSpaceDN w:val="0"/>
        <w:adjustRightInd w:val="0"/>
        <w:spacing w:after="0" w:line="228" w:lineRule="auto"/>
        <w:ind w:firstLine="567"/>
        <w:jc w:val="both"/>
        <w:rPr>
          <w:rFonts w:ascii="Times New Roman" w:eastAsia="Times New Roman" w:hAnsi="Times New Roman" w:cs="Times New Roman"/>
          <w:b/>
          <w:color w:val="000000"/>
          <w:sz w:val="28"/>
          <w:szCs w:val="28"/>
          <w:u w:val="single"/>
          <w:lang w:eastAsia="uk-UA"/>
        </w:rPr>
      </w:pPr>
      <w:r w:rsidRPr="00055425">
        <w:rPr>
          <w:rFonts w:ascii="Times New Roman" w:eastAsia="Times New Roman" w:hAnsi="Times New Roman" w:cs="Times New Roman"/>
          <w:b/>
          <w:color w:val="000000"/>
          <w:sz w:val="28"/>
          <w:szCs w:val="28"/>
          <w:u w:val="single"/>
          <w:lang w:eastAsia="uk-UA"/>
        </w:rPr>
        <w:t xml:space="preserve">Агропромисловий розвиток </w:t>
      </w:r>
    </w:p>
    <w:p w:rsidR="00E23D64" w:rsidRPr="00055425" w:rsidRDefault="00E23D64" w:rsidP="00E23D64">
      <w:pPr>
        <w:autoSpaceDE w:val="0"/>
        <w:autoSpaceDN w:val="0"/>
        <w:adjustRightInd w:val="0"/>
        <w:spacing w:after="0" w:line="228" w:lineRule="auto"/>
        <w:ind w:firstLine="567"/>
        <w:jc w:val="both"/>
        <w:rPr>
          <w:rFonts w:ascii="Times New Roman" w:eastAsia="Times New Roman" w:hAnsi="Times New Roman" w:cs="Times New Roman"/>
          <w:b/>
          <w:bCs/>
          <w:color w:val="000000"/>
          <w:sz w:val="28"/>
          <w:szCs w:val="28"/>
          <w:lang w:eastAsia="uk-UA"/>
        </w:rPr>
      </w:pPr>
      <w:r w:rsidRPr="00055425">
        <w:rPr>
          <w:rFonts w:ascii="Times New Roman" w:eastAsia="Times New Roman" w:hAnsi="Times New Roman" w:cs="Times New Roman"/>
          <w:b/>
          <w:bCs/>
          <w:color w:val="000000"/>
          <w:sz w:val="28"/>
          <w:szCs w:val="28"/>
          <w:lang w:eastAsia="uk-UA"/>
        </w:rPr>
        <w:t>Оцінка поточної ситуації</w:t>
      </w:r>
    </w:p>
    <w:p w:rsidR="00E23D64" w:rsidRPr="00055425" w:rsidRDefault="00E23D64" w:rsidP="00E23D64">
      <w:pPr>
        <w:spacing w:after="0" w:line="228" w:lineRule="auto"/>
        <w:ind w:firstLine="567"/>
        <w:jc w:val="both"/>
        <w:rPr>
          <w:rFonts w:ascii="Calibri" w:eastAsia="Times New Roman" w:hAnsi="Calibri" w:cs="Times New Roman"/>
          <w:sz w:val="28"/>
          <w:szCs w:val="28"/>
          <w:lang w:eastAsia="ru-RU"/>
        </w:rPr>
      </w:pPr>
      <w:r w:rsidRPr="00055425">
        <w:rPr>
          <w:rFonts w:ascii="Times New Roman" w:eastAsia="Times New Roman" w:hAnsi="Times New Roman" w:cs="Times New Roman"/>
          <w:sz w:val="28"/>
          <w:szCs w:val="28"/>
          <w:lang w:eastAsia="ru-RU"/>
        </w:rPr>
        <w:t xml:space="preserve">В економіці основне місце належить сільському господарству та промисловості. </w:t>
      </w:r>
    </w:p>
    <w:p w:rsidR="00E23D64" w:rsidRPr="00055425" w:rsidRDefault="00E23D64" w:rsidP="00E23D64">
      <w:pPr>
        <w:spacing w:after="0" w:line="228" w:lineRule="auto"/>
        <w:ind w:firstLine="567"/>
        <w:jc w:val="both"/>
        <w:rPr>
          <w:rFonts w:ascii="Times New Roman" w:eastAsia="Times New Roman" w:hAnsi="Times New Roman" w:cs="Times New Roman"/>
          <w:sz w:val="28"/>
          <w:szCs w:val="28"/>
          <w:lang w:eastAsia="ru-RU"/>
        </w:rPr>
      </w:pPr>
      <w:r w:rsidRPr="00055425">
        <w:rPr>
          <w:rFonts w:ascii="Times New Roman" w:eastAsia="Times New Roman" w:hAnsi="Times New Roman" w:cs="Times New Roman"/>
          <w:sz w:val="28"/>
          <w:szCs w:val="28"/>
          <w:lang w:eastAsia="ru-RU"/>
        </w:rPr>
        <w:t>Провідна роль у підвищенні ефективності роботи агропромислового комплексу належить збільшенню валового виробництва сільськогосподарської продукції за рахунок інтенсивних чинників і в першу чергу підвищення продуктивності землі та тваринництва.</w:t>
      </w:r>
    </w:p>
    <w:p w:rsidR="00E23D64" w:rsidRPr="00055425" w:rsidRDefault="00E23D64" w:rsidP="00E23D64">
      <w:pPr>
        <w:tabs>
          <w:tab w:val="left" w:pos="8520"/>
        </w:tabs>
        <w:spacing w:after="0" w:line="228" w:lineRule="auto"/>
        <w:ind w:firstLine="567"/>
        <w:jc w:val="both"/>
        <w:rPr>
          <w:rFonts w:ascii="Times New Roman" w:eastAsia="Times New Roman" w:hAnsi="Times New Roman" w:cs="Times New Roman"/>
          <w:sz w:val="28"/>
          <w:szCs w:val="28"/>
          <w:lang w:eastAsia="ru-RU"/>
        </w:rPr>
      </w:pPr>
      <w:r w:rsidRPr="00055425">
        <w:rPr>
          <w:rFonts w:ascii="Times New Roman" w:eastAsia="Times New Roman" w:hAnsi="Times New Roman" w:cs="Times New Roman"/>
          <w:sz w:val="28"/>
          <w:szCs w:val="28"/>
          <w:lang w:eastAsia="ru-RU"/>
        </w:rPr>
        <w:t>Так склалося, що збільшення показника виробництва валової продукції обумовлене тільки за рахунок галузі рослинництва, що на пряму залежить від фактора погодних умов року і періодично коливається в бік зменшення чи збільшення</w:t>
      </w:r>
    </w:p>
    <w:p w:rsidR="00E23D64" w:rsidRPr="00055425" w:rsidRDefault="00E23D64" w:rsidP="00E23D64">
      <w:pPr>
        <w:spacing w:after="0" w:line="228" w:lineRule="auto"/>
        <w:ind w:firstLine="567"/>
        <w:jc w:val="both"/>
        <w:rPr>
          <w:rFonts w:ascii="Times New Roman" w:eastAsia="Times New Roman" w:hAnsi="Times New Roman" w:cs="Times New Roman"/>
          <w:sz w:val="28"/>
          <w:szCs w:val="28"/>
          <w:lang w:eastAsia="ru-RU"/>
        </w:rPr>
      </w:pPr>
      <w:r w:rsidRPr="00055425">
        <w:rPr>
          <w:rFonts w:ascii="Times New Roman" w:eastAsia="Times New Roman" w:hAnsi="Times New Roman" w:cs="Times New Roman"/>
          <w:sz w:val="28"/>
          <w:szCs w:val="28"/>
          <w:lang w:eastAsia="ru-RU"/>
        </w:rPr>
        <w:t>Плани з вирощування зернових та олійних культур буде виконано шляхом вирощування зерна та соняшнику по інтенсивних технологіях, які базуються на комплексному використанні біологічного потенціалу сучасних сортів та гібридів, оптимізації мінерального живлення, застосування високоефективних хімічних засобів захисту рослин,  регуляторів росту, удосконалення комплексів спеціалізованих машин для вирощування, збирання та післязбиральної доробки урожаю.</w:t>
      </w:r>
    </w:p>
    <w:p w:rsidR="00E23D64" w:rsidRPr="00055425" w:rsidRDefault="00E23D64" w:rsidP="00E23D64">
      <w:pPr>
        <w:spacing w:after="0" w:line="228" w:lineRule="auto"/>
        <w:ind w:firstLine="567"/>
        <w:jc w:val="both"/>
        <w:rPr>
          <w:rFonts w:ascii="Times New Roman" w:eastAsia="Times New Roman" w:hAnsi="Times New Roman" w:cs="Times New Roman"/>
          <w:sz w:val="28"/>
          <w:szCs w:val="28"/>
          <w:lang w:eastAsia="ru-RU"/>
        </w:rPr>
      </w:pPr>
      <w:r w:rsidRPr="00055425">
        <w:rPr>
          <w:rFonts w:ascii="Times New Roman" w:eastAsia="Times New Roman" w:hAnsi="Times New Roman" w:cs="Times New Roman"/>
          <w:sz w:val="28"/>
          <w:szCs w:val="28"/>
          <w:lang w:eastAsia="ru-RU"/>
        </w:rPr>
        <w:t>В районі налічується 10 громад, 175 населених пунктів, 616 с/г підприємств. Загальна площа ОТГ – 429,3 тис. га, землі с/г призначення - 361,6 тис. га.</w:t>
      </w:r>
    </w:p>
    <w:p w:rsidR="00E23D64" w:rsidRPr="00055425" w:rsidRDefault="00E23D64" w:rsidP="00E23D64">
      <w:pPr>
        <w:spacing w:after="0" w:line="228" w:lineRule="auto"/>
        <w:ind w:firstLine="567"/>
        <w:jc w:val="both"/>
        <w:rPr>
          <w:rFonts w:ascii="Calibri" w:eastAsia="Times New Roman" w:hAnsi="Calibri" w:cs="Times New Roman"/>
          <w:sz w:val="28"/>
          <w:szCs w:val="28"/>
          <w:lang w:eastAsia="ru-RU"/>
        </w:rPr>
      </w:pPr>
      <w:r w:rsidRPr="00055425">
        <w:rPr>
          <w:rFonts w:ascii="Times New Roman" w:eastAsia="Times New Roman" w:hAnsi="Times New Roman" w:cs="Times New Roman"/>
          <w:b/>
          <w:bCs/>
          <w:color w:val="000000"/>
          <w:sz w:val="28"/>
          <w:szCs w:val="28"/>
          <w:lang w:eastAsia="ru-RU"/>
        </w:rPr>
        <w:t>Проблемні питання:</w:t>
      </w:r>
    </w:p>
    <w:p w:rsidR="00E23D64" w:rsidRPr="00055425" w:rsidRDefault="00E23D64" w:rsidP="00E23D64">
      <w:pPr>
        <w:spacing w:after="0" w:line="228" w:lineRule="auto"/>
        <w:ind w:firstLine="567"/>
        <w:jc w:val="both"/>
        <w:rPr>
          <w:rFonts w:ascii="Times New Roman" w:eastAsia="Times New Roman" w:hAnsi="Times New Roman" w:cs="Times New Roman"/>
          <w:sz w:val="28"/>
          <w:szCs w:val="28"/>
          <w:lang w:eastAsia="ru-RU"/>
        </w:rPr>
      </w:pPr>
      <w:r w:rsidRPr="00055425">
        <w:rPr>
          <w:rFonts w:ascii="Times New Roman" w:eastAsia="Times New Roman" w:hAnsi="Times New Roman" w:cs="Times New Roman"/>
          <w:sz w:val="28"/>
          <w:szCs w:val="28"/>
          <w:lang w:eastAsia="ru-RU"/>
        </w:rPr>
        <w:t>Головною проблемою розвитку галузі сільського господарства є невизначеність щодо ринку землі, не передбачуваність та не прогнозованість цінової ситуації в державі з відповідним паритетом цін, що безпосередньо впливає на собівартість продукції та структуру виробництва сільгосппродукції.     Також інфляційні процеси, підвищення рівня цін на пально-мастильні матеріали, насіннєвий матеріал, засоби захисту рослин та інші фактори.</w:t>
      </w:r>
    </w:p>
    <w:p w:rsidR="00E23D64" w:rsidRPr="00055425" w:rsidRDefault="00E23D64" w:rsidP="00E23D64">
      <w:pPr>
        <w:autoSpaceDE w:val="0"/>
        <w:autoSpaceDN w:val="0"/>
        <w:adjustRightInd w:val="0"/>
        <w:spacing w:after="0" w:line="228" w:lineRule="auto"/>
        <w:ind w:firstLine="567"/>
        <w:jc w:val="both"/>
        <w:rPr>
          <w:rFonts w:ascii="Times New Roman" w:eastAsia="Times New Roman" w:hAnsi="Times New Roman" w:cs="Times New Roman"/>
          <w:b/>
          <w:bCs/>
          <w:color w:val="000000"/>
          <w:sz w:val="28"/>
          <w:szCs w:val="28"/>
          <w:lang w:eastAsia="uk-UA"/>
        </w:rPr>
      </w:pPr>
      <w:r w:rsidRPr="00055425">
        <w:rPr>
          <w:rFonts w:ascii="Times New Roman" w:eastAsia="Times New Roman" w:hAnsi="Times New Roman" w:cs="Times New Roman"/>
          <w:b/>
          <w:bCs/>
          <w:color w:val="000000"/>
          <w:sz w:val="28"/>
          <w:szCs w:val="28"/>
          <w:lang w:eastAsia="uk-UA"/>
        </w:rPr>
        <w:t>Цілі та завдання на 2024 рік:</w:t>
      </w:r>
    </w:p>
    <w:p w:rsidR="00E23D64" w:rsidRPr="00055425" w:rsidRDefault="00E23D64" w:rsidP="00E23D64">
      <w:pPr>
        <w:tabs>
          <w:tab w:val="left" w:pos="8520"/>
        </w:tabs>
        <w:spacing w:after="0" w:line="228" w:lineRule="auto"/>
        <w:ind w:firstLine="567"/>
        <w:jc w:val="both"/>
        <w:rPr>
          <w:rFonts w:ascii="Calibri" w:eastAsia="Times New Roman" w:hAnsi="Calibri" w:cs="Times New Roman"/>
          <w:sz w:val="28"/>
          <w:szCs w:val="28"/>
          <w:lang w:eastAsia="ru-RU"/>
        </w:rPr>
      </w:pPr>
      <w:r w:rsidRPr="00055425">
        <w:rPr>
          <w:rFonts w:ascii="Times New Roman" w:eastAsia="Times New Roman" w:hAnsi="Times New Roman" w:cs="Times New Roman"/>
          <w:sz w:val="28"/>
          <w:szCs w:val="28"/>
          <w:lang w:eastAsia="ru-RU"/>
        </w:rPr>
        <w:t>Головною метою у 2024 році буде створення сприятливих умов для розвитку високоефективного конкурентоспроможного аграрного комплексу та забезпечення продовольчої безпеки населення.</w:t>
      </w:r>
    </w:p>
    <w:p w:rsidR="00E23D64" w:rsidRPr="00055425" w:rsidRDefault="00E23D64" w:rsidP="00E23D64">
      <w:pPr>
        <w:autoSpaceDE w:val="0"/>
        <w:autoSpaceDN w:val="0"/>
        <w:adjustRightInd w:val="0"/>
        <w:spacing w:after="0" w:line="228" w:lineRule="auto"/>
        <w:ind w:firstLine="567"/>
        <w:jc w:val="both"/>
        <w:rPr>
          <w:rFonts w:ascii="Times New Roman" w:eastAsia="Times New Roman" w:hAnsi="Times New Roman" w:cs="Times New Roman"/>
          <w:sz w:val="28"/>
          <w:szCs w:val="28"/>
          <w:lang w:eastAsia="uk-UA"/>
        </w:rPr>
      </w:pPr>
      <w:r w:rsidRPr="00055425">
        <w:rPr>
          <w:rFonts w:ascii="Times New Roman" w:eastAsia="Times New Roman" w:hAnsi="Times New Roman" w:cs="Times New Roman"/>
          <w:sz w:val="28"/>
          <w:szCs w:val="28"/>
          <w:lang w:eastAsia="uk-UA"/>
        </w:rPr>
        <w:t xml:space="preserve">Вживатимуться заходи з недопущення виникнення і масового поширення інфекційних хвороб тварин, у тому числі особливо небезпечних для тварин і людей, що може спричинити значні негативні наслідки та збитки для економіки території; </w:t>
      </w:r>
    </w:p>
    <w:p w:rsidR="00E23D64" w:rsidRPr="00055425" w:rsidRDefault="00E23D64" w:rsidP="00E23D64">
      <w:pPr>
        <w:autoSpaceDE w:val="0"/>
        <w:autoSpaceDN w:val="0"/>
        <w:adjustRightInd w:val="0"/>
        <w:spacing w:after="0" w:line="228" w:lineRule="auto"/>
        <w:ind w:firstLine="567"/>
        <w:jc w:val="both"/>
        <w:rPr>
          <w:rFonts w:ascii="Times New Roman" w:eastAsia="Times New Roman" w:hAnsi="Times New Roman" w:cs="Times New Roman"/>
          <w:sz w:val="28"/>
          <w:szCs w:val="28"/>
          <w:lang w:eastAsia="uk-UA"/>
        </w:rPr>
      </w:pPr>
      <w:r w:rsidRPr="00055425">
        <w:rPr>
          <w:rFonts w:ascii="Times New Roman" w:eastAsia="Times New Roman" w:hAnsi="Times New Roman" w:cs="Times New Roman"/>
          <w:sz w:val="28"/>
          <w:szCs w:val="28"/>
          <w:lang w:eastAsia="uk-UA"/>
        </w:rPr>
        <w:t>впровадження у виробництво нових високопродуктивних сортів та гібридів сільськогосподарських культур і садивного матеріалу;</w:t>
      </w:r>
    </w:p>
    <w:p w:rsidR="00E23D64" w:rsidRPr="00055425" w:rsidRDefault="00E23D64" w:rsidP="00E23D64">
      <w:pPr>
        <w:autoSpaceDE w:val="0"/>
        <w:autoSpaceDN w:val="0"/>
        <w:adjustRightInd w:val="0"/>
        <w:spacing w:after="0" w:line="228" w:lineRule="auto"/>
        <w:ind w:firstLine="567"/>
        <w:jc w:val="both"/>
        <w:rPr>
          <w:rFonts w:ascii="Times New Roman" w:eastAsia="Times New Roman" w:hAnsi="Times New Roman" w:cs="Times New Roman"/>
          <w:sz w:val="28"/>
          <w:szCs w:val="28"/>
          <w:lang w:eastAsia="uk-UA"/>
        </w:rPr>
      </w:pPr>
      <w:r w:rsidRPr="00055425">
        <w:rPr>
          <w:rFonts w:ascii="Times New Roman" w:eastAsia="Times New Roman" w:hAnsi="Times New Roman" w:cs="Times New Roman"/>
          <w:sz w:val="28"/>
          <w:szCs w:val="28"/>
          <w:lang w:eastAsia="uk-UA"/>
        </w:rPr>
        <w:t>оновлення та техніко-технологічне переоснащення підприємств агропромислового комплексу; створення рівних умов для підтримки сільськогосподарських виробників незалежно від їх виду, типу, розміру, форми власності та господарювання;</w:t>
      </w:r>
    </w:p>
    <w:p w:rsidR="00E23D64" w:rsidRPr="00055425" w:rsidRDefault="00E23D64" w:rsidP="00E23D64">
      <w:pPr>
        <w:autoSpaceDE w:val="0"/>
        <w:autoSpaceDN w:val="0"/>
        <w:adjustRightInd w:val="0"/>
        <w:spacing w:after="0" w:line="228" w:lineRule="auto"/>
        <w:ind w:firstLine="567"/>
        <w:jc w:val="both"/>
        <w:rPr>
          <w:rFonts w:ascii="Times New Roman" w:eastAsia="Times New Roman" w:hAnsi="Times New Roman" w:cs="Times New Roman"/>
          <w:sz w:val="28"/>
          <w:szCs w:val="28"/>
          <w:lang w:eastAsia="uk-UA"/>
        </w:rPr>
      </w:pPr>
      <w:r w:rsidRPr="00055425">
        <w:rPr>
          <w:rFonts w:ascii="Times New Roman" w:eastAsia="Times New Roman" w:hAnsi="Times New Roman" w:cs="Times New Roman"/>
          <w:sz w:val="28"/>
          <w:szCs w:val="28"/>
          <w:lang w:eastAsia="uk-UA"/>
        </w:rPr>
        <w:t xml:space="preserve">забезпечення участі підприємств агропромислового комплексу у виставково-ярмаркових заходах регіонального, державного рівнів для </w:t>
      </w:r>
      <w:r w:rsidRPr="00055425">
        <w:rPr>
          <w:rFonts w:ascii="Times New Roman" w:eastAsia="Times New Roman" w:hAnsi="Times New Roman" w:cs="Times New Roman"/>
          <w:sz w:val="28"/>
          <w:szCs w:val="28"/>
          <w:lang w:eastAsia="uk-UA"/>
        </w:rPr>
        <w:lastRenderedPageBreak/>
        <w:t>підвищення конкурентоспроможності та виходу продукції сільськогосподарських товаровиробників на зовнішні ринки збуту продукції.</w:t>
      </w:r>
    </w:p>
    <w:p w:rsidR="00E23D64" w:rsidRPr="00055425" w:rsidRDefault="00E23D64" w:rsidP="00E23D64">
      <w:pPr>
        <w:autoSpaceDE w:val="0"/>
        <w:autoSpaceDN w:val="0"/>
        <w:adjustRightInd w:val="0"/>
        <w:spacing w:after="0" w:line="228" w:lineRule="auto"/>
        <w:ind w:firstLine="567"/>
        <w:jc w:val="both"/>
        <w:rPr>
          <w:rFonts w:ascii="Times New Roman" w:eastAsia="Times New Roman" w:hAnsi="Times New Roman" w:cs="Times New Roman"/>
          <w:bCs/>
          <w:sz w:val="28"/>
          <w:szCs w:val="28"/>
          <w:lang w:eastAsia="uk-UA"/>
        </w:rPr>
      </w:pPr>
      <w:r w:rsidRPr="00055425">
        <w:rPr>
          <w:rFonts w:ascii="Times New Roman" w:eastAsia="Times New Roman" w:hAnsi="Times New Roman" w:cs="Times New Roman"/>
          <w:b/>
          <w:bCs/>
          <w:sz w:val="28"/>
          <w:szCs w:val="28"/>
          <w:lang w:eastAsia="uk-UA"/>
        </w:rPr>
        <w:t>Очікувані результати:</w:t>
      </w:r>
    </w:p>
    <w:p w:rsidR="00E23D64" w:rsidRPr="00055425" w:rsidRDefault="00E23D64" w:rsidP="007104AC">
      <w:pPr>
        <w:widowControl w:val="0"/>
        <w:autoSpaceDE w:val="0"/>
        <w:autoSpaceDN w:val="0"/>
        <w:adjustRightInd w:val="0"/>
        <w:spacing w:after="0" w:line="228" w:lineRule="auto"/>
        <w:ind w:firstLine="567"/>
        <w:jc w:val="both"/>
        <w:rPr>
          <w:rFonts w:ascii="Calibri" w:eastAsia="Times New Roman" w:hAnsi="Calibri" w:cs="Times New Roman"/>
          <w:sz w:val="28"/>
          <w:szCs w:val="28"/>
          <w:lang w:eastAsia="ru-RU"/>
        </w:rPr>
      </w:pPr>
      <w:r w:rsidRPr="00055425">
        <w:rPr>
          <w:rFonts w:ascii="Times New Roman" w:eastAsia="Times New Roman" w:hAnsi="Times New Roman" w:cs="Times New Roman"/>
          <w:sz w:val="28"/>
          <w:szCs w:val="28"/>
          <w:lang w:eastAsia="ru-RU"/>
        </w:rPr>
        <w:t>забезпечення стабільного та ефективного функціонування агропромислового комплексу;</w:t>
      </w:r>
    </w:p>
    <w:p w:rsidR="00E23D64" w:rsidRPr="00055425" w:rsidRDefault="00E23D64" w:rsidP="007104AC">
      <w:pPr>
        <w:widowControl w:val="0"/>
        <w:autoSpaceDE w:val="0"/>
        <w:autoSpaceDN w:val="0"/>
        <w:adjustRightInd w:val="0"/>
        <w:spacing w:after="0" w:line="228" w:lineRule="auto"/>
        <w:ind w:firstLine="567"/>
        <w:jc w:val="both"/>
        <w:rPr>
          <w:rFonts w:ascii="Times New Roman" w:eastAsia="Times New Roman" w:hAnsi="Times New Roman" w:cs="Times New Roman"/>
          <w:sz w:val="28"/>
          <w:szCs w:val="28"/>
          <w:lang w:eastAsia="ru-RU"/>
        </w:rPr>
      </w:pPr>
      <w:r w:rsidRPr="00055425">
        <w:rPr>
          <w:rFonts w:ascii="Times New Roman" w:eastAsia="Times New Roman" w:hAnsi="Times New Roman" w:cs="Times New Roman"/>
          <w:sz w:val="28"/>
          <w:szCs w:val="28"/>
          <w:lang w:eastAsia="ru-RU"/>
        </w:rPr>
        <w:t>перетворення аграрного комплексу у високоефективний, конкурентоспроможний сектор економіки;</w:t>
      </w:r>
    </w:p>
    <w:p w:rsidR="00E23D64" w:rsidRPr="00055425" w:rsidRDefault="00E23D64" w:rsidP="007104AC">
      <w:pPr>
        <w:widowControl w:val="0"/>
        <w:autoSpaceDE w:val="0"/>
        <w:autoSpaceDN w:val="0"/>
        <w:adjustRightInd w:val="0"/>
        <w:spacing w:after="0" w:line="228" w:lineRule="auto"/>
        <w:ind w:firstLine="567"/>
        <w:jc w:val="both"/>
        <w:rPr>
          <w:rFonts w:ascii="Times New Roman" w:eastAsia="Times New Roman" w:hAnsi="Times New Roman" w:cs="Times New Roman"/>
          <w:sz w:val="28"/>
          <w:szCs w:val="28"/>
          <w:lang w:eastAsia="ru-RU"/>
        </w:rPr>
      </w:pPr>
      <w:r w:rsidRPr="00055425">
        <w:rPr>
          <w:rFonts w:ascii="Times New Roman" w:eastAsia="Times New Roman" w:hAnsi="Times New Roman" w:cs="Times New Roman"/>
          <w:sz w:val="28"/>
          <w:szCs w:val="28"/>
          <w:lang w:eastAsia="ru-RU"/>
        </w:rPr>
        <w:t>підвищення ефективності використання наявного ресурсного потенціалу;</w:t>
      </w:r>
    </w:p>
    <w:p w:rsidR="00E23D64" w:rsidRPr="00055425" w:rsidRDefault="00E23D64" w:rsidP="007104AC">
      <w:pPr>
        <w:widowControl w:val="0"/>
        <w:autoSpaceDE w:val="0"/>
        <w:autoSpaceDN w:val="0"/>
        <w:adjustRightInd w:val="0"/>
        <w:spacing w:after="0" w:line="228" w:lineRule="auto"/>
        <w:ind w:firstLine="567"/>
        <w:jc w:val="both"/>
        <w:rPr>
          <w:rFonts w:ascii="Times New Roman" w:eastAsia="Times New Roman" w:hAnsi="Times New Roman" w:cs="Times New Roman"/>
          <w:sz w:val="28"/>
          <w:szCs w:val="28"/>
          <w:lang w:eastAsia="ru-RU"/>
        </w:rPr>
      </w:pPr>
      <w:r w:rsidRPr="00055425">
        <w:rPr>
          <w:rFonts w:ascii="Times New Roman" w:eastAsia="Times New Roman" w:hAnsi="Times New Roman" w:cs="Times New Roman"/>
          <w:sz w:val="28"/>
          <w:szCs w:val="28"/>
          <w:lang w:eastAsia="ru-RU"/>
        </w:rPr>
        <w:t>оновлення матеріально – технічної бази сільськогосподарського виробництва;</w:t>
      </w:r>
    </w:p>
    <w:p w:rsidR="00E23D64" w:rsidRPr="00055425" w:rsidRDefault="00E23D64" w:rsidP="007104AC">
      <w:pPr>
        <w:widowControl w:val="0"/>
        <w:autoSpaceDE w:val="0"/>
        <w:autoSpaceDN w:val="0"/>
        <w:adjustRightInd w:val="0"/>
        <w:spacing w:after="0" w:line="228" w:lineRule="auto"/>
        <w:ind w:firstLine="567"/>
        <w:jc w:val="both"/>
        <w:rPr>
          <w:rFonts w:ascii="Times New Roman" w:eastAsia="Times New Roman" w:hAnsi="Times New Roman" w:cs="Times New Roman"/>
          <w:sz w:val="28"/>
          <w:szCs w:val="28"/>
          <w:lang w:eastAsia="ru-RU"/>
        </w:rPr>
      </w:pPr>
      <w:r w:rsidRPr="00055425">
        <w:rPr>
          <w:rFonts w:ascii="Times New Roman" w:eastAsia="Times New Roman" w:hAnsi="Times New Roman" w:cs="Times New Roman"/>
          <w:sz w:val="28"/>
          <w:szCs w:val="28"/>
          <w:lang w:eastAsia="ru-RU"/>
        </w:rPr>
        <w:t>інтенсифікація сільськогосподарського виробництва шляхом інтеграції сільськогосподарських товаровиробників і переробних підприємств, що сприятиме збільшенню обігових коштів, скороченню витрат на виробництво продукції, збільшенню рентабельності.</w:t>
      </w:r>
    </w:p>
    <w:p w:rsidR="00E23D64" w:rsidRPr="00055425" w:rsidRDefault="00E23D64" w:rsidP="007104AC">
      <w:pPr>
        <w:widowControl w:val="0"/>
        <w:autoSpaceDE w:val="0"/>
        <w:autoSpaceDN w:val="0"/>
        <w:adjustRightInd w:val="0"/>
        <w:spacing w:after="0" w:line="228" w:lineRule="auto"/>
        <w:ind w:firstLine="567"/>
        <w:jc w:val="both"/>
        <w:rPr>
          <w:rFonts w:ascii="Times New Roman" w:eastAsia="Times New Roman" w:hAnsi="Times New Roman" w:cs="Times New Roman"/>
          <w:sz w:val="28"/>
          <w:szCs w:val="28"/>
          <w:lang w:eastAsia="ru-RU"/>
        </w:rPr>
      </w:pPr>
      <w:r w:rsidRPr="00055425">
        <w:rPr>
          <w:rFonts w:ascii="Times New Roman" w:eastAsia="Times New Roman" w:hAnsi="Times New Roman" w:cs="Times New Roman"/>
          <w:sz w:val="28"/>
          <w:szCs w:val="28"/>
          <w:lang w:eastAsia="ru-RU"/>
        </w:rPr>
        <w:t>збільшення обсягу виробництва валової продукції сільського господарства;</w:t>
      </w:r>
    </w:p>
    <w:p w:rsidR="00E23D64" w:rsidRPr="00055425" w:rsidRDefault="00E23D64" w:rsidP="007104AC">
      <w:pPr>
        <w:widowControl w:val="0"/>
        <w:autoSpaceDE w:val="0"/>
        <w:autoSpaceDN w:val="0"/>
        <w:adjustRightInd w:val="0"/>
        <w:spacing w:after="0" w:line="228" w:lineRule="auto"/>
        <w:ind w:firstLine="567"/>
        <w:jc w:val="both"/>
        <w:rPr>
          <w:rFonts w:ascii="Times New Roman" w:eastAsia="Times New Roman" w:hAnsi="Times New Roman" w:cs="Times New Roman"/>
          <w:sz w:val="28"/>
          <w:szCs w:val="28"/>
          <w:lang w:eastAsia="ru-RU"/>
        </w:rPr>
      </w:pPr>
      <w:r w:rsidRPr="00055425">
        <w:rPr>
          <w:rFonts w:ascii="Times New Roman" w:eastAsia="Times New Roman" w:hAnsi="Times New Roman" w:cs="Times New Roman"/>
          <w:sz w:val="28"/>
          <w:szCs w:val="28"/>
          <w:lang w:eastAsia="ru-RU"/>
        </w:rPr>
        <w:t xml:space="preserve">використання ресурсного потенціалу для виробництва продукції;  </w:t>
      </w:r>
    </w:p>
    <w:p w:rsidR="00E23D64" w:rsidRPr="00055425" w:rsidRDefault="00E23D64" w:rsidP="007104AC">
      <w:pPr>
        <w:widowControl w:val="0"/>
        <w:autoSpaceDE w:val="0"/>
        <w:autoSpaceDN w:val="0"/>
        <w:adjustRightInd w:val="0"/>
        <w:spacing w:after="0" w:line="228" w:lineRule="auto"/>
        <w:ind w:firstLine="567"/>
        <w:jc w:val="both"/>
        <w:rPr>
          <w:rFonts w:ascii="Times New Roman" w:eastAsia="Times New Roman" w:hAnsi="Times New Roman" w:cs="Times New Roman"/>
          <w:sz w:val="28"/>
          <w:szCs w:val="28"/>
          <w:lang w:eastAsia="ru-RU"/>
        </w:rPr>
      </w:pPr>
      <w:r w:rsidRPr="00055425">
        <w:rPr>
          <w:rFonts w:ascii="Times New Roman" w:eastAsia="Times New Roman" w:hAnsi="Times New Roman" w:cs="Times New Roman"/>
          <w:sz w:val="28"/>
          <w:szCs w:val="28"/>
          <w:lang w:eastAsia="ru-RU"/>
        </w:rPr>
        <w:t xml:space="preserve">розширення асортименту сільськогосподарського виробництва; </w:t>
      </w:r>
    </w:p>
    <w:p w:rsidR="00E23D64" w:rsidRPr="00055425" w:rsidRDefault="00E23D64" w:rsidP="007104AC">
      <w:pPr>
        <w:widowControl w:val="0"/>
        <w:autoSpaceDE w:val="0"/>
        <w:autoSpaceDN w:val="0"/>
        <w:adjustRightInd w:val="0"/>
        <w:spacing w:after="0" w:line="228" w:lineRule="auto"/>
        <w:ind w:firstLine="567"/>
        <w:jc w:val="both"/>
        <w:rPr>
          <w:rFonts w:ascii="Times New Roman" w:eastAsia="Times New Roman" w:hAnsi="Times New Roman" w:cs="Times New Roman"/>
          <w:sz w:val="28"/>
          <w:szCs w:val="28"/>
          <w:lang w:eastAsia="ru-RU"/>
        </w:rPr>
      </w:pPr>
      <w:r w:rsidRPr="00055425">
        <w:rPr>
          <w:rFonts w:ascii="Times New Roman" w:eastAsia="Times New Roman" w:hAnsi="Times New Roman" w:cs="Times New Roman"/>
          <w:sz w:val="28"/>
          <w:szCs w:val="28"/>
          <w:lang w:eastAsia="ru-RU"/>
        </w:rPr>
        <w:t>підвищення доходів сільських товаровиробників та  створення нових робочих місць в аграрному секторі.</w:t>
      </w:r>
    </w:p>
    <w:p w:rsidR="00E23D64" w:rsidRPr="00055425" w:rsidRDefault="00E23D64" w:rsidP="00E23D64">
      <w:pPr>
        <w:spacing w:after="0" w:line="228" w:lineRule="auto"/>
        <w:ind w:firstLine="567"/>
        <w:jc w:val="both"/>
        <w:rPr>
          <w:rFonts w:ascii="Times New Roman" w:eastAsia="Times New Roman" w:hAnsi="Times New Roman" w:cs="Times New Roman"/>
          <w:sz w:val="28"/>
          <w:szCs w:val="28"/>
          <w:lang w:eastAsia="ru-RU"/>
        </w:rPr>
      </w:pPr>
      <w:r w:rsidRPr="00055425">
        <w:rPr>
          <w:rFonts w:ascii="Times New Roman" w:eastAsia="Times New Roman" w:hAnsi="Times New Roman" w:cs="Times New Roman"/>
          <w:sz w:val="28"/>
          <w:szCs w:val="28"/>
          <w:lang w:eastAsia="ru-RU"/>
        </w:rPr>
        <w:t>В галузі тваринництва передбачаються наступні чинники:</w:t>
      </w:r>
    </w:p>
    <w:p w:rsidR="00E23D64" w:rsidRPr="00055425" w:rsidRDefault="00E23D64" w:rsidP="007104AC">
      <w:pPr>
        <w:widowControl w:val="0"/>
        <w:autoSpaceDE w:val="0"/>
        <w:autoSpaceDN w:val="0"/>
        <w:adjustRightInd w:val="0"/>
        <w:spacing w:after="0" w:line="228" w:lineRule="auto"/>
        <w:ind w:firstLine="567"/>
        <w:jc w:val="both"/>
        <w:rPr>
          <w:rFonts w:ascii="Times New Roman" w:eastAsia="Times New Roman" w:hAnsi="Times New Roman" w:cs="Times New Roman"/>
          <w:sz w:val="28"/>
          <w:szCs w:val="28"/>
          <w:lang w:eastAsia="ru-RU"/>
        </w:rPr>
      </w:pPr>
      <w:r w:rsidRPr="00055425">
        <w:rPr>
          <w:rFonts w:ascii="Times New Roman" w:eastAsia="Times New Roman" w:hAnsi="Times New Roman" w:cs="Times New Roman"/>
          <w:sz w:val="28"/>
          <w:szCs w:val="28"/>
          <w:lang w:eastAsia="ru-RU"/>
        </w:rPr>
        <w:t>не допускати скорочення маточного поголів’я великої рогатої худоби та свиней в усіх категоріях, а разом з тим збільшення їх кількості;</w:t>
      </w:r>
    </w:p>
    <w:p w:rsidR="00E23D64" w:rsidRPr="00055425" w:rsidRDefault="00E23D64" w:rsidP="007104AC">
      <w:pPr>
        <w:widowControl w:val="0"/>
        <w:autoSpaceDE w:val="0"/>
        <w:autoSpaceDN w:val="0"/>
        <w:adjustRightInd w:val="0"/>
        <w:spacing w:after="0" w:line="228" w:lineRule="auto"/>
        <w:ind w:firstLine="567"/>
        <w:jc w:val="both"/>
        <w:rPr>
          <w:rFonts w:ascii="Times New Roman" w:eastAsia="Times New Roman" w:hAnsi="Times New Roman" w:cs="Times New Roman"/>
          <w:sz w:val="28"/>
          <w:szCs w:val="28"/>
          <w:lang w:eastAsia="ru-RU"/>
        </w:rPr>
      </w:pPr>
      <w:r w:rsidRPr="00055425">
        <w:rPr>
          <w:rFonts w:ascii="Times New Roman" w:eastAsia="Times New Roman" w:hAnsi="Times New Roman" w:cs="Times New Roman"/>
          <w:sz w:val="28"/>
          <w:szCs w:val="28"/>
          <w:lang w:eastAsia="ru-RU"/>
        </w:rPr>
        <w:t>не допускати зниження виробництва валової продукції в порівнянні з відповідним  періодом</w:t>
      </w:r>
      <w:r w:rsidRPr="00055425">
        <w:rPr>
          <w:rFonts w:ascii="Times New Roman" w:eastAsia="Times New Roman" w:hAnsi="Times New Roman" w:cs="Times New Roman"/>
          <w:color w:val="FF0000"/>
          <w:sz w:val="28"/>
          <w:szCs w:val="28"/>
          <w:lang w:eastAsia="ru-RU"/>
        </w:rPr>
        <w:t>.</w:t>
      </w:r>
    </w:p>
    <w:p w:rsidR="00E23D64" w:rsidRPr="00055425" w:rsidRDefault="00E23D64" w:rsidP="00E23D64">
      <w:pPr>
        <w:autoSpaceDE w:val="0"/>
        <w:autoSpaceDN w:val="0"/>
        <w:adjustRightInd w:val="0"/>
        <w:spacing w:after="0" w:line="228" w:lineRule="auto"/>
        <w:ind w:firstLine="567"/>
        <w:jc w:val="both"/>
        <w:rPr>
          <w:rFonts w:ascii="Times New Roman" w:eastAsia="Times New Roman" w:hAnsi="Times New Roman" w:cs="Times New Roman"/>
          <w:sz w:val="28"/>
          <w:szCs w:val="28"/>
          <w:lang w:eastAsia="uk-UA"/>
        </w:rPr>
      </w:pPr>
    </w:p>
    <w:p w:rsidR="00E23D64" w:rsidRPr="00055425" w:rsidRDefault="00E23D64" w:rsidP="00E23D64">
      <w:pPr>
        <w:autoSpaceDE w:val="0"/>
        <w:autoSpaceDN w:val="0"/>
        <w:adjustRightInd w:val="0"/>
        <w:spacing w:after="0" w:line="228" w:lineRule="auto"/>
        <w:ind w:firstLine="567"/>
        <w:jc w:val="both"/>
        <w:rPr>
          <w:rFonts w:ascii="Times New Roman" w:eastAsia="Times New Roman" w:hAnsi="Times New Roman" w:cs="Times New Roman"/>
          <w:b/>
          <w:bCs/>
          <w:color w:val="000000"/>
          <w:sz w:val="28"/>
          <w:szCs w:val="28"/>
          <w:u w:val="single"/>
          <w:lang w:eastAsia="uk-UA"/>
        </w:rPr>
      </w:pPr>
      <w:r w:rsidRPr="00055425">
        <w:rPr>
          <w:rFonts w:ascii="Times New Roman" w:eastAsia="Times New Roman" w:hAnsi="Times New Roman" w:cs="Times New Roman"/>
          <w:b/>
          <w:bCs/>
          <w:color w:val="000000"/>
          <w:sz w:val="28"/>
          <w:szCs w:val="28"/>
          <w:u w:val="single"/>
          <w:lang w:eastAsia="uk-UA"/>
        </w:rPr>
        <w:t>Підприємництво та регуляторна політика</w:t>
      </w:r>
    </w:p>
    <w:p w:rsidR="00E23D64" w:rsidRPr="00055425" w:rsidRDefault="00E23D64" w:rsidP="00E23D64">
      <w:pPr>
        <w:autoSpaceDE w:val="0"/>
        <w:autoSpaceDN w:val="0"/>
        <w:adjustRightInd w:val="0"/>
        <w:spacing w:after="0" w:line="228" w:lineRule="auto"/>
        <w:ind w:firstLine="567"/>
        <w:jc w:val="both"/>
        <w:rPr>
          <w:rFonts w:ascii="Georgia" w:eastAsia="Times New Roman" w:hAnsi="Georgia" w:cs="Times New Roman"/>
          <w:sz w:val="28"/>
          <w:szCs w:val="28"/>
          <w:lang w:eastAsia="uk-UA"/>
        </w:rPr>
      </w:pPr>
    </w:p>
    <w:p w:rsidR="00E23D64" w:rsidRPr="00055425" w:rsidRDefault="00E23D64" w:rsidP="00E23D64">
      <w:pPr>
        <w:autoSpaceDE w:val="0"/>
        <w:autoSpaceDN w:val="0"/>
        <w:adjustRightInd w:val="0"/>
        <w:spacing w:after="0" w:line="228" w:lineRule="auto"/>
        <w:ind w:firstLine="567"/>
        <w:jc w:val="both"/>
        <w:rPr>
          <w:rFonts w:ascii="Times New Roman" w:eastAsia="Times New Roman" w:hAnsi="Times New Roman" w:cs="Times New Roman"/>
          <w:b/>
          <w:bCs/>
          <w:color w:val="000000"/>
          <w:sz w:val="28"/>
          <w:szCs w:val="28"/>
          <w:lang w:eastAsia="uk-UA"/>
        </w:rPr>
      </w:pPr>
      <w:r w:rsidRPr="00055425">
        <w:rPr>
          <w:rFonts w:ascii="Times New Roman" w:eastAsia="Times New Roman" w:hAnsi="Times New Roman" w:cs="Times New Roman"/>
          <w:b/>
          <w:bCs/>
          <w:color w:val="000000"/>
          <w:sz w:val="28"/>
          <w:szCs w:val="28"/>
          <w:lang w:eastAsia="uk-UA"/>
        </w:rPr>
        <w:t>Оцінка поточної ситуації</w:t>
      </w:r>
    </w:p>
    <w:p w:rsidR="00E23D64" w:rsidRPr="00055425" w:rsidRDefault="00E23D64" w:rsidP="00E23D64">
      <w:pPr>
        <w:autoSpaceDE w:val="0"/>
        <w:autoSpaceDN w:val="0"/>
        <w:adjustRightInd w:val="0"/>
        <w:spacing w:after="0" w:line="228" w:lineRule="auto"/>
        <w:ind w:firstLine="567"/>
        <w:jc w:val="both"/>
        <w:rPr>
          <w:rFonts w:ascii="Times New Roman" w:eastAsia="Times New Roman" w:hAnsi="Times New Roman" w:cs="Times New Roman"/>
          <w:color w:val="000000"/>
          <w:sz w:val="28"/>
          <w:szCs w:val="28"/>
          <w:lang w:eastAsia="uk-UA"/>
        </w:rPr>
      </w:pPr>
      <w:r w:rsidRPr="00055425">
        <w:rPr>
          <w:rFonts w:ascii="Times New Roman" w:eastAsia="Times New Roman" w:hAnsi="Times New Roman" w:cs="Times New Roman"/>
          <w:color w:val="000000"/>
          <w:sz w:val="28"/>
          <w:szCs w:val="28"/>
          <w:lang w:eastAsia="uk-UA"/>
        </w:rPr>
        <w:t xml:space="preserve">Розвиток малого підприємництва значною мірою залежить від загальнодержавних процесів, що відбуваються у сфері економіки та законотворення.  </w:t>
      </w:r>
    </w:p>
    <w:p w:rsidR="00E23D64" w:rsidRPr="00055425" w:rsidRDefault="00E23D64" w:rsidP="00E23D64">
      <w:pPr>
        <w:spacing w:after="0" w:line="228" w:lineRule="auto"/>
        <w:ind w:firstLine="567"/>
        <w:jc w:val="both"/>
        <w:rPr>
          <w:rFonts w:ascii="Calibri" w:eastAsia="Times New Roman" w:hAnsi="Calibri" w:cs="Times New Roman"/>
          <w:sz w:val="28"/>
          <w:szCs w:val="28"/>
          <w:lang w:eastAsia="ru-RU"/>
        </w:rPr>
      </w:pPr>
      <w:r w:rsidRPr="00055425">
        <w:rPr>
          <w:rFonts w:ascii="Times New Roman" w:eastAsia="Times New Roman" w:hAnsi="Times New Roman" w:cs="Times New Roman"/>
          <w:sz w:val="28"/>
          <w:szCs w:val="28"/>
          <w:lang w:eastAsia="ru-RU"/>
        </w:rPr>
        <w:t xml:space="preserve">Конструктивне партнерство влади й підприємців, підтримка малого і середнього бізнесу, соціальна відповідальність є важливими чинниками подальшого розвитку і процвітання нашої громади. </w:t>
      </w:r>
    </w:p>
    <w:p w:rsidR="00E23D64" w:rsidRPr="00055425" w:rsidRDefault="00E23D64" w:rsidP="00E23D64">
      <w:pPr>
        <w:spacing w:after="0" w:line="228" w:lineRule="auto"/>
        <w:ind w:firstLine="567"/>
        <w:jc w:val="both"/>
        <w:rPr>
          <w:rFonts w:ascii="Times New Roman" w:eastAsia="Times New Roman" w:hAnsi="Times New Roman" w:cs="Times New Roman"/>
          <w:sz w:val="28"/>
          <w:szCs w:val="28"/>
          <w:lang w:eastAsia="ru-RU"/>
        </w:rPr>
      </w:pPr>
      <w:r w:rsidRPr="00055425">
        <w:rPr>
          <w:rFonts w:ascii="Times New Roman" w:eastAsia="Times New Roman" w:hAnsi="Times New Roman" w:cs="Times New Roman"/>
          <w:sz w:val="28"/>
          <w:szCs w:val="28"/>
          <w:lang w:eastAsia="ru-RU"/>
        </w:rPr>
        <w:t xml:space="preserve">Основні завдання та заходи щодо розвитку сфери діяльності: забезпечення конструктивного діалогу з бізнесом; залучення представників підприємницьких структур, громадських організацій підприємців до обговорення чинних та проєктів нормативно правових актів (регуляторних актів) у сфері господарської діяльності; сприяння розвитку чинної інфраструктури підтримки підприємництва як інструмента підвищення його конкурентоспроможності; розробка та реалізація проєктів з залученням Регіонального фонду підтримки підприємництва в області; сприяння розвитку </w:t>
      </w:r>
      <w:proofErr w:type="spellStart"/>
      <w:r w:rsidRPr="00055425">
        <w:rPr>
          <w:rFonts w:ascii="Times New Roman" w:eastAsia="Times New Roman" w:hAnsi="Times New Roman" w:cs="Times New Roman"/>
          <w:sz w:val="28"/>
          <w:szCs w:val="28"/>
          <w:lang w:eastAsia="ru-RU"/>
        </w:rPr>
        <w:t>самозайнятості</w:t>
      </w:r>
      <w:proofErr w:type="spellEnd"/>
      <w:r w:rsidRPr="00055425">
        <w:rPr>
          <w:rFonts w:ascii="Times New Roman" w:eastAsia="Times New Roman" w:hAnsi="Times New Roman" w:cs="Times New Roman"/>
          <w:sz w:val="28"/>
          <w:szCs w:val="28"/>
          <w:lang w:eastAsia="ru-RU"/>
        </w:rPr>
        <w:t xml:space="preserve"> та підприємницької ініціативи серед незахищених верств населення; популяризація соціального підприємництва та соціальної відповідальності суб'єктів підприємництва; підвищення поінформованості суб'єктами малого і середнього підприємництва про можливості участі у державних програмах "Доступні кредити "5-7-9", програми Європейського Союзу "</w:t>
      </w:r>
      <w:proofErr w:type="spellStart"/>
      <w:r w:rsidRPr="00055425">
        <w:rPr>
          <w:rFonts w:ascii="Times New Roman" w:eastAsia="Times New Roman" w:hAnsi="Times New Roman" w:cs="Times New Roman"/>
          <w:sz w:val="28"/>
          <w:szCs w:val="28"/>
          <w:lang w:eastAsia="ru-RU"/>
        </w:rPr>
        <w:t>HorizonEurope</w:t>
      </w:r>
      <w:proofErr w:type="spellEnd"/>
      <w:r w:rsidRPr="00055425">
        <w:rPr>
          <w:rFonts w:ascii="Times New Roman" w:eastAsia="Times New Roman" w:hAnsi="Times New Roman" w:cs="Times New Roman"/>
          <w:sz w:val="28"/>
          <w:szCs w:val="28"/>
          <w:lang w:eastAsia="ru-RU"/>
        </w:rPr>
        <w:t>" тощо.</w:t>
      </w:r>
    </w:p>
    <w:p w:rsidR="00E23D64" w:rsidRPr="00055425" w:rsidRDefault="00E23D64" w:rsidP="00E23D64">
      <w:pPr>
        <w:spacing w:after="0" w:line="228" w:lineRule="auto"/>
        <w:ind w:firstLine="567"/>
        <w:jc w:val="both"/>
        <w:rPr>
          <w:rFonts w:ascii="Times New Roman" w:eastAsia="Times New Roman" w:hAnsi="Times New Roman" w:cs="Times New Roman"/>
          <w:sz w:val="28"/>
          <w:szCs w:val="28"/>
          <w:lang w:eastAsia="ru-RU"/>
        </w:rPr>
      </w:pPr>
      <w:r w:rsidRPr="00055425">
        <w:rPr>
          <w:rFonts w:ascii="Times New Roman" w:eastAsia="Times New Roman" w:hAnsi="Times New Roman" w:cs="Times New Roman"/>
          <w:sz w:val="28"/>
          <w:szCs w:val="28"/>
          <w:lang w:eastAsia="ru-RU"/>
        </w:rPr>
        <w:lastRenderedPageBreak/>
        <w:t>Об’єкти  інфраструктури підтримки малого бізнесу (надання послуг, кредитів):</w:t>
      </w:r>
    </w:p>
    <w:p w:rsidR="00E23D64" w:rsidRPr="00055425" w:rsidRDefault="00E23D64" w:rsidP="00E23D64">
      <w:pPr>
        <w:spacing w:after="0" w:line="228" w:lineRule="auto"/>
        <w:ind w:firstLine="567"/>
        <w:jc w:val="both"/>
        <w:rPr>
          <w:rFonts w:ascii="Times New Roman" w:eastAsia="Times New Roman" w:hAnsi="Times New Roman" w:cs="Times New Roman"/>
          <w:sz w:val="28"/>
          <w:szCs w:val="28"/>
          <w:lang w:eastAsia="ru-RU"/>
        </w:rPr>
      </w:pPr>
      <w:r w:rsidRPr="00055425">
        <w:rPr>
          <w:rFonts w:ascii="Times New Roman" w:eastAsia="Times New Roman" w:hAnsi="Times New Roman" w:cs="Times New Roman"/>
          <w:sz w:val="28"/>
          <w:szCs w:val="28"/>
          <w:lang w:eastAsia="ru-RU"/>
        </w:rPr>
        <w:t xml:space="preserve"> кредитні спілки; філії банків, Центр надання адміністративних послуг.</w:t>
      </w:r>
    </w:p>
    <w:p w:rsidR="00E23D64" w:rsidRPr="00055425" w:rsidRDefault="00E23D64" w:rsidP="00E23D64">
      <w:pPr>
        <w:autoSpaceDE w:val="0"/>
        <w:autoSpaceDN w:val="0"/>
        <w:adjustRightInd w:val="0"/>
        <w:spacing w:after="0" w:line="228" w:lineRule="auto"/>
        <w:ind w:firstLine="567"/>
        <w:jc w:val="both"/>
        <w:rPr>
          <w:rFonts w:ascii="Times New Roman" w:eastAsia="Times New Roman" w:hAnsi="Times New Roman" w:cs="Times New Roman"/>
          <w:b/>
          <w:bCs/>
          <w:color w:val="000000"/>
          <w:sz w:val="28"/>
          <w:szCs w:val="28"/>
          <w:lang w:eastAsia="uk-UA"/>
        </w:rPr>
      </w:pPr>
      <w:r w:rsidRPr="00055425">
        <w:rPr>
          <w:rFonts w:ascii="Times New Roman" w:eastAsia="Times New Roman" w:hAnsi="Times New Roman" w:cs="Times New Roman"/>
          <w:b/>
          <w:bCs/>
          <w:color w:val="000000"/>
          <w:sz w:val="28"/>
          <w:szCs w:val="28"/>
          <w:lang w:eastAsia="uk-UA"/>
        </w:rPr>
        <w:t>Проблемні питання</w:t>
      </w:r>
    </w:p>
    <w:p w:rsidR="00E23D64" w:rsidRPr="00055425" w:rsidRDefault="00E23D64" w:rsidP="007104AC">
      <w:pPr>
        <w:autoSpaceDE w:val="0"/>
        <w:autoSpaceDN w:val="0"/>
        <w:adjustRightInd w:val="0"/>
        <w:spacing w:after="0" w:line="228" w:lineRule="auto"/>
        <w:ind w:firstLine="567"/>
        <w:jc w:val="both"/>
        <w:rPr>
          <w:rFonts w:ascii="Times New Roman" w:eastAsia="Times New Roman" w:hAnsi="Times New Roman" w:cs="Times New Roman"/>
          <w:color w:val="000000"/>
          <w:sz w:val="28"/>
          <w:szCs w:val="28"/>
          <w:lang w:eastAsia="uk-UA"/>
        </w:rPr>
      </w:pPr>
      <w:r w:rsidRPr="00055425">
        <w:rPr>
          <w:rFonts w:ascii="Times New Roman" w:eastAsia="Times New Roman" w:hAnsi="Times New Roman" w:cs="Times New Roman"/>
          <w:color w:val="000000"/>
          <w:sz w:val="28"/>
          <w:szCs w:val="28"/>
          <w:lang w:eastAsia="uk-UA"/>
        </w:rPr>
        <w:t>нестача фінансово-кредитних ресурсів у суб’єктів.</w:t>
      </w:r>
    </w:p>
    <w:p w:rsidR="00E23D64" w:rsidRPr="00055425" w:rsidRDefault="00E23D64" w:rsidP="007104AC">
      <w:pPr>
        <w:autoSpaceDE w:val="0"/>
        <w:autoSpaceDN w:val="0"/>
        <w:adjustRightInd w:val="0"/>
        <w:spacing w:after="0" w:line="228" w:lineRule="auto"/>
        <w:ind w:firstLine="567"/>
        <w:jc w:val="both"/>
        <w:rPr>
          <w:rFonts w:ascii="Times New Roman" w:eastAsia="Times New Roman" w:hAnsi="Times New Roman" w:cs="Times New Roman"/>
          <w:b/>
          <w:bCs/>
          <w:color w:val="000000"/>
          <w:sz w:val="28"/>
          <w:szCs w:val="28"/>
          <w:lang w:eastAsia="uk-UA"/>
        </w:rPr>
      </w:pPr>
      <w:r w:rsidRPr="00055425">
        <w:rPr>
          <w:rFonts w:ascii="Times New Roman" w:eastAsia="Times New Roman" w:hAnsi="Times New Roman" w:cs="Times New Roman"/>
          <w:b/>
          <w:bCs/>
          <w:color w:val="000000"/>
          <w:sz w:val="28"/>
          <w:szCs w:val="28"/>
          <w:lang w:eastAsia="uk-UA"/>
        </w:rPr>
        <w:t>Цілі та завдання на 2024 рік:</w:t>
      </w:r>
    </w:p>
    <w:p w:rsidR="00E23D64" w:rsidRPr="00055425" w:rsidRDefault="00E23D64" w:rsidP="007104AC">
      <w:pPr>
        <w:autoSpaceDE w:val="0"/>
        <w:autoSpaceDN w:val="0"/>
        <w:adjustRightInd w:val="0"/>
        <w:spacing w:after="0" w:line="228" w:lineRule="auto"/>
        <w:ind w:firstLine="567"/>
        <w:jc w:val="both"/>
        <w:rPr>
          <w:rFonts w:ascii="Times New Roman" w:eastAsia="Times New Roman" w:hAnsi="Times New Roman" w:cs="Times New Roman"/>
          <w:b/>
          <w:bCs/>
          <w:color w:val="000000"/>
          <w:sz w:val="28"/>
          <w:szCs w:val="28"/>
          <w:lang w:eastAsia="uk-UA"/>
        </w:rPr>
      </w:pPr>
      <w:r w:rsidRPr="00055425">
        <w:rPr>
          <w:rFonts w:ascii="Times New Roman" w:eastAsia="Times New Roman" w:hAnsi="Times New Roman" w:cs="Times New Roman"/>
          <w:color w:val="000000"/>
          <w:sz w:val="28"/>
          <w:szCs w:val="28"/>
          <w:lang w:eastAsia="uk-UA"/>
        </w:rPr>
        <w:t>здійснення моніторингу виконання  стандартів надання адміністративних послуг.</w:t>
      </w:r>
    </w:p>
    <w:p w:rsidR="00E23D64" w:rsidRPr="00055425" w:rsidRDefault="00E23D64" w:rsidP="007104AC">
      <w:pPr>
        <w:autoSpaceDE w:val="0"/>
        <w:autoSpaceDN w:val="0"/>
        <w:adjustRightInd w:val="0"/>
        <w:spacing w:after="0" w:line="228" w:lineRule="auto"/>
        <w:ind w:firstLine="567"/>
        <w:jc w:val="both"/>
        <w:rPr>
          <w:rFonts w:ascii="Times New Roman" w:eastAsia="Times New Roman" w:hAnsi="Times New Roman" w:cs="Times New Roman"/>
          <w:color w:val="000000"/>
          <w:sz w:val="28"/>
          <w:szCs w:val="28"/>
          <w:lang w:eastAsia="uk-UA"/>
        </w:rPr>
      </w:pPr>
      <w:r w:rsidRPr="00055425">
        <w:rPr>
          <w:rFonts w:ascii="Times New Roman" w:eastAsia="Times New Roman" w:hAnsi="Times New Roman" w:cs="Times New Roman"/>
          <w:color w:val="000000"/>
          <w:sz w:val="28"/>
          <w:szCs w:val="28"/>
          <w:lang w:eastAsia="uk-UA"/>
        </w:rPr>
        <w:t>розширення взаємодії  з  підприємцями; забезпечення виваженого підходу до планування та проведення регулювань господарської діяльності на території району, збалансованості інтересів суб'єктів господарювання та населення в процесі здійснення регуляторної діяльності;</w:t>
      </w:r>
    </w:p>
    <w:p w:rsidR="00E23D64" w:rsidRPr="00055425" w:rsidRDefault="00E23D64" w:rsidP="007104AC">
      <w:pPr>
        <w:autoSpaceDE w:val="0"/>
        <w:autoSpaceDN w:val="0"/>
        <w:adjustRightInd w:val="0"/>
        <w:spacing w:after="0" w:line="228" w:lineRule="auto"/>
        <w:ind w:firstLine="567"/>
        <w:jc w:val="both"/>
        <w:rPr>
          <w:rFonts w:ascii="Times New Roman" w:eastAsia="Times New Roman" w:hAnsi="Times New Roman" w:cs="Times New Roman"/>
          <w:color w:val="000000"/>
          <w:sz w:val="28"/>
          <w:szCs w:val="28"/>
          <w:lang w:eastAsia="uk-UA"/>
        </w:rPr>
      </w:pPr>
      <w:r w:rsidRPr="00055425">
        <w:rPr>
          <w:rFonts w:ascii="Times New Roman" w:eastAsia="Times New Roman" w:hAnsi="Times New Roman" w:cs="Times New Roman"/>
          <w:color w:val="000000"/>
          <w:sz w:val="28"/>
          <w:szCs w:val="28"/>
          <w:lang w:eastAsia="uk-UA"/>
        </w:rPr>
        <w:t>проведення заходів з відстеження ефективності чинних регуляторних актів, з обов'язковим дотриманням порядку та термінів.</w:t>
      </w:r>
    </w:p>
    <w:p w:rsidR="00E23D64" w:rsidRPr="00055425" w:rsidRDefault="00E23D64" w:rsidP="007104AC">
      <w:pPr>
        <w:autoSpaceDE w:val="0"/>
        <w:autoSpaceDN w:val="0"/>
        <w:adjustRightInd w:val="0"/>
        <w:spacing w:after="0" w:line="228" w:lineRule="auto"/>
        <w:ind w:firstLine="567"/>
        <w:jc w:val="both"/>
        <w:rPr>
          <w:rFonts w:ascii="Times New Roman" w:eastAsia="Times New Roman" w:hAnsi="Times New Roman" w:cs="Times New Roman"/>
          <w:b/>
          <w:bCs/>
          <w:color w:val="000000"/>
          <w:sz w:val="28"/>
          <w:szCs w:val="28"/>
          <w:lang w:eastAsia="uk-UA"/>
        </w:rPr>
      </w:pPr>
      <w:r w:rsidRPr="00055425">
        <w:rPr>
          <w:rFonts w:ascii="Times New Roman" w:eastAsia="Times New Roman" w:hAnsi="Times New Roman" w:cs="Times New Roman"/>
          <w:b/>
          <w:bCs/>
          <w:color w:val="000000"/>
          <w:sz w:val="28"/>
          <w:szCs w:val="28"/>
          <w:lang w:eastAsia="uk-UA"/>
        </w:rPr>
        <w:t>Очікувані результати у 2024 році:</w:t>
      </w:r>
    </w:p>
    <w:p w:rsidR="00E23D64" w:rsidRPr="00055425" w:rsidRDefault="00E23D64" w:rsidP="007104AC">
      <w:pPr>
        <w:tabs>
          <w:tab w:val="left" w:pos="720"/>
        </w:tabs>
        <w:autoSpaceDE w:val="0"/>
        <w:autoSpaceDN w:val="0"/>
        <w:adjustRightInd w:val="0"/>
        <w:spacing w:after="0" w:line="228" w:lineRule="auto"/>
        <w:ind w:firstLine="567"/>
        <w:jc w:val="both"/>
        <w:rPr>
          <w:rFonts w:ascii="Georgia" w:eastAsia="Times New Roman" w:hAnsi="Georgia" w:cs="Times New Roman"/>
          <w:color w:val="808080"/>
          <w:sz w:val="28"/>
          <w:szCs w:val="28"/>
          <w:lang w:eastAsia="uk-UA"/>
        </w:rPr>
      </w:pPr>
      <w:r w:rsidRPr="00055425">
        <w:rPr>
          <w:rFonts w:ascii="Times New Roman" w:eastAsia="Times New Roman" w:hAnsi="Times New Roman" w:cs="Times New Roman"/>
          <w:color w:val="000000"/>
          <w:sz w:val="28"/>
          <w:szCs w:val="28"/>
          <w:lang w:eastAsia="uk-UA"/>
        </w:rPr>
        <w:t>збільшення загальної кількості суб'єктів малого підприємництва та</w:t>
      </w:r>
      <w:bookmarkStart w:id="3" w:name="bookmark11"/>
      <w:bookmarkEnd w:id="3"/>
      <w:r w:rsidRPr="00055425">
        <w:rPr>
          <w:rFonts w:ascii="Times New Roman" w:eastAsia="Times New Roman" w:hAnsi="Times New Roman" w:cs="Times New Roman"/>
          <w:color w:val="000000"/>
          <w:sz w:val="28"/>
          <w:szCs w:val="28"/>
          <w:lang w:eastAsia="uk-UA"/>
        </w:rPr>
        <w:t xml:space="preserve"> зростання чисельності працюючих.  </w:t>
      </w:r>
    </w:p>
    <w:p w:rsidR="00E23D64" w:rsidRPr="00055425" w:rsidRDefault="00E23D64" w:rsidP="007104AC">
      <w:pPr>
        <w:autoSpaceDE w:val="0"/>
        <w:autoSpaceDN w:val="0"/>
        <w:adjustRightInd w:val="0"/>
        <w:spacing w:after="0" w:line="228" w:lineRule="auto"/>
        <w:ind w:firstLine="567"/>
        <w:jc w:val="both"/>
        <w:rPr>
          <w:rFonts w:ascii="Times New Roman" w:eastAsia="Times New Roman" w:hAnsi="Times New Roman" w:cs="Times New Roman"/>
          <w:color w:val="808080"/>
          <w:sz w:val="28"/>
          <w:szCs w:val="28"/>
          <w:lang w:eastAsia="uk-UA"/>
        </w:rPr>
      </w:pPr>
    </w:p>
    <w:p w:rsidR="00E23D64" w:rsidRPr="00055425" w:rsidRDefault="00E23D64" w:rsidP="00E23D64">
      <w:pPr>
        <w:autoSpaceDE w:val="0"/>
        <w:autoSpaceDN w:val="0"/>
        <w:adjustRightInd w:val="0"/>
        <w:spacing w:after="0" w:line="228" w:lineRule="auto"/>
        <w:ind w:firstLine="567"/>
        <w:jc w:val="both"/>
        <w:rPr>
          <w:rFonts w:ascii="Times New Roman" w:eastAsia="Times New Roman" w:hAnsi="Times New Roman" w:cs="Times New Roman"/>
          <w:b/>
          <w:bCs/>
          <w:color w:val="000000"/>
          <w:sz w:val="28"/>
          <w:szCs w:val="28"/>
          <w:u w:val="single"/>
          <w:lang w:eastAsia="uk-UA"/>
        </w:rPr>
      </w:pPr>
      <w:r w:rsidRPr="00055425">
        <w:rPr>
          <w:rFonts w:ascii="Times New Roman" w:eastAsia="Times New Roman" w:hAnsi="Times New Roman" w:cs="Times New Roman"/>
          <w:b/>
          <w:bCs/>
          <w:color w:val="000000"/>
          <w:sz w:val="28"/>
          <w:szCs w:val="28"/>
          <w:u w:val="single"/>
          <w:lang w:eastAsia="uk-UA"/>
        </w:rPr>
        <w:t>Споживчий ринок</w:t>
      </w:r>
    </w:p>
    <w:p w:rsidR="00E23D64" w:rsidRPr="00055425" w:rsidRDefault="00E23D64" w:rsidP="00E23D64">
      <w:pPr>
        <w:autoSpaceDE w:val="0"/>
        <w:autoSpaceDN w:val="0"/>
        <w:adjustRightInd w:val="0"/>
        <w:spacing w:after="0" w:line="228" w:lineRule="auto"/>
        <w:ind w:firstLine="567"/>
        <w:jc w:val="both"/>
        <w:rPr>
          <w:rFonts w:ascii="Times New Roman" w:eastAsia="Times New Roman" w:hAnsi="Times New Roman" w:cs="Times New Roman"/>
          <w:b/>
          <w:bCs/>
          <w:color w:val="000000"/>
          <w:sz w:val="28"/>
          <w:szCs w:val="28"/>
          <w:lang w:eastAsia="uk-UA"/>
        </w:rPr>
      </w:pPr>
      <w:r w:rsidRPr="00055425">
        <w:rPr>
          <w:rFonts w:ascii="Times New Roman" w:eastAsia="Times New Roman" w:hAnsi="Times New Roman" w:cs="Times New Roman"/>
          <w:b/>
          <w:bCs/>
          <w:color w:val="000000"/>
          <w:sz w:val="28"/>
          <w:szCs w:val="28"/>
          <w:lang w:eastAsia="uk-UA"/>
        </w:rPr>
        <w:t>Оцінка поточної ситуації</w:t>
      </w:r>
    </w:p>
    <w:p w:rsidR="00E23D64" w:rsidRPr="00055425" w:rsidRDefault="00E23D64" w:rsidP="00E23D64">
      <w:pPr>
        <w:spacing w:after="0" w:line="228" w:lineRule="auto"/>
        <w:ind w:firstLine="567"/>
        <w:jc w:val="both"/>
        <w:rPr>
          <w:rFonts w:ascii="Verdana" w:eastAsia="Times New Roman" w:hAnsi="Verdana" w:cs="Verdana"/>
          <w:sz w:val="28"/>
          <w:szCs w:val="28"/>
        </w:rPr>
      </w:pPr>
      <w:r w:rsidRPr="00055425">
        <w:rPr>
          <w:rFonts w:ascii="Times New Roman" w:eastAsia="Times New Roman" w:hAnsi="Times New Roman" w:cs="Times New Roman"/>
          <w:color w:val="000000"/>
          <w:sz w:val="28"/>
          <w:szCs w:val="28"/>
        </w:rPr>
        <w:t>Забезпечення стабільних умов розвитку внутрішнього ринку споживчих товарів і побутових послуг, формування ефективної цивілізованої торговельно-побутової інфраструктури, здатної забезпечувати європейський рівень торговельного та побутового обслуговування населення  - одне із завдань  Програми.</w:t>
      </w:r>
    </w:p>
    <w:p w:rsidR="00E23D64" w:rsidRPr="00055425" w:rsidRDefault="00E23D64" w:rsidP="00E23D64">
      <w:pPr>
        <w:spacing w:after="0" w:line="228" w:lineRule="auto"/>
        <w:ind w:firstLine="567"/>
        <w:jc w:val="both"/>
        <w:rPr>
          <w:rFonts w:ascii="Times New Roman" w:eastAsia="Times New Roman" w:hAnsi="Times New Roman" w:cs="Times New Roman"/>
          <w:b/>
          <w:bCs/>
          <w:color w:val="000000"/>
          <w:sz w:val="28"/>
          <w:szCs w:val="28"/>
          <w:lang w:eastAsia="ru-RU"/>
        </w:rPr>
      </w:pPr>
      <w:r w:rsidRPr="00055425">
        <w:rPr>
          <w:rFonts w:ascii="Times New Roman" w:eastAsia="Times New Roman" w:hAnsi="Times New Roman" w:cs="Times New Roman"/>
          <w:b/>
          <w:bCs/>
          <w:color w:val="000000"/>
          <w:sz w:val="28"/>
          <w:szCs w:val="28"/>
          <w:lang w:eastAsia="ru-RU"/>
        </w:rPr>
        <w:t>Проблемні питання</w:t>
      </w:r>
    </w:p>
    <w:p w:rsidR="00E23D64" w:rsidRPr="00055425" w:rsidRDefault="00E23D64" w:rsidP="00E23D64">
      <w:pPr>
        <w:autoSpaceDE w:val="0"/>
        <w:autoSpaceDN w:val="0"/>
        <w:adjustRightInd w:val="0"/>
        <w:spacing w:after="0" w:line="228" w:lineRule="auto"/>
        <w:ind w:firstLine="567"/>
        <w:jc w:val="both"/>
        <w:rPr>
          <w:rFonts w:ascii="Times New Roman" w:eastAsia="Times New Roman" w:hAnsi="Times New Roman" w:cs="Times New Roman"/>
          <w:color w:val="000000"/>
          <w:sz w:val="28"/>
          <w:szCs w:val="28"/>
          <w:lang w:eastAsia="uk-UA"/>
        </w:rPr>
      </w:pPr>
      <w:r w:rsidRPr="00055425">
        <w:rPr>
          <w:rFonts w:ascii="Times New Roman" w:eastAsia="Times New Roman" w:hAnsi="Times New Roman" w:cs="Times New Roman"/>
          <w:color w:val="000000"/>
          <w:sz w:val="28"/>
          <w:szCs w:val="28"/>
          <w:lang w:eastAsia="uk-UA"/>
        </w:rPr>
        <w:t>зменшився ринок збуту готової товарної продукції, низький рівень надання побутових послуг в сільській місцевості.</w:t>
      </w:r>
    </w:p>
    <w:p w:rsidR="00E23D64" w:rsidRPr="00055425" w:rsidRDefault="00E23D64" w:rsidP="00E23D64">
      <w:pPr>
        <w:autoSpaceDE w:val="0"/>
        <w:autoSpaceDN w:val="0"/>
        <w:adjustRightInd w:val="0"/>
        <w:spacing w:after="0" w:line="228" w:lineRule="auto"/>
        <w:ind w:firstLine="567"/>
        <w:jc w:val="both"/>
        <w:rPr>
          <w:rFonts w:ascii="Georgia" w:eastAsia="Times New Roman" w:hAnsi="Georgia" w:cs="Times New Roman"/>
          <w:sz w:val="28"/>
          <w:szCs w:val="28"/>
          <w:lang w:eastAsia="uk-UA"/>
        </w:rPr>
      </w:pPr>
      <w:r w:rsidRPr="00055425">
        <w:rPr>
          <w:rFonts w:ascii="Times New Roman" w:eastAsia="Times New Roman" w:hAnsi="Times New Roman" w:cs="Times New Roman"/>
          <w:b/>
          <w:bCs/>
          <w:color w:val="000000"/>
          <w:sz w:val="28"/>
          <w:szCs w:val="28"/>
          <w:lang w:eastAsia="uk-UA"/>
        </w:rPr>
        <w:t xml:space="preserve"> Очікувані результати:</w:t>
      </w:r>
    </w:p>
    <w:p w:rsidR="00E23D64" w:rsidRPr="00055425" w:rsidRDefault="00E23D64" w:rsidP="00E23D64">
      <w:pPr>
        <w:autoSpaceDE w:val="0"/>
        <w:autoSpaceDN w:val="0"/>
        <w:adjustRightInd w:val="0"/>
        <w:spacing w:after="0" w:line="228" w:lineRule="auto"/>
        <w:ind w:firstLine="567"/>
        <w:jc w:val="both"/>
        <w:rPr>
          <w:rFonts w:ascii="Times New Roman" w:eastAsia="Times New Roman" w:hAnsi="Times New Roman" w:cs="Times New Roman"/>
          <w:sz w:val="28"/>
          <w:szCs w:val="28"/>
          <w:lang w:eastAsia="uk-UA"/>
        </w:rPr>
      </w:pPr>
      <w:r w:rsidRPr="00055425">
        <w:rPr>
          <w:rFonts w:ascii="Times New Roman" w:eastAsia="Times New Roman" w:hAnsi="Times New Roman" w:cs="Times New Roman"/>
          <w:sz w:val="28"/>
          <w:szCs w:val="28"/>
          <w:lang w:eastAsia="uk-UA"/>
        </w:rPr>
        <w:t>координація роботи із забезпечення безперешкодного доступу маломобільних груп населення до об'єктів торгівлі, ресторанного господарства, побутових послуг;</w:t>
      </w:r>
    </w:p>
    <w:p w:rsidR="00E23D64" w:rsidRPr="00055425" w:rsidRDefault="00E23D64" w:rsidP="00E23D64">
      <w:pPr>
        <w:autoSpaceDE w:val="0"/>
        <w:autoSpaceDN w:val="0"/>
        <w:adjustRightInd w:val="0"/>
        <w:spacing w:after="0" w:line="228" w:lineRule="auto"/>
        <w:ind w:firstLine="567"/>
        <w:jc w:val="both"/>
        <w:rPr>
          <w:rFonts w:ascii="Times New Roman" w:eastAsia="Times New Roman" w:hAnsi="Times New Roman" w:cs="Times New Roman"/>
          <w:b/>
          <w:bCs/>
          <w:color w:val="000000"/>
          <w:sz w:val="28"/>
          <w:szCs w:val="28"/>
          <w:lang w:eastAsia="uk-UA"/>
        </w:rPr>
      </w:pPr>
      <w:r w:rsidRPr="00055425">
        <w:rPr>
          <w:rFonts w:ascii="Times New Roman" w:eastAsia="Times New Roman" w:hAnsi="Times New Roman" w:cs="Times New Roman"/>
          <w:sz w:val="28"/>
          <w:szCs w:val="28"/>
          <w:lang w:eastAsia="uk-UA"/>
        </w:rPr>
        <w:t>допомога суб’єктам  у відкритті  об'єктів торгівлі;</w:t>
      </w:r>
    </w:p>
    <w:p w:rsidR="00E23D64" w:rsidRPr="00055425" w:rsidRDefault="00E23D64" w:rsidP="00E23D64">
      <w:pPr>
        <w:autoSpaceDE w:val="0"/>
        <w:autoSpaceDN w:val="0"/>
        <w:adjustRightInd w:val="0"/>
        <w:spacing w:after="0" w:line="228" w:lineRule="auto"/>
        <w:ind w:firstLine="567"/>
        <w:jc w:val="both"/>
        <w:rPr>
          <w:rFonts w:ascii="Times New Roman" w:eastAsia="Times New Roman" w:hAnsi="Times New Roman" w:cs="Times New Roman"/>
          <w:b/>
          <w:bCs/>
          <w:color w:val="000000"/>
          <w:sz w:val="28"/>
          <w:szCs w:val="28"/>
          <w:u w:val="single"/>
          <w:lang w:eastAsia="uk-UA"/>
        </w:rPr>
      </w:pPr>
      <w:r w:rsidRPr="00055425">
        <w:rPr>
          <w:rFonts w:ascii="Times New Roman" w:eastAsia="Times New Roman" w:hAnsi="Times New Roman" w:cs="Times New Roman"/>
          <w:color w:val="000000"/>
          <w:sz w:val="28"/>
          <w:szCs w:val="28"/>
          <w:lang w:eastAsia="uk-UA"/>
        </w:rPr>
        <w:t xml:space="preserve">збільшення  реалізації  промислової продукції (робіт та послуг). </w:t>
      </w:r>
    </w:p>
    <w:p w:rsidR="00E23D64" w:rsidRPr="00055425" w:rsidRDefault="00E23D64" w:rsidP="00E23D64">
      <w:pPr>
        <w:autoSpaceDE w:val="0"/>
        <w:autoSpaceDN w:val="0"/>
        <w:adjustRightInd w:val="0"/>
        <w:spacing w:after="0" w:line="228" w:lineRule="auto"/>
        <w:ind w:firstLine="567"/>
        <w:jc w:val="both"/>
        <w:rPr>
          <w:rFonts w:ascii="Times New Roman" w:eastAsia="Times New Roman" w:hAnsi="Times New Roman" w:cs="Times New Roman"/>
          <w:b/>
          <w:bCs/>
          <w:color w:val="000000"/>
          <w:sz w:val="28"/>
          <w:szCs w:val="28"/>
          <w:u w:val="single"/>
          <w:lang w:eastAsia="uk-UA"/>
        </w:rPr>
      </w:pPr>
    </w:p>
    <w:p w:rsidR="00E23D64" w:rsidRPr="00055425" w:rsidRDefault="00E23D64" w:rsidP="00E23D64">
      <w:pPr>
        <w:autoSpaceDE w:val="0"/>
        <w:autoSpaceDN w:val="0"/>
        <w:adjustRightInd w:val="0"/>
        <w:spacing w:after="0" w:line="228" w:lineRule="auto"/>
        <w:ind w:firstLine="567"/>
        <w:jc w:val="both"/>
        <w:rPr>
          <w:rFonts w:ascii="Times New Roman" w:eastAsia="Times New Roman" w:hAnsi="Times New Roman" w:cs="Times New Roman"/>
          <w:b/>
          <w:bCs/>
          <w:color w:val="000000"/>
          <w:sz w:val="28"/>
          <w:szCs w:val="28"/>
          <w:u w:val="single"/>
          <w:lang w:eastAsia="uk-UA"/>
        </w:rPr>
      </w:pPr>
      <w:r w:rsidRPr="00055425">
        <w:rPr>
          <w:rFonts w:ascii="Times New Roman" w:eastAsia="Times New Roman" w:hAnsi="Times New Roman" w:cs="Times New Roman"/>
          <w:b/>
          <w:bCs/>
          <w:color w:val="000000"/>
          <w:sz w:val="28"/>
          <w:szCs w:val="28"/>
          <w:u w:val="single"/>
          <w:lang w:eastAsia="uk-UA"/>
        </w:rPr>
        <w:t>Розвиток транспорту та доріг</w:t>
      </w:r>
    </w:p>
    <w:p w:rsidR="00E23D64" w:rsidRPr="00055425" w:rsidRDefault="00E23D64" w:rsidP="00E23D64">
      <w:pPr>
        <w:autoSpaceDE w:val="0"/>
        <w:autoSpaceDN w:val="0"/>
        <w:adjustRightInd w:val="0"/>
        <w:spacing w:after="0" w:line="228" w:lineRule="auto"/>
        <w:ind w:firstLine="567"/>
        <w:jc w:val="both"/>
        <w:rPr>
          <w:rFonts w:ascii="Georgia" w:eastAsia="Times New Roman" w:hAnsi="Georgia" w:cs="Times New Roman"/>
          <w:sz w:val="28"/>
          <w:szCs w:val="28"/>
          <w:lang w:eastAsia="uk-UA"/>
        </w:rPr>
      </w:pPr>
    </w:p>
    <w:p w:rsidR="00E23D64" w:rsidRPr="00055425" w:rsidRDefault="00E23D64" w:rsidP="00E23D64">
      <w:pPr>
        <w:autoSpaceDE w:val="0"/>
        <w:autoSpaceDN w:val="0"/>
        <w:adjustRightInd w:val="0"/>
        <w:spacing w:after="0" w:line="228" w:lineRule="auto"/>
        <w:ind w:firstLine="567"/>
        <w:jc w:val="both"/>
        <w:rPr>
          <w:rFonts w:ascii="Times New Roman" w:eastAsia="Times New Roman" w:hAnsi="Times New Roman" w:cs="Times New Roman"/>
          <w:color w:val="000000"/>
          <w:sz w:val="28"/>
          <w:szCs w:val="28"/>
          <w:lang w:eastAsia="uk-UA"/>
        </w:rPr>
      </w:pPr>
      <w:r w:rsidRPr="00055425">
        <w:rPr>
          <w:rFonts w:ascii="Times New Roman" w:eastAsia="Times New Roman" w:hAnsi="Times New Roman" w:cs="Times New Roman"/>
          <w:b/>
          <w:bCs/>
          <w:color w:val="000000"/>
          <w:sz w:val="28"/>
          <w:szCs w:val="28"/>
          <w:lang w:eastAsia="uk-UA"/>
        </w:rPr>
        <w:t>Оцінка поточної ситуації та о</w:t>
      </w:r>
      <w:r w:rsidRPr="00055425">
        <w:rPr>
          <w:rFonts w:ascii="Times New Roman" w:eastAsia="Times New Roman" w:hAnsi="Times New Roman" w:cs="Times New Roman"/>
          <w:b/>
          <w:bCs/>
          <w:sz w:val="28"/>
          <w:szCs w:val="28"/>
          <w:lang w:eastAsia="uk-UA"/>
        </w:rPr>
        <w:t>сновні завдання та заходи щодо розвитку галузі</w:t>
      </w:r>
    </w:p>
    <w:p w:rsidR="00E23D64" w:rsidRPr="00055425" w:rsidRDefault="00E23D64" w:rsidP="00E23D64">
      <w:pPr>
        <w:autoSpaceDE w:val="0"/>
        <w:autoSpaceDN w:val="0"/>
        <w:adjustRightInd w:val="0"/>
        <w:spacing w:after="0" w:line="228" w:lineRule="auto"/>
        <w:ind w:firstLine="567"/>
        <w:jc w:val="both"/>
        <w:rPr>
          <w:rFonts w:ascii="Times New Roman" w:eastAsia="Times New Roman" w:hAnsi="Times New Roman" w:cs="Times New Roman"/>
          <w:color w:val="000000"/>
          <w:sz w:val="28"/>
          <w:szCs w:val="28"/>
          <w:lang w:eastAsia="uk-UA"/>
        </w:rPr>
      </w:pPr>
      <w:r w:rsidRPr="00055425">
        <w:rPr>
          <w:rFonts w:ascii="Times New Roman" w:eastAsia="Times New Roman" w:hAnsi="Times New Roman" w:cs="Times New Roman"/>
          <w:color w:val="000000"/>
          <w:sz w:val="28"/>
          <w:szCs w:val="28"/>
          <w:lang w:eastAsia="uk-UA"/>
        </w:rPr>
        <w:t>Ефективне функціонування галузей транспорту та зв'язку є необхідною умовою для економічного зростання та підвищення якості надання послуг населенню.</w:t>
      </w:r>
    </w:p>
    <w:p w:rsidR="00E23D64" w:rsidRPr="00055425" w:rsidRDefault="00E23D64" w:rsidP="00E23D64">
      <w:pPr>
        <w:tabs>
          <w:tab w:val="left" w:pos="0"/>
        </w:tabs>
        <w:spacing w:after="0" w:line="228" w:lineRule="auto"/>
        <w:ind w:firstLine="567"/>
        <w:jc w:val="both"/>
        <w:rPr>
          <w:rFonts w:ascii="Calibri" w:eastAsia="Times New Roman" w:hAnsi="Calibri" w:cs="Times New Roman"/>
          <w:sz w:val="28"/>
          <w:szCs w:val="28"/>
          <w:lang w:eastAsia="ru-RU"/>
        </w:rPr>
      </w:pPr>
      <w:r w:rsidRPr="00055425">
        <w:rPr>
          <w:rFonts w:ascii="Times New Roman" w:eastAsia="Times New Roman" w:hAnsi="Times New Roman" w:cs="Times New Roman"/>
          <w:sz w:val="28"/>
          <w:szCs w:val="28"/>
          <w:lang w:eastAsia="ru-RU"/>
        </w:rPr>
        <w:t xml:space="preserve">Протягом року буде реалізація заходів програм з розвитку автомобільних доріг територіальних громад та безпеки дорожнього руху; модернізація і подальший розвиток дорожньо-транспортної інфраструктури та логістичного потенціалу, зокрема шляхом: проведення будівництва, реконструкції, капітального та поточного ремонтів автомобільних доріг, вулиць у населених </w:t>
      </w:r>
      <w:r w:rsidRPr="00055425">
        <w:rPr>
          <w:rFonts w:ascii="Times New Roman" w:eastAsia="Times New Roman" w:hAnsi="Times New Roman" w:cs="Times New Roman"/>
          <w:sz w:val="28"/>
          <w:szCs w:val="28"/>
          <w:lang w:eastAsia="ru-RU"/>
        </w:rPr>
        <w:lastRenderedPageBreak/>
        <w:t>пунктах; забезпечення   автобусним сполученням   населених пунктів території; адаптація послуг транспорту до потреб людей з обмеженими фізичними можливостями.</w:t>
      </w:r>
    </w:p>
    <w:p w:rsidR="00E23D64" w:rsidRPr="00055425" w:rsidRDefault="00E23D64" w:rsidP="00E23D64">
      <w:pPr>
        <w:spacing w:after="0" w:line="228" w:lineRule="auto"/>
        <w:ind w:firstLine="567"/>
        <w:jc w:val="both"/>
        <w:rPr>
          <w:rFonts w:ascii="Times New Roman" w:eastAsia="Times New Roman" w:hAnsi="Times New Roman" w:cs="Times New Roman"/>
          <w:sz w:val="28"/>
          <w:szCs w:val="28"/>
          <w:lang w:eastAsia="ru-RU"/>
        </w:rPr>
      </w:pPr>
      <w:r w:rsidRPr="00055425">
        <w:rPr>
          <w:rFonts w:ascii="Times New Roman" w:eastAsia="Times New Roman" w:hAnsi="Times New Roman" w:cs="Times New Roman"/>
          <w:sz w:val="28"/>
          <w:szCs w:val="28"/>
          <w:lang w:eastAsia="ru-RU"/>
        </w:rPr>
        <w:t xml:space="preserve">На даний час значна кількість доріг з асфальтовим покриттям потребує капітального ремонту. </w:t>
      </w:r>
    </w:p>
    <w:p w:rsidR="00E23D64" w:rsidRPr="00055425" w:rsidRDefault="00E23D64" w:rsidP="00E23D64">
      <w:pPr>
        <w:spacing w:after="0" w:line="228" w:lineRule="auto"/>
        <w:ind w:firstLine="567"/>
        <w:jc w:val="both"/>
        <w:rPr>
          <w:rFonts w:ascii="Times New Roman" w:eastAsia="Times New Roman" w:hAnsi="Times New Roman" w:cs="Times New Roman"/>
          <w:sz w:val="28"/>
          <w:szCs w:val="28"/>
          <w:lang w:eastAsia="ru-RU"/>
        </w:rPr>
      </w:pPr>
      <w:r w:rsidRPr="00055425">
        <w:rPr>
          <w:rFonts w:ascii="Times New Roman" w:eastAsia="Times New Roman" w:hAnsi="Times New Roman" w:cs="Times New Roman"/>
          <w:sz w:val="28"/>
          <w:szCs w:val="28"/>
          <w:lang w:eastAsia="ru-RU"/>
        </w:rPr>
        <w:t>Значне зростання інтенсивності руху, особливо великовагових навантажень, призводить до руйнування покриття проїзної частини вулично-дорожньої мережі та елементів конструкції мостових споруд.</w:t>
      </w:r>
    </w:p>
    <w:p w:rsidR="00E23D64" w:rsidRPr="00055425" w:rsidRDefault="00E23D64" w:rsidP="00E23D64">
      <w:pPr>
        <w:spacing w:after="0" w:line="228" w:lineRule="auto"/>
        <w:ind w:firstLine="567"/>
        <w:jc w:val="both"/>
        <w:rPr>
          <w:rFonts w:ascii="Times New Roman" w:eastAsia="Times New Roman" w:hAnsi="Times New Roman" w:cs="Times New Roman"/>
          <w:bCs/>
          <w:color w:val="FF0000"/>
          <w:sz w:val="28"/>
          <w:szCs w:val="28"/>
          <w:lang w:eastAsia="ru-RU"/>
        </w:rPr>
      </w:pPr>
    </w:p>
    <w:p w:rsidR="00E23D64" w:rsidRPr="00055425" w:rsidRDefault="00E23D64" w:rsidP="00E23D64">
      <w:pPr>
        <w:spacing w:after="0" w:line="228" w:lineRule="auto"/>
        <w:ind w:firstLine="567"/>
        <w:jc w:val="both"/>
        <w:rPr>
          <w:rFonts w:ascii="Times New Roman" w:eastAsia="Times New Roman" w:hAnsi="Times New Roman" w:cs="Times New Roman"/>
          <w:b/>
          <w:sz w:val="28"/>
          <w:szCs w:val="28"/>
          <w:lang w:eastAsia="ru-RU"/>
        </w:rPr>
      </w:pPr>
      <w:r w:rsidRPr="00055425">
        <w:rPr>
          <w:rFonts w:ascii="Times New Roman" w:eastAsia="Times New Roman" w:hAnsi="Times New Roman" w:cs="Times New Roman"/>
          <w:b/>
          <w:sz w:val="28"/>
          <w:szCs w:val="28"/>
          <w:lang w:eastAsia="ru-RU"/>
        </w:rPr>
        <w:t xml:space="preserve">Основними проблемами є: </w:t>
      </w:r>
    </w:p>
    <w:p w:rsidR="00E23D64" w:rsidRPr="00055425" w:rsidRDefault="00E23D64" w:rsidP="007104AC">
      <w:pPr>
        <w:tabs>
          <w:tab w:val="left" w:pos="284"/>
        </w:tabs>
        <w:autoSpaceDN w:val="0"/>
        <w:spacing w:after="0" w:line="228" w:lineRule="auto"/>
        <w:ind w:firstLine="567"/>
        <w:jc w:val="both"/>
        <w:rPr>
          <w:rFonts w:ascii="Times New Roman" w:eastAsia="Times New Roman" w:hAnsi="Times New Roman" w:cs="Times New Roman"/>
          <w:sz w:val="28"/>
          <w:szCs w:val="28"/>
          <w:lang w:eastAsia="ru-RU"/>
        </w:rPr>
      </w:pPr>
      <w:r w:rsidRPr="00055425">
        <w:rPr>
          <w:rFonts w:ascii="Times New Roman" w:eastAsia="Times New Roman" w:hAnsi="Times New Roman" w:cs="Times New Roman"/>
          <w:sz w:val="28"/>
          <w:szCs w:val="28"/>
          <w:lang w:eastAsia="ru-RU"/>
        </w:rPr>
        <w:t>недостатньо коштів на відновлення дорожнього полотна;</w:t>
      </w:r>
    </w:p>
    <w:p w:rsidR="00E23D64" w:rsidRPr="00055425" w:rsidRDefault="00E23D64" w:rsidP="007104AC">
      <w:pPr>
        <w:tabs>
          <w:tab w:val="left" w:pos="284"/>
        </w:tabs>
        <w:autoSpaceDN w:val="0"/>
        <w:spacing w:after="0" w:line="228" w:lineRule="auto"/>
        <w:ind w:firstLine="567"/>
        <w:jc w:val="both"/>
        <w:rPr>
          <w:rFonts w:ascii="Times New Roman" w:eastAsia="Times New Roman" w:hAnsi="Times New Roman" w:cs="Times New Roman"/>
          <w:sz w:val="28"/>
          <w:szCs w:val="28"/>
          <w:lang w:eastAsia="ru-RU"/>
        </w:rPr>
      </w:pPr>
      <w:r w:rsidRPr="00055425">
        <w:rPr>
          <w:rFonts w:ascii="Times New Roman" w:eastAsia="Times New Roman" w:hAnsi="Times New Roman" w:cs="Times New Roman"/>
          <w:sz w:val="28"/>
          <w:szCs w:val="28"/>
          <w:lang w:eastAsia="ru-RU"/>
        </w:rPr>
        <w:t>високий ступінь зношеності основних фондів усіх видів транспорту та дорожнього господарства.</w:t>
      </w:r>
    </w:p>
    <w:p w:rsidR="00E23D64" w:rsidRPr="00055425" w:rsidRDefault="00E23D64" w:rsidP="00E23D64">
      <w:pPr>
        <w:autoSpaceDE w:val="0"/>
        <w:autoSpaceDN w:val="0"/>
        <w:adjustRightInd w:val="0"/>
        <w:spacing w:after="0" w:line="228" w:lineRule="auto"/>
        <w:ind w:firstLine="567"/>
        <w:jc w:val="both"/>
        <w:rPr>
          <w:rFonts w:ascii="Times New Roman" w:eastAsia="Times New Roman" w:hAnsi="Times New Roman" w:cs="Times New Roman"/>
          <w:b/>
          <w:bCs/>
          <w:color w:val="000000"/>
          <w:sz w:val="28"/>
          <w:szCs w:val="28"/>
          <w:lang w:eastAsia="uk-UA"/>
        </w:rPr>
      </w:pPr>
      <w:r w:rsidRPr="00055425">
        <w:rPr>
          <w:rFonts w:ascii="Times New Roman" w:eastAsia="Times New Roman" w:hAnsi="Times New Roman" w:cs="Times New Roman"/>
          <w:b/>
          <w:bCs/>
          <w:color w:val="000000"/>
          <w:sz w:val="28"/>
          <w:szCs w:val="28"/>
          <w:lang w:eastAsia="uk-UA"/>
        </w:rPr>
        <w:t>Цілі та завдання на 2024 рік:</w:t>
      </w:r>
    </w:p>
    <w:p w:rsidR="00E23D64" w:rsidRPr="00055425" w:rsidRDefault="00E23D64" w:rsidP="00E23D64">
      <w:pPr>
        <w:autoSpaceDE w:val="0"/>
        <w:autoSpaceDN w:val="0"/>
        <w:adjustRightInd w:val="0"/>
        <w:spacing w:after="0" w:line="228" w:lineRule="auto"/>
        <w:ind w:firstLine="567"/>
        <w:jc w:val="both"/>
        <w:rPr>
          <w:rFonts w:ascii="Times New Roman" w:eastAsia="Times New Roman" w:hAnsi="Times New Roman" w:cs="Times New Roman"/>
          <w:color w:val="000000"/>
          <w:sz w:val="28"/>
          <w:szCs w:val="28"/>
          <w:lang w:eastAsia="uk-UA"/>
        </w:rPr>
      </w:pPr>
      <w:r w:rsidRPr="00055425">
        <w:rPr>
          <w:rFonts w:ascii="Times New Roman" w:eastAsia="Times New Roman" w:hAnsi="Times New Roman" w:cs="Times New Roman"/>
          <w:color w:val="000000"/>
          <w:sz w:val="28"/>
          <w:szCs w:val="28"/>
          <w:lang w:eastAsia="uk-UA"/>
        </w:rPr>
        <w:t>насамперед забезпечення перевезень пасажирів у звичайному режимі руху та посилення   роботи  з   безпеки   пасажирських   перевезень пасажирів;</w:t>
      </w:r>
    </w:p>
    <w:p w:rsidR="00E23D64" w:rsidRPr="00055425" w:rsidRDefault="00E23D64" w:rsidP="00E23D64">
      <w:pPr>
        <w:autoSpaceDE w:val="0"/>
        <w:autoSpaceDN w:val="0"/>
        <w:adjustRightInd w:val="0"/>
        <w:spacing w:after="0" w:line="228" w:lineRule="auto"/>
        <w:ind w:firstLine="567"/>
        <w:jc w:val="both"/>
        <w:rPr>
          <w:rFonts w:ascii="Georgia" w:eastAsia="Times New Roman" w:hAnsi="Georgia" w:cs="Times New Roman"/>
          <w:sz w:val="28"/>
          <w:szCs w:val="28"/>
          <w:lang w:eastAsia="uk-UA"/>
        </w:rPr>
      </w:pPr>
      <w:r w:rsidRPr="00055425">
        <w:rPr>
          <w:rFonts w:ascii="Times New Roman" w:eastAsia="Times New Roman" w:hAnsi="Times New Roman" w:cs="Times New Roman"/>
          <w:sz w:val="28"/>
          <w:szCs w:val="28"/>
          <w:lang w:eastAsia="uk-UA"/>
        </w:rPr>
        <w:t>покращення дорожнього полотна.</w:t>
      </w:r>
    </w:p>
    <w:p w:rsidR="00E23D64" w:rsidRPr="00055425" w:rsidRDefault="00E23D64" w:rsidP="00E23D64">
      <w:pPr>
        <w:autoSpaceDE w:val="0"/>
        <w:autoSpaceDN w:val="0"/>
        <w:adjustRightInd w:val="0"/>
        <w:spacing w:after="0" w:line="228" w:lineRule="auto"/>
        <w:ind w:firstLine="567"/>
        <w:jc w:val="both"/>
        <w:rPr>
          <w:rFonts w:ascii="Times New Roman" w:eastAsia="Times New Roman" w:hAnsi="Times New Roman" w:cs="Times New Roman"/>
          <w:b/>
          <w:bCs/>
          <w:color w:val="000000"/>
          <w:sz w:val="28"/>
          <w:szCs w:val="28"/>
          <w:lang w:eastAsia="uk-UA"/>
        </w:rPr>
      </w:pPr>
      <w:r w:rsidRPr="00055425">
        <w:rPr>
          <w:rFonts w:ascii="Times New Roman" w:eastAsia="Times New Roman" w:hAnsi="Times New Roman" w:cs="Times New Roman"/>
          <w:b/>
          <w:bCs/>
          <w:color w:val="000000"/>
          <w:sz w:val="28"/>
          <w:szCs w:val="28"/>
          <w:lang w:eastAsia="uk-UA"/>
        </w:rPr>
        <w:t>Очікувані результати</w:t>
      </w:r>
    </w:p>
    <w:p w:rsidR="00E23D64" w:rsidRPr="00055425" w:rsidRDefault="00E23D64" w:rsidP="007104AC">
      <w:pPr>
        <w:tabs>
          <w:tab w:val="left" w:pos="730"/>
        </w:tabs>
        <w:autoSpaceDE w:val="0"/>
        <w:autoSpaceDN w:val="0"/>
        <w:adjustRightInd w:val="0"/>
        <w:spacing w:after="0" w:line="228" w:lineRule="auto"/>
        <w:ind w:left="567"/>
        <w:jc w:val="both"/>
        <w:rPr>
          <w:rFonts w:ascii="Times New Roman" w:eastAsia="Times New Roman" w:hAnsi="Times New Roman" w:cs="Times New Roman"/>
          <w:color w:val="000000"/>
          <w:sz w:val="28"/>
          <w:szCs w:val="28"/>
          <w:lang w:eastAsia="uk-UA"/>
        </w:rPr>
      </w:pPr>
      <w:r w:rsidRPr="00055425">
        <w:rPr>
          <w:rFonts w:ascii="Times New Roman" w:eastAsia="Times New Roman" w:hAnsi="Times New Roman" w:cs="Times New Roman"/>
          <w:color w:val="000000"/>
          <w:sz w:val="28"/>
          <w:szCs w:val="28"/>
          <w:lang w:eastAsia="uk-UA"/>
        </w:rPr>
        <w:t>поліпшення транспортного обслуговування;</w:t>
      </w:r>
    </w:p>
    <w:p w:rsidR="00E23D64" w:rsidRPr="00055425" w:rsidRDefault="00E23D64" w:rsidP="007104AC">
      <w:pPr>
        <w:tabs>
          <w:tab w:val="left" w:pos="730"/>
        </w:tabs>
        <w:autoSpaceDE w:val="0"/>
        <w:autoSpaceDN w:val="0"/>
        <w:adjustRightInd w:val="0"/>
        <w:spacing w:after="0" w:line="228" w:lineRule="auto"/>
        <w:ind w:left="567"/>
        <w:jc w:val="both"/>
        <w:rPr>
          <w:rFonts w:ascii="Times New Roman" w:eastAsia="Times New Roman" w:hAnsi="Times New Roman" w:cs="Times New Roman"/>
          <w:color w:val="000000"/>
          <w:sz w:val="28"/>
          <w:szCs w:val="28"/>
          <w:lang w:eastAsia="uk-UA"/>
        </w:rPr>
      </w:pPr>
      <w:r w:rsidRPr="00055425">
        <w:rPr>
          <w:rFonts w:ascii="Times New Roman" w:eastAsia="Times New Roman" w:hAnsi="Times New Roman" w:cs="Times New Roman"/>
          <w:color w:val="000000"/>
          <w:sz w:val="28"/>
          <w:szCs w:val="28"/>
          <w:lang w:eastAsia="uk-UA"/>
        </w:rPr>
        <w:t>покращення дорожнього покриття.</w:t>
      </w:r>
    </w:p>
    <w:p w:rsidR="00E23D64" w:rsidRPr="00055425" w:rsidRDefault="00E23D64" w:rsidP="00E23D64">
      <w:pPr>
        <w:autoSpaceDE w:val="0"/>
        <w:autoSpaceDN w:val="0"/>
        <w:adjustRightInd w:val="0"/>
        <w:spacing w:after="0" w:line="228" w:lineRule="auto"/>
        <w:ind w:firstLine="567"/>
        <w:jc w:val="both"/>
        <w:rPr>
          <w:rFonts w:ascii="Times New Roman" w:eastAsia="Times New Roman" w:hAnsi="Times New Roman" w:cs="Times New Roman"/>
          <w:b/>
          <w:bCs/>
          <w:color w:val="000000"/>
          <w:sz w:val="28"/>
          <w:szCs w:val="28"/>
          <w:u w:val="single"/>
          <w:lang w:eastAsia="uk-UA"/>
        </w:rPr>
      </w:pPr>
    </w:p>
    <w:p w:rsidR="00E23D64" w:rsidRPr="0035751D" w:rsidRDefault="00E23D64" w:rsidP="00E23D64">
      <w:pPr>
        <w:autoSpaceDE w:val="0"/>
        <w:autoSpaceDN w:val="0"/>
        <w:adjustRightInd w:val="0"/>
        <w:spacing w:after="0" w:line="228" w:lineRule="auto"/>
        <w:ind w:firstLine="567"/>
        <w:jc w:val="both"/>
        <w:rPr>
          <w:rFonts w:ascii="Georgia" w:eastAsia="Times New Roman" w:hAnsi="Georgia" w:cs="Times New Roman"/>
          <w:sz w:val="28"/>
          <w:szCs w:val="28"/>
          <w:lang w:eastAsia="uk-UA"/>
        </w:rPr>
      </w:pPr>
      <w:r w:rsidRPr="0035751D">
        <w:rPr>
          <w:rFonts w:ascii="Times New Roman" w:eastAsia="Times New Roman" w:hAnsi="Times New Roman" w:cs="Times New Roman"/>
          <w:b/>
          <w:bCs/>
          <w:color w:val="000000"/>
          <w:sz w:val="28"/>
          <w:szCs w:val="28"/>
          <w:lang w:eastAsia="uk-UA"/>
        </w:rPr>
        <w:t>Охорона навколишнього природного середовища та природокористування,</w:t>
      </w:r>
      <w:r w:rsidR="0035751D" w:rsidRPr="0035751D">
        <w:rPr>
          <w:rFonts w:ascii="Times New Roman" w:eastAsia="Times New Roman" w:hAnsi="Times New Roman" w:cs="Times New Roman"/>
          <w:b/>
          <w:bCs/>
          <w:color w:val="000000"/>
          <w:sz w:val="28"/>
          <w:szCs w:val="28"/>
          <w:lang w:eastAsia="uk-UA"/>
        </w:rPr>
        <w:t xml:space="preserve"> </w:t>
      </w:r>
      <w:r w:rsidRPr="0035751D">
        <w:rPr>
          <w:rFonts w:ascii="Times New Roman" w:eastAsia="Times New Roman" w:hAnsi="Times New Roman" w:cs="Times New Roman"/>
          <w:b/>
          <w:bCs/>
          <w:sz w:val="28"/>
          <w:szCs w:val="28"/>
          <w:lang w:eastAsia="uk-UA"/>
        </w:rPr>
        <w:t>поліпшення екологічної інфраструктури</w:t>
      </w:r>
    </w:p>
    <w:p w:rsidR="007104AC" w:rsidRDefault="007104AC" w:rsidP="00E23D64">
      <w:pPr>
        <w:autoSpaceDE w:val="0"/>
        <w:autoSpaceDN w:val="0"/>
        <w:adjustRightInd w:val="0"/>
        <w:spacing w:after="0" w:line="228" w:lineRule="auto"/>
        <w:ind w:firstLine="567"/>
        <w:jc w:val="both"/>
        <w:rPr>
          <w:rFonts w:ascii="Times New Roman" w:eastAsia="Times New Roman" w:hAnsi="Times New Roman" w:cs="Times New Roman"/>
          <w:b/>
          <w:bCs/>
          <w:color w:val="000000"/>
          <w:sz w:val="28"/>
          <w:szCs w:val="28"/>
          <w:lang w:eastAsia="uk-UA"/>
        </w:rPr>
      </w:pPr>
    </w:p>
    <w:p w:rsidR="00E23D64" w:rsidRPr="00055425" w:rsidRDefault="00E23D64" w:rsidP="00E23D64">
      <w:pPr>
        <w:autoSpaceDE w:val="0"/>
        <w:autoSpaceDN w:val="0"/>
        <w:adjustRightInd w:val="0"/>
        <w:spacing w:after="0" w:line="228" w:lineRule="auto"/>
        <w:ind w:firstLine="567"/>
        <w:jc w:val="both"/>
        <w:rPr>
          <w:rFonts w:ascii="Times New Roman" w:eastAsia="Times New Roman" w:hAnsi="Times New Roman" w:cs="Times New Roman"/>
          <w:b/>
          <w:bCs/>
          <w:color w:val="000000"/>
          <w:sz w:val="28"/>
          <w:szCs w:val="28"/>
          <w:lang w:eastAsia="uk-UA"/>
        </w:rPr>
      </w:pPr>
      <w:r w:rsidRPr="00055425">
        <w:rPr>
          <w:rFonts w:ascii="Times New Roman" w:eastAsia="Times New Roman" w:hAnsi="Times New Roman" w:cs="Times New Roman"/>
          <w:b/>
          <w:bCs/>
          <w:color w:val="000000"/>
          <w:sz w:val="28"/>
          <w:szCs w:val="28"/>
          <w:lang w:eastAsia="uk-UA"/>
        </w:rPr>
        <w:t>Оцінка поточної ситуації</w:t>
      </w:r>
    </w:p>
    <w:p w:rsidR="00E23D64" w:rsidRPr="00055425" w:rsidRDefault="00E23D64" w:rsidP="00E23D64">
      <w:pPr>
        <w:autoSpaceDE w:val="0"/>
        <w:autoSpaceDN w:val="0"/>
        <w:adjustRightInd w:val="0"/>
        <w:spacing w:after="0" w:line="228" w:lineRule="auto"/>
        <w:ind w:firstLine="567"/>
        <w:jc w:val="both"/>
        <w:rPr>
          <w:rFonts w:ascii="Times New Roman" w:eastAsia="Times New Roman" w:hAnsi="Times New Roman" w:cs="Times New Roman"/>
          <w:sz w:val="28"/>
          <w:szCs w:val="28"/>
          <w:lang w:eastAsia="uk-UA"/>
        </w:rPr>
      </w:pPr>
      <w:r w:rsidRPr="00055425">
        <w:rPr>
          <w:rFonts w:ascii="Times New Roman" w:eastAsia="Times New Roman" w:hAnsi="Times New Roman" w:cs="Times New Roman"/>
          <w:color w:val="000000"/>
          <w:sz w:val="28"/>
          <w:szCs w:val="28"/>
          <w:lang w:eastAsia="uk-UA"/>
        </w:rPr>
        <w:t>Невід'ємною умовою сталого розвитку громади є пріоритетна увага до охорони навколишнього природного середовища, раціонального використання природних ресурсів, зменшення техногенного навантаження на навколишнє природне середовище.</w:t>
      </w:r>
    </w:p>
    <w:p w:rsidR="00E23D64" w:rsidRPr="00055425" w:rsidRDefault="00E23D64" w:rsidP="00E23D64">
      <w:pPr>
        <w:autoSpaceDE w:val="0"/>
        <w:autoSpaceDN w:val="0"/>
        <w:adjustRightInd w:val="0"/>
        <w:spacing w:after="0" w:line="228" w:lineRule="auto"/>
        <w:ind w:firstLine="567"/>
        <w:jc w:val="both"/>
        <w:rPr>
          <w:rFonts w:ascii="Times New Roman" w:eastAsia="Times New Roman" w:hAnsi="Times New Roman" w:cs="Times New Roman"/>
          <w:sz w:val="28"/>
          <w:szCs w:val="28"/>
          <w:lang w:eastAsia="uk-UA"/>
        </w:rPr>
      </w:pPr>
      <w:r w:rsidRPr="00055425">
        <w:rPr>
          <w:rFonts w:ascii="Times New Roman" w:eastAsia="Times New Roman" w:hAnsi="Times New Roman" w:cs="Times New Roman"/>
          <w:sz w:val="28"/>
          <w:szCs w:val="28"/>
          <w:lang w:eastAsia="uk-UA"/>
        </w:rPr>
        <w:t xml:space="preserve">Актуальним питанням є накопичення твердих побутових відходів. </w:t>
      </w:r>
      <w:r w:rsidRPr="00055425">
        <w:rPr>
          <w:rFonts w:ascii="Times New Roman" w:eastAsia="Times New Roman" w:hAnsi="Times New Roman" w:cs="Times New Roman"/>
          <w:spacing w:val="6"/>
          <w:sz w:val="28"/>
          <w:szCs w:val="28"/>
          <w:lang w:eastAsia="uk-UA"/>
        </w:rPr>
        <w:t>Збирання відходів здійснюється комунальним підприємством «Голованівський комбінат комунальних підприємств». Для підтримки підприємства розроблена місцева програма.</w:t>
      </w:r>
    </w:p>
    <w:p w:rsidR="00E23D64" w:rsidRPr="00055425" w:rsidRDefault="00E23D64" w:rsidP="00E23D64">
      <w:pPr>
        <w:autoSpaceDE w:val="0"/>
        <w:autoSpaceDN w:val="0"/>
        <w:adjustRightInd w:val="0"/>
        <w:spacing w:after="0" w:line="228" w:lineRule="auto"/>
        <w:ind w:firstLine="567"/>
        <w:jc w:val="both"/>
        <w:rPr>
          <w:rFonts w:ascii="Times New Roman" w:eastAsia="Times New Roman" w:hAnsi="Times New Roman" w:cs="Times New Roman"/>
          <w:color w:val="000000"/>
          <w:sz w:val="28"/>
          <w:szCs w:val="28"/>
          <w:lang w:eastAsia="uk-UA"/>
        </w:rPr>
      </w:pPr>
      <w:r w:rsidRPr="00055425">
        <w:rPr>
          <w:rFonts w:ascii="Times New Roman" w:eastAsia="Times New Roman" w:hAnsi="Times New Roman" w:cs="Times New Roman"/>
          <w:color w:val="000000"/>
          <w:sz w:val="28"/>
          <w:szCs w:val="28"/>
          <w:lang w:eastAsia="uk-UA"/>
        </w:rPr>
        <w:t>Для розв'язання екологічних проблем  буде розроблена  Програма охорони навколишнього природного середовища.</w:t>
      </w:r>
    </w:p>
    <w:p w:rsidR="00E23D64" w:rsidRPr="00055425" w:rsidRDefault="00E23D64" w:rsidP="00E23D64">
      <w:pPr>
        <w:autoSpaceDE w:val="0"/>
        <w:autoSpaceDN w:val="0"/>
        <w:adjustRightInd w:val="0"/>
        <w:spacing w:after="0" w:line="228" w:lineRule="auto"/>
        <w:ind w:firstLine="567"/>
        <w:jc w:val="both"/>
        <w:rPr>
          <w:rFonts w:ascii="Georgia" w:eastAsia="Times New Roman" w:hAnsi="Georgia" w:cs="Times New Roman"/>
          <w:sz w:val="28"/>
          <w:szCs w:val="28"/>
          <w:lang w:eastAsia="uk-UA"/>
        </w:rPr>
      </w:pPr>
      <w:r w:rsidRPr="00055425">
        <w:rPr>
          <w:rFonts w:ascii="Times New Roman" w:eastAsia="Times New Roman" w:hAnsi="Times New Roman" w:cs="Times New Roman"/>
          <w:color w:val="000000"/>
          <w:sz w:val="28"/>
          <w:szCs w:val="28"/>
          <w:lang w:eastAsia="uk-UA"/>
        </w:rPr>
        <w:t>Якість атмосферного повітря значною мірою залежить від обсягів викидів забруднюючих речовин від двох основних джерел забруднення стаціонарних і пересувних.</w:t>
      </w:r>
    </w:p>
    <w:p w:rsidR="00E23D64" w:rsidRPr="00055425" w:rsidRDefault="00E23D64" w:rsidP="00E23D64">
      <w:pPr>
        <w:autoSpaceDE w:val="0"/>
        <w:autoSpaceDN w:val="0"/>
        <w:adjustRightInd w:val="0"/>
        <w:spacing w:after="0" w:line="228" w:lineRule="auto"/>
        <w:ind w:firstLine="567"/>
        <w:jc w:val="both"/>
        <w:rPr>
          <w:rFonts w:ascii="Times New Roman" w:eastAsia="Times New Roman" w:hAnsi="Times New Roman" w:cs="Times New Roman"/>
          <w:color w:val="000000"/>
          <w:sz w:val="28"/>
          <w:szCs w:val="28"/>
          <w:lang w:eastAsia="uk-UA"/>
        </w:rPr>
      </w:pPr>
      <w:r w:rsidRPr="00055425">
        <w:rPr>
          <w:rFonts w:ascii="Times New Roman" w:eastAsia="Times New Roman" w:hAnsi="Times New Roman" w:cs="Times New Roman"/>
          <w:color w:val="000000"/>
          <w:sz w:val="28"/>
          <w:szCs w:val="28"/>
          <w:lang w:eastAsia="uk-UA"/>
        </w:rPr>
        <w:t>Основними забруднювачами атмосферного повітря залишаються промислові підприємства та  транспорт.</w:t>
      </w:r>
    </w:p>
    <w:p w:rsidR="00E23D64" w:rsidRPr="00055425" w:rsidRDefault="00E23D64" w:rsidP="00E23D64">
      <w:pPr>
        <w:spacing w:after="0" w:line="228" w:lineRule="auto"/>
        <w:ind w:firstLine="567"/>
        <w:jc w:val="both"/>
        <w:rPr>
          <w:rFonts w:ascii="Times New Roman" w:eastAsia="Times New Roman" w:hAnsi="Times New Roman" w:cs="Times New Roman"/>
          <w:b/>
          <w:bCs/>
          <w:color w:val="000000"/>
          <w:sz w:val="28"/>
          <w:szCs w:val="28"/>
          <w:lang w:eastAsia="ru-RU"/>
        </w:rPr>
      </w:pPr>
      <w:r w:rsidRPr="00055425">
        <w:rPr>
          <w:rFonts w:ascii="Times New Roman" w:eastAsia="Times New Roman" w:hAnsi="Times New Roman" w:cs="Times New Roman"/>
          <w:b/>
          <w:bCs/>
          <w:color w:val="000000"/>
          <w:sz w:val="28"/>
          <w:szCs w:val="28"/>
          <w:lang w:eastAsia="ru-RU"/>
        </w:rPr>
        <w:t>Проблемні питання:</w:t>
      </w:r>
    </w:p>
    <w:p w:rsidR="00E23D64" w:rsidRPr="00055425" w:rsidRDefault="00E23D64" w:rsidP="007104AC">
      <w:pPr>
        <w:tabs>
          <w:tab w:val="left" w:pos="0"/>
        </w:tabs>
        <w:autoSpaceDE w:val="0"/>
        <w:autoSpaceDN w:val="0"/>
        <w:adjustRightInd w:val="0"/>
        <w:spacing w:after="0" w:line="228" w:lineRule="auto"/>
        <w:ind w:firstLine="567"/>
        <w:jc w:val="both"/>
        <w:rPr>
          <w:rFonts w:ascii="Times New Roman" w:eastAsia="Times New Roman" w:hAnsi="Times New Roman" w:cs="Times New Roman"/>
          <w:color w:val="000000"/>
          <w:sz w:val="28"/>
          <w:szCs w:val="28"/>
          <w:lang w:eastAsia="uk-UA"/>
        </w:rPr>
      </w:pPr>
      <w:r w:rsidRPr="00055425">
        <w:rPr>
          <w:rFonts w:ascii="Times New Roman" w:eastAsia="Times New Roman" w:hAnsi="Times New Roman" w:cs="Times New Roman"/>
          <w:color w:val="000000"/>
          <w:sz w:val="28"/>
          <w:szCs w:val="28"/>
          <w:lang w:eastAsia="uk-UA"/>
        </w:rPr>
        <w:t>недостатнє фінансування природоохоронних заходів;</w:t>
      </w:r>
    </w:p>
    <w:p w:rsidR="00E23D64" w:rsidRPr="00055425" w:rsidRDefault="00E23D64" w:rsidP="007104AC">
      <w:pPr>
        <w:tabs>
          <w:tab w:val="left" w:pos="0"/>
        </w:tabs>
        <w:autoSpaceDE w:val="0"/>
        <w:autoSpaceDN w:val="0"/>
        <w:adjustRightInd w:val="0"/>
        <w:spacing w:after="0" w:line="228" w:lineRule="auto"/>
        <w:ind w:firstLine="567"/>
        <w:jc w:val="both"/>
        <w:rPr>
          <w:rFonts w:ascii="Times New Roman" w:eastAsia="Times New Roman" w:hAnsi="Times New Roman" w:cs="Times New Roman"/>
          <w:color w:val="000000"/>
          <w:sz w:val="28"/>
          <w:szCs w:val="28"/>
          <w:lang w:eastAsia="uk-UA"/>
        </w:rPr>
      </w:pPr>
      <w:r w:rsidRPr="00055425">
        <w:rPr>
          <w:rFonts w:ascii="Times New Roman" w:eastAsia="Times New Roman" w:hAnsi="Times New Roman" w:cs="Times New Roman"/>
          <w:color w:val="000000"/>
          <w:sz w:val="28"/>
          <w:szCs w:val="28"/>
          <w:lang w:eastAsia="uk-UA"/>
        </w:rPr>
        <w:t>невідповідність питної води;</w:t>
      </w:r>
    </w:p>
    <w:p w:rsidR="00E23D64" w:rsidRPr="00055425" w:rsidRDefault="00E23D64" w:rsidP="007104AC">
      <w:pPr>
        <w:tabs>
          <w:tab w:val="left" w:pos="0"/>
        </w:tabs>
        <w:autoSpaceDE w:val="0"/>
        <w:autoSpaceDN w:val="0"/>
        <w:adjustRightInd w:val="0"/>
        <w:spacing w:after="0" w:line="228" w:lineRule="auto"/>
        <w:ind w:firstLine="567"/>
        <w:jc w:val="both"/>
        <w:rPr>
          <w:rFonts w:ascii="Times New Roman" w:eastAsia="Times New Roman" w:hAnsi="Times New Roman" w:cs="Times New Roman"/>
          <w:color w:val="000000"/>
          <w:sz w:val="28"/>
          <w:szCs w:val="28"/>
          <w:lang w:eastAsia="uk-UA"/>
        </w:rPr>
      </w:pPr>
      <w:r w:rsidRPr="00055425">
        <w:rPr>
          <w:rFonts w:ascii="Times New Roman" w:eastAsia="Times New Roman" w:hAnsi="Times New Roman" w:cs="Times New Roman"/>
          <w:color w:val="000000"/>
          <w:sz w:val="28"/>
          <w:szCs w:val="28"/>
          <w:lang w:eastAsia="uk-UA"/>
        </w:rPr>
        <w:t>подання декларацій про відходи підприємствами;</w:t>
      </w:r>
    </w:p>
    <w:p w:rsidR="00E23D64" w:rsidRPr="00055425" w:rsidRDefault="00E23D64" w:rsidP="007104AC">
      <w:pPr>
        <w:tabs>
          <w:tab w:val="left" w:pos="0"/>
        </w:tabs>
        <w:autoSpaceDE w:val="0"/>
        <w:autoSpaceDN w:val="0"/>
        <w:adjustRightInd w:val="0"/>
        <w:spacing w:after="0" w:line="228" w:lineRule="auto"/>
        <w:ind w:firstLine="567"/>
        <w:jc w:val="both"/>
        <w:rPr>
          <w:rFonts w:ascii="Times New Roman" w:eastAsia="Times New Roman" w:hAnsi="Times New Roman" w:cs="Times New Roman"/>
          <w:color w:val="000000"/>
          <w:sz w:val="28"/>
          <w:szCs w:val="28"/>
          <w:lang w:eastAsia="uk-UA"/>
        </w:rPr>
      </w:pPr>
      <w:r w:rsidRPr="00055425">
        <w:rPr>
          <w:rFonts w:ascii="Times New Roman" w:eastAsia="Times New Roman" w:hAnsi="Times New Roman" w:cs="Times New Roman"/>
          <w:color w:val="000000"/>
          <w:sz w:val="28"/>
          <w:szCs w:val="28"/>
          <w:lang w:eastAsia="uk-UA"/>
        </w:rPr>
        <w:t>вивіз та утилізації побутових відходів, через збільшення з кожним роком обсягів відходів життєдіяльності.</w:t>
      </w:r>
    </w:p>
    <w:p w:rsidR="0035751D" w:rsidRDefault="0035751D" w:rsidP="00E23D64">
      <w:pPr>
        <w:autoSpaceDE w:val="0"/>
        <w:autoSpaceDN w:val="0"/>
        <w:adjustRightInd w:val="0"/>
        <w:spacing w:after="0" w:line="228" w:lineRule="auto"/>
        <w:ind w:firstLine="567"/>
        <w:jc w:val="both"/>
        <w:rPr>
          <w:rFonts w:ascii="Times New Roman" w:eastAsia="Times New Roman" w:hAnsi="Times New Roman" w:cs="Times New Roman"/>
          <w:b/>
          <w:bCs/>
          <w:color w:val="000000"/>
          <w:sz w:val="28"/>
          <w:szCs w:val="28"/>
          <w:lang w:eastAsia="uk-UA"/>
        </w:rPr>
      </w:pPr>
    </w:p>
    <w:p w:rsidR="00E23D64" w:rsidRPr="00055425" w:rsidRDefault="00E23D64" w:rsidP="00E23D64">
      <w:pPr>
        <w:autoSpaceDE w:val="0"/>
        <w:autoSpaceDN w:val="0"/>
        <w:adjustRightInd w:val="0"/>
        <w:spacing w:after="0" w:line="228" w:lineRule="auto"/>
        <w:ind w:firstLine="567"/>
        <w:jc w:val="both"/>
        <w:rPr>
          <w:rFonts w:ascii="Times New Roman" w:eastAsia="Times New Roman" w:hAnsi="Times New Roman" w:cs="Times New Roman"/>
          <w:b/>
          <w:bCs/>
          <w:color w:val="000000"/>
          <w:sz w:val="28"/>
          <w:szCs w:val="28"/>
          <w:lang w:eastAsia="uk-UA"/>
        </w:rPr>
      </w:pPr>
      <w:r w:rsidRPr="00055425">
        <w:rPr>
          <w:rFonts w:ascii="Times New Roman" w:eastAsia="Times New Roman" w:hAnsi="Times New Roman" w:cs="Times New Roman"/>
          <w:b/>
          <w:bCs/>
          <w:color w:val="000000"/>
          <w:sz w:val="28"/>
          <w:szCs w:val="28"/>
          <w:lang w:eastAsia="uk-UA"/>
        </w:rPr>
        <w:lastRenderedPageBreak/>
        <w:t>Цілі та завдання розвитку на 2024 рік:</w:t>
      </w:r>
    </w:p>
    <w:p w:rsidR="00E23D64" w:rsidRPr="00055425" w:rsidRDefault="00E23D64" w:rsidP="007104AC">
      <w:pPr>
        <w:tabs>
          <w:tab w:val="left" w:pos="0"/>
        </w:tabs>
        <w:autoSpaceDE w:val="0"/>
        <w:autoSpaceDN w:val="0"/>
        <w:adjustRightInd w:val="0"/>
        <w:spacing w:after="0" w:line="228" w:lineRule="auto"/>
        <w:ind w:firstLine="567"/>
        <w:jc w:val="both"/>
        <w:rPr>
          <w:rFonts w:ascii="Times New Roman" w:eastAsia="Times New Roman" w:hAnsi="Times New Roman" w:cs="Times New Roman"/>
          <w:color w:val="000000"/>
          <w:sz w:val="28"/>
          <w:szCs w:val="28"/>
          <w:lang w:eastAsia="uk-UA"/>
        </w:rPr>
      </w:pPr>
      <w:r w:rsidRPr="00055425">
        <w:rPr>
          <w:rFonts w:ascii="Times New Roman" w:eastAsia="Times New Roman" w:hAnsi="Times New Roman" w:cs="Times New Roman"/>
          <w:color w:val="000000"/>
          <w:sz w:val="28"/>
          <w:szCs w:val="28"/>
          <w:lang w:eastAsia="uk-UA"/>
        </w:rPr>
        <w:t>недопущення введення в експлуатацію організованих джерел викидів в атмосферу шкідливих речовин без забезпечення пилогазоочисними спорудами;</w:t>
      </w:r>
    </w:p>
    <w:p w:rsidR="00E23D64" w:rsidRPr="00055425" w:rsidRDefault="00E23D64" w:rsidP="007104AC">
      <w:pPr>
        <w:tabs>
          <w:tab w:val="left" w:pos="0"/>
        </w:tabs>
        <w:autoSpaceDE w:val="0"/>
        <w:autoSpaceDN w:val="0"/>
        <w:adjustRightInd w:val="0"/>
        <w:spacing w:after="0" w:line="228" w:lineRule="auto"/>
        <w:ind w:firstLine="567"/>
        <w:jc w:val="both"/>
        <w:rPr>
          <w:rFonts w:ascii="Times New Roman" w:eastAsia="Times New Roman" w:hAnsi="Times New Roman" w:cs="Times New Roman"/>
          <w:color w:val="000000"/>
          <w:sz w:val="28"/>
          <w:szCs w:val="28"/>
          <w:lang w:eastAsia="uk-UA"/>
        </w:rPr>
      </w:pPr>
      <w:r w:rsidRPr="00055425">
        <w:rPr>
          <w:rFonts w:ascii="Times New Roman" w:eastAsia="Times New Roman" w:hAnsi="Times New Roman" w:cs="Times New Roman"/>
          <w:color w:val="000000"/>
          <w:sz w:val="28"/>
          <w:szCs w:val="28"/>
          <w:lang w:eastAsia="uk-UA"/>
        </w:rPr>
        <w:t>озеленення та догляд за зеленими насадженнями та їх інвентаризація;</w:t>
      </w:r>
    </w:p>
    <w:p w:rsidR="00E23D64" w:rsidRPr="00055425" w:rsidRDefault="00E23D64" w:rsidP="007104AC">
      <w:pPr>
        <w:tabs>
          <w:tab w:val="left" w:pos="0"/>
        </w:tabs>
        <w:autoSpaceDE w:val="0"/>
        <w:autoSpaceDN w:val="0"/>
        <w:adjustRightInd w:val="0"/>
        <w:spacing w:after="0" w:line="228" w:lineRule="auto"/>
        <w:ind w:firstLine="567"/>
        <w:jc w:val="both"/>
        <w:rPr>
          <w:rFonts w:ascii="Times New Roman" w:eastAsia="Times New Roman" w:hAnsi="Times New Roman" w:cs="Times New Roman"/>
          <w:color w:val="000000"/>
          <w:sz w:val="28"/>
          <w:szCs w:val="28"/>
          <w:lang w:eastAsia="uk-UA"/>
        </w:rPr>
      </w:pPr>
      <w:r w:rsidRPr="00055425">
        <w:rPr>
          <w:rFonts w:ascii="Times New Roman" w:eastAsia="Times New Roman" w:hAnsi="Times New Roman" w:cs="Times New Roman"/>
          <w:color w:val="000000"/>
          <w:sz w:val="28"/>
          <w:szCs w:val="28"/>
          <w:lang w:eastAsia="uk-UA"/>
        </w:rPr>
        <w:t>здійснення робіт з благоустрою та поліпшення санітарного стану водойм та їх паспортизація;</w:t>
      </w:r>
    </w:p>
    <w:p w:rsidR="00E23D64" w:rsidRPr="00055425" w:rsidRDefault="00E23D64" w:rsidP="007104AC">
      <w:pPr>
        <w:tabs>
          <w:tab w:val="left" w:pos="0"/>
        </w:tabs>
        <w:autoSpaceDE w:val="0"/>
        <w:autoSpaceDN w:val="0"/>
        <w:adjustRightInd w:val="0"/>
        <w:spacing w:after="0" w:line="228" w:lineRule="auto"/>
        <w:ind w:firstLine="567"/>
        <w:jc w:val="both"/>
        <w:rPr>
          <w:rFonts w:ascii="Times New Roman" w:eastAsia="Times New Roman" w:hAnsi="Times New Roman" w:cs="Times New Roman"/>
          <w:color w:val="000000"/>
          <w:sz w:val="28"/>
          <w:szCs w:val="28"/>
          <w:lang w:eastAsia="uk-UA"/>
        </w:rPr>
      </w:pPr>
      <w:r w:rsidRPr="00055425">
        <w:rPr>
          <w:rFonts w:ascii="Times New Roman" w:eastAsia="Times New Roman" w:hAnsi="Times New Roman" w:cs="Times New Roman"/>
          <w:color w:val="000000"/>
          <w:sz w:val="28"/>
          <w:szCs w:val="28"/>
          <w:lang w:eastAsia="uk-UA"/>
        </w:rPr>
        <w:t>запобігання виникненню стихійних сміттєзвалищ;</w:t>
      </w:r>
    </w:p>
    <w:p w:rsidR="00E23D64" w:rsidRPr="00055425" w:rsidRDefault="00E23D64" w:rsidP="007104AC">
      <w:pPr>
        <w:tabs>
          <w:tab w:val="left" w:pos="0"/>
        </w:tabs>
        <w:autoSpaceDE w:val="0"/>
        <w:autoSpaceDN w:val="0"/>
        <w:adjustRightInd w:val="0"/>
        <w:spacing w:after="0" w:line="228" w:lineRule="auto"/>
        <w:ind w:firstLine="567"/>
        <w:jc w:val="both"/>
        <w:rPr>
          <w:rFonts w:ascii="Times New Roman" w:eastAsia="Times New Roman" w:hAnsi="Times New Roman" w:cs="Times New Roman"/>
          <w:color w:val="000000"/>
          <w:sz w:val="28"/>
          <w:szCs w:val="28"/>
          <w:lang w:eastAsia="uk-UA"/>
        </w:rPr>
      </w:pPr>
      <w:r w:rsidRPr="00055425">
        <w:rPr>
          <w:rFonts w:ascii="Times New Roman" w:eastAsia="Times New Roman" w:hAnsi="Times New Roman" w:cs="Times New Roman"/>
          <w:color w:val="000000"/>
          <w:sz w:val="28"/>
          <w:szCs w:val="28"/>
          <w:lang w:eastAsia="uk-UA"/>
        </w:rPr>
        <w:t>впровадження роздільного збирання твердих побутових відходів;</w:t>
      </w:r>
    </w:p>
    <w:p w:rsidR="00E23D64" w:rsidRPr="00055425" w:rsidRDefault="00E23D64" w:rsidP="007104AC">
      <w:pPr>
        <w:tabs>
          <w:tab w:val="left" w:pos="0"/>
        </w:tabs>
        <w:autoSpaceDE w:val="0"/>
        <w:autoSpaceDN w:val="0"/>
        <w:adjustRightInd w:val="0"/>
        <w:spacing w:after="0" w:line="228" w:lineRule="auto"/>
        <w:ind w:firstLine="567"/>
        <w:jc w:val="both"/>
        <w:rPr>
          <w:rFonts w:ascii="Times New Roman" w:eastAsia="Times New Roman" w:hAnsi="Times New Roman" w:cs="Times New Roman"/>
          <w:color w:val="000000"/>
          <w:sz w:val="28"/>
          <w:szCs w:val="28"/>
          <w:lang w:eastAsia="uk-UA"/>
        </w:rPr>
      </w:pPr>
      <w:r w:rsidRPr="00055425">
        <w:rPr>
          <w:rFonts w:ascii="Times New Roman" w:eastAsia="Times New Roman" w:hAnsi="Times New Roman" w:cs="Times New Roman"/>
          <w:color w:val="000000"/>
          <w:sz w:val="28"/>
          <w:szCs w:val="28"/>
          <w:lang w:eastAsia="uk-UA"/>
        </w:rPr>
        <w:t>проведення спільних заходів з правовими органами, спрямованих на запобігання знищенню та пошкодженню полезахисних лісових смуг;</w:t>
      </w:r>
    </w:p>
    <w:p w:rsidR="00E23D64" w:rsidRPr="00055425" w:rsidRDefault="00E23D64" w:rsidP="007104AC">
      <w:pPr>
        <w:tabs>
          <w:tab w:val="left" w:pos="0"/>
        </w:tabs>
        <w:autoSpaceDE w:val="0"/>
        <w:autoSpaceDN w:val="0"/>
        <w:adjustRightInd w:val="0"/>
        <w:spacing w:after="0" w:line="228" w:lineRule="auto"/>
        <w:ind w:firstLine="567"/>
        <w:jc w:val="both"/>
        <w:rPr>
          <w:rFonts w:ascii="Times New Roman" w:eastAsia="Times New Roman" w:hAnsi="Times New Roman" w:cs="Times New Roman"/>
          <w:color w:val="000000"/>
          <w:sz w:val="28"/>
          <w:szCs w:val="28"/>
          <w:lang w:eastAsia="uk-UA"/>
        </w:rPr>
      </w:pPr>
      <w:r w:rsidRPr="00055425">
        <w:rPr>
          <w:rFonts w:ascii="Times New Roman" w:eastAsia="Times New Roman" w:hAnsi="Times New Roman" w:cs="Times New Roman"/>
          <w:color w:val="000000"/>
          <w:sz w:val="28"/>
          <w:szCs w:val="28"/>
          <w:lang w:eastAsia="uk-UA"/>
        </w:rPr>
        <w:t xml:space="preserve">формування безпечних умов для життя і здоров’я населення; </w:t>
      </w:r>
    </w:p>
    <w:p w:rsidR="00E23D64" w:rsidRPr="00055425" w:rsidRDefault="00E23D64" w:rsidP="007104AC">
      <w:pPr>
        <w:tabs>
          <w:tab w:val="left" w:pos="0"/>
        </w:tabs>
        <w:autoSpaceDE w:val="0"/>
        <w:autoSpaceDN w:val="0"/>
        <w:adjustRightInd w:val="0"/>
        <w:spacing w:after="0" w:line="228" w:lineRule="auto"/>
        <w:ind w:firstLine="567"/>
        <w:jc w:val="both"/>
        <w:rPr>
          <w:rFonts w:ascii="Times New Roman" w:eastAsia="Times New Roman" w:hAnsi="Times New Roman" w:cs="Times New Roman"/>
          <w:color w:val="000000"/>
          <w:sz w:val="28"/>
          <w:szCs w:val="28"/>
          <w:lang w:eastAsia="uk-UA"/>
        </w:rPr>
      </w:pPr>
      <w:r w:rsidRPr="00055425">
        <w:rPr>
          <w:rFonts w:ascii="Times New Roman" w:eastAsia="Times New Roman" w:hAnsi="Times New Roman" w:cs="Times New Roman"/>
          <w:color w:val="000000"/>
          <w:sz w:val="28"/>
          <w:szCs w:val="28"/>
          <w:lang w:eastAsia="uk-UA"/>
        </w:rPr>
        <w:t>інформування населення про прийняті рішення, реалізація яких впливає на стан навколишнього природного середовища.</w:t>
      </w:r>
    </w:p>
    <w:p w:rsidR="00E23D64" w:rsidRPr="00055425" w:rsidRDefault="00E23D64" w:rsidP="007104AC">
      <w:pPr>
        <w:autoSpaceDE w:val="0"/>
        <w:autoSpaceDN w:val="0"/>
        <w:adjustRightInd w:val="0"/>
        <w:spacing w:after="0" w:line="228" w:lineRule="auto"/>
        <w:ind w:firstLine="567"/>
        <w:jc w:val="both"/>
        <w:rPr>
          <w:rFonts w:ascii="Times New Roman" w:eastAsia="Times New Roman" w:hAnsi="Times New Roman" w:cs="Times New Roman"/>
          <w:sz w:val="28"/>
          <w:szCs w:val="28"/>
          <w:lang w:eastAsia="uk-UA"/>
        </w:rPr>
      </w:pPr>
      <w:r w:rsidRPr="00055425">
        <w:rPr>
          <w:rFonts w:ascii="Times New Roman" w:eastAsia="Times New Roman" w:hAnsi="Times New Roman" w:cs="Times New Roman"/>
          <w:sz w:val="28"/>
          <w:szCs w:val="28"/>
          <w:lang w:eastAsia="uk-UA"/>
        </w:rPr>
        <w:t xml:space="preserve">В рамках реалізації даної програми будуть виконуватися завдання щодо: збереження екосистем та поліпшення екологічної інфраструктури буде досягнуто розвитку </w:t>
      </w:r>
      <w:proofErr w:type="spellStart"/>
      <w:r w:rsidRPr="00055425">
        <w:rPr>
          <w:rFonts w:ascii="Times New Roman" w:eastAsia="Times New Roman" w:hAnsi="Times New Roman" w:cs="Times New Roman"/>
          <w:sz w:val="28"/>
          <w:szCs w:val="28"/>
          <w:lang w:eastAsia="uk-UA"/>
        </w:rPr>
        <w:t>екомережі</w:t>
      </w:r>
      <w:proofErr w:type="spellEnd"/>
      <w:r w:rsidRPr="00055425">
        <w:rPr>
          <w:rFonts w:ascii="Times New Roman" w:eastAsia="Times New Roman" w:hAnsi="Times New Roman" w:cs="Times New Roman"/>
          <w:sz w:val="28"/>
          <w:szCs w:val="28"/>
          <w:lang w:eastAsia="uk-UA"/>
        </w:rPr>
        <w:t xml:space="preserve"> та збереження </w:t>
      </w:r>
      <w:proofErr w:type="spellStart"/>
      <w:r w:rsidRPr="00055425">
        <w:rPr>
          <w:rFonts w:ascii="Times New Roman" w:eastAsia="Times New Roman" w:hAnsi="Times New Roman" w:cs="Times New Roman"/>
          <w:sz w:val="28"/>
          <w:szCs w:val="28"/>
          <w:lang w:eastAsia="uk-UA"/>
        </w:rPr>
        <w:t>біорізноманіття</w:t>
      </w:r>
      <w:proofErr w:type="spellEnd"/>
      <w:r w:rsidRPr="00055425">
        <w:rPr>
          <w:rFonts w:ascii="Times New Roman" w:eastAsia="Times New Roman" w:hAnsi="Times New Roman" w:cs="Times New Roman"/>
          <w:sz w:val="28"/>
          <w:szCs w:val="28"/>
          <w:lang w:eastAsia="uk-UA"/>
        </w:rPr>
        <w:t>; зменшення екологічного навантаження на довкілля.</w:t>
      </w:r>
    </w:p>
    <w:p w:rsidR="00E23D64" w:rsidRPr="00055425" w:rsidRDefault="00E23D64" w:rsidP="00E23D64">
      <w:pPr>
        <w:autoSpaceDE w:val="0"/>
        <w:autoSpaceDN w:val="0"/>
        <w:adjustRightInd w:val="0"/>
        <w:spacing w:after="0" w:line="228" w:lineRule="auto"/>
        <w:ind w:firstLine="567"/>
        <w:jc w:val="both"/>
        <w:rPr>
          <w:rFonts w:ascii="Times New Roman" w:eastAsia="Times New Roman" w:hAnsi="Times New Roman" w:cs="Times New Roman"/>
          <w:sz w:val="28"/>
          <w:szCs w:val="28"/>
          <w:lang w:eastAsia="uk-UA"/>
        </w:rPr>
      </w:pPr>
    </w:p>
    <w:p w:rsidR="00E23D64" w:rsidRPr="00055425" w:rsidRDefault="00E23D64" w:rsidP="00E23D64">
      <w:pPr>
        <w:autoSpaceDE w:val="0"/>
        <w:autoSpaceDN w:val="0"/>
        <w:adjustRightInd w:val="0"/>
        <w:spacing w:after="0" w:line="228" w:lineRule="auto"/>
        <w:ind w:firstLine="567"/>
        <w:jc w:val="both"/>
        <w:rPr>
          <w:rFonts w:ascii="Times New Roman" w:eastAsia="Times New Roman" w:hAnsi="Times New Roman" w:cs="Times New Roman"/>
          <w:sz w:val="28"/>
          <w:szCs w:val="28"/>
          <w:lang w:eastAsia="uk-UA"/>
        </w:rPr>
      </w:pPr>
      <w:r w:rsidRPr="00055425">
        <w:rPr>
          <w:rFonts w:ascii="Times New Roman" w:eastAsia="Times New Roman" w:hAnsi="Times New Roman" w:cs="Times New Roman"/>
          <w:sz w:val="28"/>
          <w:szCs w:val="28"/>
          <w:lang w:eastAsia="uk-UA"/>
        </w:rPr>
        <w:t xml:space="preserve">Основні завдання та заходи щодо розвитку сфери це також і  реалізація заходів Комплексної програми охорони навколишнього природного середовища в Кіровоградській області на 2021-2025 роки; реалізація заходів Регіональної екологічної програми "Ліси Кіровоградщини на 2021 – 2025 роки"; створення захисних лісових насаджень; збереження лісів та поліпшення якісного складу лісових насаджень; посилення державного контролю за охороною, використанням та відтворенням лісів; охорона тваринного світу; розвиток учнівського лісництва. </w:t>
      </w:r>
    </w:p>
    <w:p w:rsidR="00E23D64" w:rsidRPr="00055425" w:rsidRDefault="00E23D64" w:rsidP="00E23D64">
      <w:pPr>
        <w:autoSpaceDE w:val="0"/>
        <w:autoSpaceDN w:val="0"/>
        <w:adjustRightInd w:val="0"/>
        <w:spacing w:after="0" w:line="228" w:lineRule="auto"/>
        <w:ind w:firstLine="567"/>
        <w:jc w:val="both"/>
        <w:rPr>
          <w:rFonts w:ascii="Times New Roman" w:eastAsia="Times New Roman" w:hAnsi="Times New Roman" w:cs="Times New Roman"/>
          <w:b/>
          <w:bCs/>
          <w:sz w:val="28"/>
          <w:szCs w:val="28"/>
          <w:lang w:eastAsia="uk-UA"/>
        </w:rPr>
      </w:pPr>
      <w:r w:rsidRPr="00055425">
        <w:rPr>
          <w:rFonts w:ascii="Times New Roman" w:eastAsia="Times New Roman" w:hAnsi="Times New Roman" w:cs="Times New Roman"/>
          <w:b/>
          <w:bCs/>
          <w:sz w:val="28"/>
          <w:szCs w:val="28"/>
          <w:lang w:eastAsia="uk-UA"/>
        </w:rPr>
        <w:t>Очікувані результати:</w:t>
      </w:r>
    </w:p>
    <w:p w:rsidR="00E23D64" w:rsidRPr="00055425" w:rsidRDefault="00E23D64" w:rsidP="006A14C6">
      <w:pPr>
        <w:autoSpaceDE w:val="0"/>
        <w:autoSpaceDN w:val="0"/>
        <w:adjustRightInd w:val="0"/>
        <w:spacing w:after="0" w:line="228" w:lineRule="auto"/>
        <w:ind w:left="567"/>
        <w:jc w:val="both"/>
        <w:rPr>
          <w:rFonts w:ascii="Times New Roman" w:eastAsia="Times New Roman" w:hAnsi="Times New Roman" w:cs="Times New Roman"/>
          <w:sz w:val="28"/>
          <w:szCs w:val="28"/>
          <w:lang w:eastAsia="uk-UA"/>
        </w:rPr>
      </w:pPr>
      <w:r w:rsidRPr="00055425">
        <w:rPr>
          <w:rFonts w:ascii="Times New Roman" w:eastAsia="Times New Roman" w:hAnsi="Times New Roman" w:cs="Times New Roman"/>
          <w:sz w:val="28"/>
          <w:szCs w:val="28"/>
          <w:lang w:eastAsia="uk-UA"/>
        </w:rPr>
        <w:t>зменшення екологічного навантаження на довкілля.</w:t>
      </w:r>
    </w:p>
    <w:p w:rsidR="00E23D64" w:rsidRPr="00055425" w:rsidRDefault="00E23D64" w:rsidP="00E23D64">
      <w:pPr>
        <w:autoSpaceDE w:val="0"/>
        <w:autoSpaceDN w:val="0"/>
        <w:adjustRightInd w:val="0"/>
        <w:spacing w:after="0" w:line="228" w:lineRule="auto"/>
        <w:ind w:firstLine="567"/>
        <w:jc w:val="both"/>
        <w:rPr>
          <w:rFonts w:ascii="Times New Roman" w:eastAsia="Times New Roman" w:hAnsi="Times New Roman" w:cs="Times New Roman"/>
          <w:color w:val="FF0000"/>
          <w:sz w:val="28"/>
          <w:szCs w:val="28"/>
          <w:lang w:eastAsia="uk-UA"/>
        </w:rPr>
      </w:pPr>
    </w:p>
    <w:p w:rsidR="00E23D64" w:rsidRPr="00055425" w:rsidRDefault="00E23D64" w:rsidP="00E23D64">
      <w:pPr>
        <w:autoSpaceDE w:val="0"/>
        <w:autoSpaceDN w:val="0"/>
        <w:adjustRightInd w:val="0"/>
        <w:spacing w:after="0" w:line="228" w:lineRule="auto"/>
        <w:ind w:firstLine="567"/>
        <w:jc w:val="both"/>
        <w:rPr>
          <w:rFonts w:ascii="Times New Roman" w:eastAsia="Times New Roman" w:hAnsi="Times New Roman" w:cs="Times New Roman"/>
          <w:sz w:val="28"/>
          <w:szCs w:val="28"/>
          <w:lang w:eastAsia="uk-UA"/>
        </w:rPr>
      </w:pPr>
      <w:r w:rsidRPr="00055425">
        <w:rPr>
          <w:rFonts w:ascii="Times New Roman" w:eastAsia="Times New Roman" w:hAnsi="Times New Roman" w:cs="Times New Roman"/>
          <w:b/>
          <w:bCs/>
          <w:sz w:val="28"/>
          <w:szCs w:val="28"/>
          <w:lang w:eastAsia="uk-UA"/>
        </w:rPr>
        <w:t>Основні завдання та заходи щодо розвитку сфери</w:t>
      </w:r>
      <w:r w:rsidRPr="00055425">
        <w:rPr>
          <w:rFonts w:ascii="Times New Roman" w:eastAsia="Times New Roman" w:hAnsi="Times New Roman" w:cs="Times New Roman"/>
          <w:sz w:val="28"/>
          <w:szCs w:val="28"/>
          <w:lang w:eastAsia="uk-UA"/>
        </w:rPr>
        <w:t xml:space="preserve">: </w:t>
      </w:r>
    </w:p>
    <w:p w:rsidR="00E23D64" w:rsidRPr="00055425" w:rsidRDefault="00E23D64" w:rsidP="00E23D64">
      <w:pPr>
        <w:autoSpaceDE w:val="0"/>
        <w:autoSpaceDN w:val="0"/>
        <w:adjustRightInd w:val="0"/>
        <w:spacing w:after="0" w:line="228" w:lineRule="auto"/>
        <w:ind w:firstLine="567"/>
        <w:jc w:val="both"/>
        <w:rPr>
          <w:rFonts w:ascii="Georgia" w:eastAsia="Times New Roman" w:hAnsi="Georgia" w:cs="Times New Roman"/>
          <w:color w:val="FF0000"/>
          <w:sz w:val="28"/>
          <w:szCs w:val="28"/>
          <w:lang w:eastAsia="uk-UA"/>
        </w:rPr>
      </w:pPr>
      <w:r w:rsidRPr="00055425">
        <w:rPr>
          <w:rFonts w:ascii="Times New Roman" w:eastAsia="Times New Roman" w:hAnsi="Times New Roman" w:cs="Times New Roman"/>
          <w:sz w:val="28"/>
          <w:szCs w:val="28"/>
          <w:lang w:eastAsia="uk-UA"/>
        </w:rPr>
        <w:t>реалізація заходів Програм охорони навколишнього природного середовища;</w:t>
      </w:r>
    </w:p>
    <w:p w:rsidR="00E23D64" w:rsidRPr="00055425" w:rsidRDefault="00E23D64" w:rsidP="00E23D64">
      <w:pPr>
        <w:autoSpaceDE w:val="0"/>
        <w:autoSpaceDN w:val="0"/>
        <w:adjustRightInd w:val="0"/>
        <w:spacing w:after="0" w:line="228" w:lineRule="auto"/>
        <w:ind w:firstLine="567"/>
        <w:jc w:val="both"/>
        <w:rPr>
          <w:rFonts w:ascii="Times New Roman" w:eastAsia="Times New Roman" w:hAnsi="Times New Roman" w:cs="Times New Roman"/>
          <w:sz w:val="28"/>
          <w:szCs w:val="28"/>
          <w:lang w:eastAsia="uk-UA"/>
        </w:rPr>
      </w:pPr>
      <w:r w:rsidRPr="00055425">
        <w:rPr>
          <w:rFonts w:ascii="Times New Roman" w:eastAsia="Times New Roman" w:hAnsi="Times New Roman" w:cs="Times New Roman"/>
          <w:sz w:val="28"/>
          <w:szCs w:val="28"/>
          <w:lang w:eastAsia="uk-UA"/>
        </w:rPr>
        <w:t xml:space="preserve">проведення круглих столів,  що сприятиме залученню громадськості до природоохоронної діяльності; </w:t>
      </w:r>
    </w:p>
    <w:p w:rsidR="00E23D64" w:rsidRPr="00055425" w:rsidRDefault="00E23D64" w:rsidP="00E23D64">
      <w:pPr>
        <w:autoSpaceDE w:val="0"/>
        <w:autoSpaceDN w:val="0"/>
        <w:adjustRightInd w:val="0"/>
        <w:spacing w:after="0" w:line="228" w:lineRule="auto"/>
        <w:ind w:firstLine="567"/>
        <w:jc w:val="both"/>
        <w:rPr>
          <w:rFonts w:ascii="Times New Roman" w:eastAsia="Times New Roman" w:hAnsi="Times New Roman" w:cs="Times New Roman"/>
          <w:sz w:val="28"/>
          <w:szCs w:val="28"/>
          <w:lang w:eastAsia="uk-UA"/>
        </w:rPr>
      </w:pPr>
      <w:r w:rsidRPr="00055425">
        <w:rPr>
          <w:rFonts w:ascii="Times New Roman" w:eastAsia="Times New Roman" w:hAnsi="Times New Roman" w:cs="Times New Roman"/>
          <w:sz w:val="28"/>
          <w:szCs w:val="28"/>
          <w:lang w:eastAsia="uk-UA"/>
        </w:rPr>
        <w:t xml:space="preserve">покращення стану поверхневих вод шляхом проведення модернізації та будівництва нових каналізаційних очисних споруд на підприємствах житлово-комунального господарства; ведення обліку водокористування, паспортизація водних об'єктів; </w:t>
      </w:r>
    </w:p>
    <w:p w:rsidR="00E23D64" w:rsidRPr="00055425" w:rsidRDefault="00E23D64" w:rsidP="00E23D64">
      <w:pPr>
        <w:autoSpaceDE w:val="0"/>
        <w:autoSpaceDN w:val="0"/>
        <w:adjustRightInd w:val="0"/>
        <w:spacing w:after="0" w:line="228" w:lineRule="auto"/>
        <w:ind w:firstLine="567"/>
        <w:jc w:val="both"/>
        <w:rPr>
          <w:rFonts w:ascii="Times New Roman" w:eastAsia="Times New Roman" w:hAnsi="Times New Roman" w:cs="Times New Roman"/>
          <w:sz w:val="28"/>
          <w:szCs w:val="28"/>
          <w:lang w:eastAsia="uk-UA"/>
        </w:rPr>
      </w:pPr>
      <w:r w:rsidRPr="00055425">
        <w:rPr>
          <w:rFonts w:ascii="Times New Roman" w:eastAsia="Times New Roman" w:hAnsi="Times New Roman" w:cs="Times New Roman"/>
          <w:sz w:val="28"/>
          <w:szCs w:val="28"/>
          <w:lang w:eastAsia="uk-UA"/>
        </w:rPr>
        <w:t>забір води на яких здійснюється для задоволення питних і господарсько-побутових потреб населення;</w:t>
      </w:r>
    </w:p>
    <w:p w:rsidR="00E23D64" w:rsidRPr="00055425" w:rsidRDefault="00E23D64" w:rsidP="00E23D64">
      <w:pPr>
        <w:autoSpaceDE w:val="0"/>
        <w:autoSpaceDN w:val="0"/>
        <w:adjustRightInd w:val="0"/>
        <w:spacing w:after="0" w:line="228" w:lineRule="auto"/>
        <w:ind w:firstLine="567"/>
        <w:jc w:val="both"/>
        <w:rPr>
          <w:rFonts w:ascii="Times New Roman" w:eastAsia="Times New Roman" w:hAnsi="Times New Roman" w:cs="Times New Roman"/>
          <w:sz w:val="28"/>
          <w:szCs w:val="28"/>
          <w:lang w:eastAsia="uk-UA"/>
        </w:rPr>
      </w:pPr>
      <w:r w:rsidRPr="00055425">
        <w:rPr>
          <w:rFonts w:ascii="Times New Roman" w:eastAsia="Times New Roman" w:hAnsi="Times New Roman" w:cs="Times New Roman"/>
          <w:sz w:val="28"/>
          <w:szCs w:val="28"/>
          <w:lang w:eastAsia="uk-UA"/>
        </w:rPr>
        <w:t>виконання заходів, пов'язаних із запобіганням шкідливої дії вод і ліквідацією її наслідків, здійснення контролю за надходженнями орендної плати за користування водними об'єктами,</w:t>
      </w:r>
    </w:p>
    <w:p w:rsidR="00E23D64" w:rsidRPr="00055425" w:rsidRDefault="00E23D64" w:rsidP="00E23D64">
      <w:pPr>
        <w:tabs>
          <w:tab w:val="left" w:pos="0"/>
          <w:tab w:val="left" w:pos="993"/>
        </w:tabs>
        <w:spacing w:after="0" w:line="228" w:lineRule="auto"/>
        <w:ind w:firstLine="567"/>
        <w:contextualSpacing/>
        <w:jc w:val="both"/>
        <w:rPr>
          <w:rFonts w:ascii="Times New Roman" w:eastAsia="Times New Roman" w:hAnsi="Times New Roman" w:cs="Times New Roman"/>
          <w:sz w:val="28"/>
          <w:szCs w:val="28"/>
          <w:lang w:eastAsia="ru-RU"/>
        </w:rPr>
      </w:pPr>
      <w:r w:rsidRPr="00055425">
        <w:rPr>
          <w:rFonts w:ascii="Times New Roman" w:eastAsia="Times New Roman" w:hAnsi="Times New Roman" w:cs="Times New Roman"/>
          <w:sz w:val="28"/>
          <w:szCs w:val="28"/>
          <w:lang w:eastAsia="ru-RU"/>
        </w:rPr>
        <w:t>фінансова підтримка комунального господарства, а саме  створення належних умов для здійснення комунальним підприємством своєї поточної діяльності по виробництву і наданню якісних послуг споживачам району;</w:t>
      </w:r>
    </w:p>
    <w:p w:rsidR="00E23D64" w:rsidRPr="00055425" w:rsidRDefault="00E23D64" w:rsidP="00E23D64">
      <w:pPr>
        <w:autoSpaceDE w:val="0"/>
        <w:autoSpaceDN w:val="0"/>
        <w:adjustRightInd w:val="0"/>
        <w:spacing w:after="0" w:line="228" w:lineRule="auto"/>
        <w:ind w:firstLine="567"/>
        <w:jc w:val="both"/>
        <w:rPr>
          <w:rFonts w:ascii="Times New Roman" w:eastAsia="Times New Roman" w:hAnsi="Times New Roman" w:cs="Times New Roman"/>
          <w:sz w:val="28"/>
          <w:szCs w:val="28"/>
          <w:lang w:eastAsia="uk-UA"/>
        </w:rPr>
      </w:pPr>
      <w:r w:rsidRPr="00055425">
        <w:rPr>
          <w:rFonts w:ascii="Times New Roman" w:eastAsia="Times New Roman" w:hAnsi="Times New Roman" w:cs="Times New Roman"/>
          <w:sz w:val="28"/>
          <w:szCs w:val="28"/>
          <w:lang w:eastAsia="uk-UA"/>
        </w:rPr>
        <w:lastRenderedPageBreak/>
        <w:t>своєчасне і в повному обсязі проведення інвестиційної діяльності, направленої на переоснащення, відновлення та реконструкції виробничих потужностей підприємств.</w:t>
      </w:r>
    </w:p>
    <w:p w:rsidR="00E23D64" w:rsidRPr="00055425" w:rsidRDefault="00E23D64" w:rsidP="00E23D64">
      <w:pPr>
        <w:autoSpaceDE w:val="0"/>
        <w:autoSpaceDN w:val="0"/>
        <w:adjustRightInd w:val="0"/>
        <w:spacing w:after="0" w:line="228" w:lineRule="auto"/>
        <w:ind w:firstLine="567"/>
        <w:jc w:val="both"/>
        <w:rPr>
          <w:rFonts w:ascii="Times New Roman" w:eastAsia="Times New Roman" w:hAnsi="Times New Roman" w:cs="Times New Roman"/>
          <w:b/>
          <w:bCs/>
          <w:color w:val="000000"/>
          <w:sz w:val="28"/>
          <w:szCs w:val="28"/>
          <w:lang w:eastAsia="uk-UA"/>
        </w:rPr>
      </w:pPr>
      <w:r w:rsidRPr="00055425">
        <w:rPr>
          <w:rFonts w:ascii="Times New Roman" w:eastAsia="Times New Roman" w:hAnsi="Times New Roman" w:cs="Times New Roman"/>
          <w:b/>
          <w:bCs/>
          <w:color w:val="000000"/>
          <w:sz w:val="28"/>
          <w:szCs w:val="28"/>
          <w:lang w:eastAsia="uk-UA"/>
        </w:rPr>
        <w:t>Очікувані результати</w:t>
      </w:r>
    </w:p>
    <w:p w:rsidR="00E23D64" w:rsidRPr="00055425" w:rsidRDefault="00E23D64" w:rsidP="006A14C6">
      <w:pPr>
        <w:tabs>
          <w:tab w:val="left" w:pos="0"/>
        </w:tabs>
        <w:autoSpaceDE w:val="0"/>
        <w:autoSpaceDN w:val="0"/>
        <w:adjustRightInd w:val="0"/>
        <w:spacing w:after="0" w:line="228" w:lineRule="auto"/>
        <w:ind w:firstLine="567"/>
        <w:jc w:val="both"/>
        <w:rPr>
          <w:rFonts w:ascii="Times New Roman" w:eastAsia="Times New Roman" w:hAnsi="Times New Roman" w:cs="Times New Roman"/>
          <w:color w:val="000000"/>
          <w:sz w:val="28"/>
          <w:szCs w:val="28"/>
          <w:lang w:eastAsia="uk-UA"/>
        </w:rPr>
      </w:pPr>
      <w:bookmarkStart w:id="4" w:name="bookmark31"/>
      <w:bookmarkEnd w:id="4"/>
      <w:r w:rsidRPr="00055425">
        <w:rPr>
          <w:rFonts w:ascii="Times New Roman" w:eastAsia="Times New Roman" w:hAnsi="Times New Roman" w:cs="Times New Roman"/>
          <w:color w:val="000000"/>
          <w:sz w:val="28"/>
          <w:szCs w:val="28"/>
          <w:lang w:eastAsia="uk-UA"/>
        </w:rPr>
        <w:t>покращення  існуючого стану навколишнього природного середовища шляхом зменшення викидів і скидів забруднюючих речовин в навколишнє середовище, безпечне поводження з промисловими й побутовими відходами, впровадження роздільного збирання твердих побутових відходів, забезпечення екологічної безпеки життєдіяльності жителів району та формування у населення екологічного стилю мислення.</w:t>
      </w:r>
    </w:p>
    <w:p w:rsidR="00E23D64" w:rsidRPr="00055425" w:rsidRDefault="00E23D64" w:rsidP="00E23D64">
      <w:pPr>
        <w:autoSpaceDE w:val="0"/>
        <w:autoSpaceDN w:val="0"/>
        <w:adjustRightInd w:val="0"/>
        <w:spacing w:after="0" w:line="228" w:lineRule="auto"/>
        <w:ind w:firstLine="567"/>
        <w:jc w:val="both"/>
        <w:rPr>
          <w:rFonts w:ascii="Times New Roman" w:eastAsia="Times New Roman" w:hAnsi="Times New Roman" w:cs="Times New Roman"/>
          <w:b/>
          <w:bCs/>
          <w:color w:val="000000"/>
          <w:sz w:val="28"/>
          <w:szCs w:val="28"/>
          <w:u w:val="single"/>
          <w:lang w:eastAsia="uk-UA"/>
        </w:rPr>
      </w:pPr>
    </w:p>
    <w:p w:rsidR="00E23D64" w:rsidRPr="00055425" w:rsidRDefault="0035751D" w:rsidP="00C06422">
      <w:pPr>
        <w:autoSpaceDE w:val="0"/>
        <w:autoSpaceDN w:val="0"/>
        <w:adjustRightInd w:val="0"/>
        <w:spacing w:after="0" w:line="228" w:lineRule="auto"/>
        <w:ind w:firstLine="567"/>
        <w:jc w:val="center"/>
        <w:rPr>
          <w:rFonts w:ascii="Times New Roman" w:eastAsia="Times New Roman" w:hAnsi="Times New Roman" w:cs="Times New Roman"/>
          <w:b/>
          <w:bCs/>
          <w:color w:val="000000"/>
          <w:sz w:val="28"/>
          <w:szCs w:val="28"/>
          <w:u w:val="single"/>
          <w:lang w:eastAsia="uk-UA"/>
        </w:rPr>
      </w:pPr>
      <w:r>
        <w:rPr>
          <w:rFonts w:ascii="Times New Roman" w:eastAsia="Times New Roman" w:hAnsi="Times New Roman" w:cs="Times New Roman"/>
          <w:b/>
          <w:bCs/>
          <w:color w:val="000000"/>
          <w:sz w:val="28"/>
          <w:szCs w:val="28"/>
          <w:u w:val="single"/>
          <w:lang w:eastAsia="uk-UA"/>
        </w:rPr>
        <w:t xml:space="preserve">ІІІ. </w:t>
      </w:r>
      <w:r w:rsidRPr="00055425">
        <w:rPr>
          <w:rFonts w:ascii="Times New Roman" w:eastAsia="Times New Roman" w:hAnsi="Times New Roman" w:cs="Times New Roman"/>
          <w:b/>
          <w:bCs/>
          <w:color w:val="000000"/>
          <w:sz w:val="28"/>
          <w:szCs w:val="28"/>
          <w:u w:val="single"/>
          <w:lang w:eastAsia="uk-UA"/>
        </w:rPr>
        <w:t>ЕНЕРГОЗАБЕЗПЕЧЕННЯ ТА ЕНЕРГООЩАДЖЕННЯ, ЖИТЛОВО-КОМУНАЛЬНЕ ГОСПОДАРСТВО</w:t>
      </w:r>
    </w:p>
    <w:p w:rsidR="00E23D64" w:rsidRPr="00055425" w:rsidRDefault="00E23D64" w:rsidP="00E23D64">
      <w:pPr>
        <w:autoSpaceDE w:val="0"/>
        <w:autoSpaceDN w:val="0"/>
        <w:adjustRightInd w:val="0"/>
        <w:spacing w:after="0" w:line="228" w:lineRule="auto"/>
        <w:ind w:firstLine="567"/>
        <w:jc w:val="both"/>
        <w:rPr>
          <w:rFonts w:ascii="Times New Roman" w:eastAsia="Times New Roman" w:hAnsi="Times New Roman" w:cs="Times New Roman"/>
          <w:b/>
          <w:bCs/>
          <w:color w:val="000000"/>
          <w:sz w:val="28"/>
          <w:szCs w:val="28"/>
          <w:lang w:eastAsia="uk-UA"/>
        </w:rPr>
      </w:pPr>
      <w:r w:rsidRPr="00055425">
        <w:rPr>
          <w:rFonts w:ascii="Times New Roman" w:eastAsia="Times New Roman" w:hAnsi="Times New Roman" w:cs="Times New Roman"/>
          <w:b/>
          <w:bCs/>
          <w:color w:val="000000"/>
          <w:sz w:val="28"/>
          <w:szCs w:val="28"/>
          <w:lang w:eastAsia="uk-UA"/>
        </w:rPr>
        <w:t>Оцінка поточної ситуації</w:t>
      </w:r>
    </w:p>
    <w:p w:rsidR="00E23D64" w:rsidRPr="00055425" w:rsidRDefault="00E23D64" w:rsidP="00E23D64">
      <w:pPr>
        <w:autoSpaceDE w:val="0"/>
        <w:autoSpaceDN w:val="0"/>
        <w:adjustRightInd w:val="0"/>
        <w:spacing w:after="0" w:line="228" w:lineRule="auto"/>
        <w:ind w:firstLine="567"/>
        <w:jc w:val="both"/>
        <w:rPr>
          <w:rFonts w:ascii="Times New Roman" w:eastAsia="Times New Roman" w:hAnsi="Times New Roman" w:cs="Times New Roman"/>
          <w:color w:val="000000"/>
          <w:sz w:val="28"/>
          <w:szCs w:val="28"/>
          <w:lang w:eastAsia="uk-UA"/>
        </w:rPr>
      </w:pPr>
      <w:r w:rsidRPr="00055425">
        <w:rPr>
          <w:rFonts w:ascii="Times New Roman" w:eastAsia="Times New Roman" w:hAnsi="Times New Roman" w:cs="Times New Roman"/>
          <w:color w:val="000000"/>
          <w:sz w:val="28"/>
          <w:szCs w:val="28"/>
          <w:lang w:eastAsia="uk-UA"/>
        </w:rPr>
        <w:t xml:space="preserve">Питання </w:t>
      </w:r>
      <w:proofErr w:type="spellStart"/>
      <w:r w:rsidRPr="00055425">
        <w:rPr>
          <w:rFonts w:ascii="Times New Roman" w:eastAsia="Times New Roman" w:hAnsi="Times New Roman" w:cs="Times New Roman"/>
          <w:color w:val="000000"/>
          <w:sz w:val="28"/>
          <w:szCs w:val="28"/>
          <w:lang w:eastAsia="uk-UA"/>
        </w:rPr>
        <w:t>енергоощадження</w:t>
      </w:r>
      <w:proofErr w:type="spellEnd"/>
      <w:r w:rsidRPr="00055425">
        <w:rPr>
          <w:rFonts w:ascii="Times New Roman" w:eastAsia="Times New Roman" w:hAnsi="Times New Roman" w:cs="Times New Roman"/>
          <w:color w:val="000000"/>
          <w:sz w:val="28"/>
          <w:szCs w:val="28"/>
          <w:lang w:eastAsia="uk-UA"/>
        </w:rPr>
        <w:t xml:space="preserve"> останнім часом набували більшої актуальності. Одним з головних завдань ефективного функціонування паливно-енергетичного комплексу є оптимізація схем енергопостачання, скорочення невиправданих витрат енергоносіїв, підвищення якості та збільшення кількості послуг, що надаються.</w:t>
      </w:r>
    </w:p>
    <w:p w:rsidR="00E23D64" w:rsidRPr="00055425" w:rsidRDefault="00E23D64" w:rsidP="00E23D64">
      <w:pPr>
        <w:autoSpaceDE w:val="0"/>
        <w:autoSpaceDN w:val="0"/>
        <w:adjustRightInd w:val="0"/>
        <w:spacing w:after="0" w:line="228" w:lineRule="auto"/>
        <w:ind w:firstLine="567"/>
        <w:jc w:val="both"/>
        <w:rPr>
          <w:rFonts w:ascii="Georgia" w:eastAsia="Times New Roman" w:hAnsi="Georgia" w:cs="Times New Roman"/>
          <w:b/>
          <w:bCs/>
          <w:sz w:val="28"/>
          <w:szCs w:val="28"/>
          <w:lang w:eastAsia="uk-UA"/>
        </w:rPr>
      </w:pPr>
      <w:r w:rsidRPr="00055425">
        <w:rPr>
          <w:rFonts w:ascii="Times New Roman" w:eastAsia="Times New Roman" w:hAnsi="Times New Roman" w:cs="Times New Roman"/>
          <w:b/>
          <w:bCs/>
          <w:sz w:val="28"/>
          <w:szCs w:val="28"/>
          <w:lang w:eastAsia="uk-UA"/>
        </w:rPr>
        <w:t xml:space="preserve">Основні завдання та заходи: </w:t>
      </w:r>
    </w:p>
    <w:p w:rsidR="00E23D64" w:rsidRPr="00055425" w:rsidRDefault="00E23D64" w:rsidP="006A14C6">
      <w:pPr>
        <w:autoSpaceDE w:val="0"/>
        <w:autoSpaceDN w:val="0"/>
        <w:adjustRightInd w:val="0"/>
        <w:spacing w:after="0" w:line="228" w:lineRule="auto"/>
        <w:ind w:firstLine="567"/>
        <w:jc w:val="both"/>
        <w:rPr>
          <w:rFonts w:ascii="Times New Roman" w:eastAsia="Times New Roman" w:hAnsi="Times New Roman" w:cs="Times New Roman"/>
          <w:sz w:val="28"/>
          <w:szCs w:val="28"/>
          <w:lang w:eastAsia="uk-UA"/>
        </w:rPr>
      </w:pPr>
      <w:r w:rsidRPr="00055425">
        <w:rPr>
          <w:rFonts w:ascii="Times New Roman" w:eastAsia="Times New Roman" w:hAnsi="Times New Roman" w:cs="Times New Roman"/>
          <w:sz w:val="28"/>
          <w:szCs w:val="28"/>
          <w:lang w:eastAsia="uk-UA"/>
        </w:rPr>
        <w:t xml:space="preserve">реалізація механізму </w:t>
      </w:r>
      <w:proofErr w:type="spellStart"/>
      <w:r w:rsidRPr="00055425">
        <w:rPr>
          <w:rFonts w:ascii="Times New Roman" w:eastAsia="Times New Roman" w:hAnsi="Times New Roman" w:cs="Times New Roman"/>
          <w:sz w:val="28"/>
          <w:szCs w:val="28"/>
          <w:lang w:eastAsia="uk-UA"/>
        </w:rPr>
        <w:t>енергосервісу</w:t>
      </w:r>
      <w:proofErr w:type="spellEnd"/>
      <w:r w:rsidRPr="00055425">
        <w:rPr>
          <w:rFonts w:ascii="Times New Roman" w:eastAsia="Times New Roman" w:hAnsi="Times New Roman" w:cs="Times New Roman"/>
          <w:sz w:val="28"/>
          <w:szCs w:val="28"/>
          <w:lang w:eastAsia="uk-UA"/>
        </w:rPr>
        <w:t xml:space="preserve"> для підвищення енергетичної ефективності будівель бюджетних установ; запровадження систем енергетичного менеджменту в бюджетних установах ;</w:t>
      </w:r>
    </w:p>
    <w:p w:rsidR="00E23D64" w:rsidRPr="00055425" w:rsidRDefault="00E23D64" w:rsidP="006A14C6">
      <w:pPr>
        <w:autoSpaceDE w:val="0"/>
        <w:autoSpaceDN w:val="0"/>
        <w:adjustRightInd w:val="0"/>
        <w:spacing w:after="0" w:line="228" w:lineRule="auto"/>
        <w:ind w:firstLine="567"/>
        <w:jc w:val="both"/>
        <w:rPr>
          <w:rFonts w:ascii="Times New Roman" w:eastAsia="Times New Roman" w:hAnsi="Times New Roman" w:cs="Times New Roman"/>
          <w:sz w:val="28"/>
          <w:szCs w:val="28"/>
          <w:lang w:eastAsia="uk-UA"/>
        </w:rPr>
      </w:pPr>
      <w:r w:rsidRPr="00055425">
        <w:rPr>
          <w:rFonts w:ascii="Times New Roman" w:eastAsia="Times New Roman" w:hAnsi="Times New Roman" w:cs="Times New Roman"/>
          <w:sz w:val="28"/>
          <w:szCs w:val="28"/>
          <w:lang w:eastAsia="uk-UA"/>
        </w:rPr>
        <w:t xml:space="preserve">розвиток альтернативної енергетики на основі використання наявних ресурсів; </w:t>
      </w:r>
    </w:p>
    <w:p w:rsidR="00E23D64" w:rsidRPr="00055425" w:rsidRDefault="00E23D64" w:rsidP="006A14C6">
      <w:pPr>
        <w:autoSpaceDE w:val="0"/>
        <w:autoSpaceDN w:val="0"/>
        <w:adjustRightInd w:val="0"/>
        <w:spacing w:after="0" w:line="228" w:lineRule="auto"/>
        <w:ind w:firstLine="567"/>
        <w:jc w:val="both"/>
        <w:rPr>
          <w:rFonts w:ascii="Times New Roman" w:eastAsia="Times New Roman" w:hAnsi="Times New Roman" w:cs="Times New Roman"/>
          <w:sz w:val="28"/>
          <w:szCs w:val="28"/>
          <w:lang w:eastAsia="uk-UA"/>
        </w:rPr>
      </w:pPr>
      <w:r w:rsidRPr="00055425">
        <w:rPr>
          <w:rFonts w:ascii="Times New Roman" w:eastAsia="Times New Roman" w:hAnsi="Times New Roman" w:cs="Times New Roman"/>
          <w:sz w:val="28"/>
          <w:szCs w:val="28"/>
          <w:lang w:eastAsia="uk-UA"/>
        </w:rPr>
        <w:t xml:space="preserve">сприяння у реалізації проєктів щодо виробництва енергії з нетрадиційних та відновлювальних джерел енергії, впровадження енергоефективних технологій і обладнання; </w:t>
      </w:r>
    </w:p>
    <w:p w:rsidR="00E23D64" w:rsidRPr="00055425" w:rsidRDefault="00E23D64" w:rsidP="006A14C6">
      <w:pPr>
        <w:autoSpaceDE w:val="0"/>
        <w:autoSpaceDN w:val="0"/>
        <w:adjustRightInd w:val="0"/>
        <w:spacing w:after="0" w:line="228" w:lineRule="auto"/>
        <w:ind w:firstLine="567"/>
        <w:jc w:val="both"/>
        <w:rPr>
          <w:rFonts w:ascii="Times New Roman" w:eastAsia="Times New Roman" w:hAnsi="Times New Roman" w:cs="Times New Roman"/>
          <w:sz w:val="28"/>
          <w:szCs w:val="28"/>
          <w:lang w:eastAsia="uk-UA"/>
        </w:rPr>
      </w:pPr>
      <w:r w:rsidRPr="00055425">
        <w:rPr>
          <w:rFonts w:ascii="Times New Roman" w:eastAsia="Times New Roman" w:hAnsi="Times New Roman" w:cs="Times New Roman"/>
          <w:sz w:val="28"/>
          <w:szCs w:val="28"/>
          <w:lang w:eastAsia="uk-UA"/>
        </w:rPr>
        <w:t>впровадження енергоощадних і енергоефективних заходів на об'єктах соціальної інфраструктури, інших закладах, установах і підприємствах реального сектору економіки;</w:t>
      </w:r>
    </w:p>
    <w:p w:rsidR="00E23D64" w:rsidRPr="00055425" w:rsidRDefault="00E23D64" w:rsidP="006A14C6">
      <w:pPr>
        <w:autoSpaceDE w:val="0"/>
        <w:autoSpaceDN w:val="0"/>
        <w:adjustRightInd w:val="0"/>
        <w:spacing w:after="0" w:line="228" w:lineRule="auto"/>
        <w:ind w:firstLine="567"/>
        <w:jc w:val="both"/>
        <w:rPr>
          <w:rFonts w:ascii="Times New Roman" w:eastAsia="Times New Roman" w:hAnsi="Times New Roman" w:cs="Times New Roman"/>
          <w:sz w:val="28"/>
          <w:szCs w:val="28"/>
          <w:lang w:eastAsia="uk-UA"/>
        </w:rPr>
      </w:pPr>
      <w:r w:rsidRPr="00055425">
        <w:rPr>
          <w:rFonts w:ascii="Times New Roman" w:eastAsia="Times New Roman" w:hAnsi="Times New Roman" w:cs="Times New Roman"/>
          <w:sz w:val="28"/>
          <w:szCs w:val="28"/>
          <w:lang w:eastAsia="uk-UA"/>
        </w:rPr>
        <w:t>впровадження енергоощадних заходів у виробничу діяльність підприємств для підвищення їх енергоефективності. (Загалом завдяки впровадженню енергоефективних заходів в усіх сферах суспільного виробництва, як результат дає значне скорочення та економію енергоресурсів);</w:t>
      </w:r>
    </w:p>
    <w:p w:rsidR="00E23D64" w:rsidRPr="00055425" w:rsidRDefault="00E23D64" w:rsidP="006A14C6">
      <w:pPr>
        <w:autoSpaceDE w:val="0"/>
        <w:autoSpaceDN w:val="0"/>
        <w:adjustRightInd w:val="0"/>
        <w:spacing w:after="0" w:line="228" w:lineRule="auto"/>
        <w:ind w:firstLine="567"/>
        <w:jc w:val="both"/>
        <w:rPr>
          <w:rFonts w:ascii="Times New Roman" w:eastAsia="Times New Roman" w:hAnsi="Times New Roman" w:cs="Times New Roman"/>
          <w:b/>
          <w:bCs/>
          <w:color w:val="808080"/>
          <w:sz w:val="28"/>
          <w:szCs w:val="28"/>
          <w:lang w:eastAsia="uk-UA"/>
        </w:rPr>
      </w:pPr>
      <w:r w:rsidRPr="00055425">
        <w:rPr>
          <w:rFonts w:ascii="Times New Roman" w:eastAsia="Times New Roman" w:hAnsi="Times New Roman" w:cs="Times New Roman"/>
          <w:sz w:val="28"/>
          <w:szCs w:val="28"/>
          <w:lang w:eastAsia="uk-UA"/>
        </w:rPr>
        <w:t>підвищення рівня благоустрою населених пунктів; продовження роботи з реконструкції й модернізації систем централізованого водопостачання та водовідведення; приведення тарифів до рівня економічно обґрунтованих витрат на виробництво житлово-комунальних послуг;</w:t>
      </w:r>
    </w:p>
    <w:p w:rsidR="00E23D64" w:rsidRPr="00055425" w:rsidRDefault="00E23D64" w:rsidP="006A14C6">
      <w:pPr>
        <w:autoSpaceDE w:val="0"/>
        <w:autoSpaceDN w:val="0"/>
        <w:adjustRightInd w:val="0"/>
        <w:spacing w:after="0" w:line="228" w:lineRule="auto"/>
        <w:ind w:firstLine="567"/>
        <w:jc w:val="both"/>
        <w:rPr>
          <w:rFonts w:ascii="Times New Roman" w:eastAsia="Times New Roman" w:hAnsi="Times New Roman" w:cs="Times New Roman"/>
          <w:b/>
          <w:bCs/>
          <w:color w:val="808080"/>
          <w:sz w:val="28"/>
          <w:szCs w:val="28"/>
          <w:lang w:eastAsia="uk-UA"/>
        </w:rPr>
      </w:pPr>
      <w:r w:rsidRPr="00055425">
        <w:rPr>
          <w:rFonts w:ascii="Times New Roman" w:eastAsia="Times New Roman" w:hAnsi="Times New Roman" w:cs="Times New Roman"/>
          <w:sz w:val="28"/>
          <w:szCs w:val="28"/>
          <w:lang w:eastAsia="uk-UA"/>
        </w:rPr>
        <w:t xml:space="preserve">продовження практики щодо </w:t>
      </w:r>
      <w:proofErr w:type="spellStart"/>
      <w:r w:rsidRPr="00055425">
        <w:rPr>
          <w:rFonts w:ascii="Times New Roman" w:eastAsia="Times New Roman" w:hAnsi="Times New Roman" w:cs="Times New Roman"/>
          <w:sz w:val="28"/>
          <w:szCs w:val="28"/>
          <w:lang w:eastAsia="uk-UA"/>
        </w:rPr>
        <w:t>співфінансування</w:t>
      </w:r>
      <w:proofErr w:type="spellEnd"/>
      <w:r w:rsidRPr="00055425">
        <w:rPr>
          <w:rFonts w:ascii="Times New Roman" w:eastAsia="Times New Roman" w:hAnsi="Times New Roman" w:cs="Times New Roman"/>
          <w:sz w:val="28"/>
          <w:szCs w:val="28"/>
          <w:lang w:eastAsia="uk-UA"/>
        </w:rPr>
        <w:t xml:space="preserve"> впровадження енергоефективних заходів у житлово-комунальне господарство за рахунок коштів державного та   місцевого бюджетів.</w:t>
      </w:r>
    </w:p>
    <w:p w:rsidR="00E23D64" w:rsidRPr="00055425" w:rsidRDefault="00E23D64" w:rsidP="006A14C6">
      <w:pPr>
        <w:tabs>
          <w:tab w:val="left" w:pos="0"/>
          <w:tab w:val="left" w:pos="993"/>
        </w:tabs>
        <w:spacing w:after="0" w:line="228" w:lineRule="auto"/>
        <w:ind w:firstLine="567"/>
        <w:jc w:val="both"/>
        <w:rPr>
          <w:rFonts w:ascii="Times New Roman" w:eastAsia="Times New Roman" w:hAnsi="Times New Roman" w:cs="Times New Roman"/>
          <w:sz w:val="28"/>
          <w:szCs w:val="28"/>
          <w:lang w:eastAsia="ru-RU"/>
        </w:rPr>
      </w:pPr>
    </w:p>
    <w:p w:rsidR="00E23D64" w:rsidRPr="00055425" w:rsidRDefault="00E23D64" w:rsidP="00E23D64">
      <w:pPr>
        <w:tabs>
          <w:tab w:val="left" w:pos="0"/>
          <w:tab w:val="left" w:pos="993"/>
        </w:tabs>
        <w:spacing w:after="0" w:line="228" w:lineRule="auto"/>
        <w:ind w:firstLine="567"/>
        <w:jc w:val="both"/>
        <w:rPr>
          <w:rFonts w:ascii="Times New Roman" w:eastAsia="Times New Roman" w:hAnsi="Times New Roman" w:cs="Times New Roman"/>
          <w:sz w:val="28"/>
          <w:szCs w:val="28"/>
          <w:lang w:eastAsia="ru-RU"/>
        </w:rPr>
      </w:pPr>
      <w:r w:rsidRPr="00055425">
        <w:rPr>
          <w:rFonts w:ascii="Times New Roman" w:eastAsia="Times New Roman" w:hAnsi="Times New Roman" w:cs="Times New Roman"/>
          <w:sz w:val="28"/>
          <w:szCs w:val="28"/>
          <w:lang w:eastAsia="ru-RU"/>
        </w:rPr>
        <w:t>Основним напрямком роботи комунальних підприємства залишається вжиття заходів для виробництва та реалізації якісних послуг населенню району з метою створення сприятливих умов для його життєдіяльності.</w:t>
      </w:r>
    </w:p>
    <w:p w:rsidR="006A14C6" w:rsidRDefault="006A14C6" w:rsidP="00E23D64">
      <w:pPr>
        <w:autoSpaceDE w:val="0"/>
        <w:autoSpaceDN w:val="0"/>
        <w:adjustRightInd w:val="0"/>
        <w:spacing w:after="0" w:line="228" w:lineRule="auto"/>
        <w:ind w:firstLine="567"/>
        <w:jc w:val="both"/>
        <w:rPr>
          <w:rFonts w:ascii="Times New Roman" w:eastAsia="Times New Roman" w:hAnsi="Times New Roman" w:cs="Times New Roman"/>
          <w:b/>
          <w:bCs/>
          <w:color w:val="000000"/>
          <w:sz w:val="28"/>
          <w:szCs w:val="28"/>
          <w:lang w:eastAsia="uk-UA"/>
        </w:rPr>
      </w:pPr>
    </w:p>
    <w:p w:rsidR="00E23D64" w:rsidRPr="00055425" w:rsidRDefault="00E23D64" w:rsidP="00E23D64">
      <w:pPr>
        <w:autoSpaceDE w:val="0"/>
        <w:autoSpaceDN w:val="0"/>
        <w:adjustRightInd w:val="0"/>
        <w:spacing w:after="0" w:line="228" w:lineRule="auto"/>
        <w:ind w:firstLine="567"/>
        <w:jc w:val="both"/>
        <w:rPr>
          <w:rFonts w:ascii="Times New Roman" w:eastAsia="Times New Roman" w:hAnsi="Times New Roman" w:cs="Times New Roman"/>
          <w:b/>
          <w:bCs/>
          <w:color w:val="000000"/>
          <w:sz w:val="28"/>
          <w:szCs w:val="28"/>
          <w:lang w:eastAsia="uk-UA"/>
        </w:rPr>
      </w:pPr>
      <w:r w:rsidRPr="00055425">
        <w:rPr>
          <w:rFonts w:ascii="Times New Roman" w:eastAsia="Times New Roman" w:hAnsi="Times New Roman" w:cs="Times New Roman"/>
          <w:b/>
          <w:bCs/>
          <w:color w:val="000000"/>
          <w:sz w:val="28"/>
          <w:szCs w:val="28"/>
          <w:lang w:eastAsia="uk-UA"/>
        </w:rPr>
        <w:lastRenderedPageBreak/>
        <w:t>Проблемні питання:</w:t>
      </w:r>
    </w:p>
    <w:p w:rsidR="00E23D64" w:rsidRPr="00055425" w:rsidRDefault="00E23D64" w:rsidP="006A14C6">
      <w:pPr>
        <w:autoSpaceDE w:val="0"/>
        <w:autoSpaceDN w:val="0"/>
        <w:adjustRightInd w:val="0"/>
        <w:spacing w:after="0" w:line="228" w:lineRule="auto"/>
        <w:ind w:firstLine="567"/>
        <w:jc w:val="both"/>
        <w:rPr>
          <w:rFonts w:ascii="Times New Roman" w:eastAsia="Times New Roman" w:hAnsi="Times New Roman" w:cs="Times New Roman"/>
          <w:color w:val="000000"/>
          <w:sz w:val="28"/>
          <w:szCs w:val="28"/>
          <w:lang w:eastAsia="uk-UA"/>
        </w:rPr>
      </w:pPr>
      <w:r w:rsidRPr="00055425">
        <w:rPr>
          <w:rFonts w:ascii="Times New Roman" w:eastAsia="Times New Roman" w:hAnsi="Times New Roman" w:cs="Times New Roman"/>
          <w:color w:val="000000"/>
          <w:sz w:val="28"/>
          <w:szCs w:val="28"/>
          <w:lang w:eastAsia="uk-UA"/>
        </w:rPr>
        <w:t>обмежені фінансові ресурси на впровадження енергоефективних технологій та обладнання;</w:t>
      </w:r>
    </w:p>
    <w:p w:rsidR="00E23D64" w:rsidRPr="00055425" w:rsidRDefault="00E23D64" w:rsidP="006A14C6">
      <w:pPr>
        <w:tabs>
          <w:tab w:val="left" w:pos="730"/>
        </w:tabs>
        <w:autoSpaceDE w:val="0"/>
        <w:autoSpaceDN w:val="0"/>
        <w:adjustRightInd w:val="0"/>
        <w:spacing w:after="0" w:line="228" w:lineRule="auto"/>
        <w:ind w:firstLine="567"/>
        <w:jc w:val="both"/>
        <w:rPr>
          <w:rFonts w:ascii="Times New Roman" w:eastAsia="Times New Roman" w:hAnsi="Times New Roman" w:cs="Times New Roman"/>
          <w:color w:val="000000"/>
          <w:sz w:val="28"/>
          <w:szCs w:val="28"/>
          <w:lang w:eastAsia="uk-UA"/>
        </w:rPr>
      </w:pPr>
      <w:r w:rsidRPr="00055425">
        <w:rPr>
          <w:rFonts w:ascii="Times New Roman" w:eastAsia="Times New Roman" w:hAnsi="Times New Roman" w:cs="Times New Roman"/>
          <w:color w:val="000000"/>
          <w:sz w:val="28"/>
          <w:szCs w:val="28"/>
          <w:lang w:eastAsia="uk-UA"/>
        </w:rPr>
        <w:t>не прогнозоване зростання вартості енергоносіїв;</w:t>
      </w:r>
    </w:p>
    <w:p w:rsidR="00E23D64" w:rsidRPr="00055425" w:rsidRDefault="00E23D64" w:rsidP="006A14C6">
      <w:pPr>
        <w:tabs>
          <w:tab w:val="left" w:pos="730"/>
        </w:tabs>
        <w:autoSpaceDE w:val="0"/>
        <w:autoSpaceDN w:val="0"/>
        <w:adjustRightInd w:val="0"/>
        <w:spacing w:after="0" w:line="228" w:lineRule="auto"/>
        <w:ind w:firstLine="567"/>
        <w:jc w:val="both"/>
        <w:rPr>
          <w:rFonts w:ascii="Times New Roman" w:eastAsia="Times New Roman" w:hAnsi="Times New Roman" w:cs="Times New Roman"/>
          <w:color w:val="000000"/>
          <w:sz w:val="28"/>
          <w:szCs w:val="28"/>
          <w:lang w:eastAsia="uk-UA"/>
        </w:rPr>
      </w:pPr>
      <w:r w:rsidRPr="00055425">
        <w:rPr>
          <w:rFonts w:ascii="Times New Roman" w:eastAsia="Times New Roman" w:hAnsi="Times New Roman" w:cs="Times New Roman"/>
          <w:color w:val="000000"/>
          <w:sz w:val="28"/>
          <w:szCs w:val="28"/>
          <w:lang w:eastAsia="uk-UA"/>
        </w:rPr>
        <w:t>погіршення фінансового стану споживачів.</w:t>
      </w:r>
    </w:p>
    <w:p w:rsidR="00E23D64" w:rsidRPr="00055425" w:rsidRDefault="00E23D64" w:rsidP="006A14C6">
      <w:pPr>
        <w:autoSpaceDE w:val="0"/>
        <w:autoSpaceDN w:val="0"/>
        <w:adjustRightInd w:val="0"/>
        <w:spacing w:after="0" w:line="228" w:lineRule="auto"/>
        <w:ind w:firstLine="567"/>
        <w:jc w:val="both"/>
        <w:rPr>
          <w:rFonts w:ascii="Times New Roman" w:eastAsia="Times New Roman" w:hAnsi="Times New Roman" w:cs="Times New Roman"/>
          <w:b/>
          <w:bCs/>
          <w:color w:val="000000"/>
          <w:sz w:val="28"/>
          <w:szCs w:val="28"/>
          <w:lang w:eastAsia="uk-UA"/>
        </w:rPr>
      </w:pPr>
      <w:r w:rsidRPr="00055425">
        <w:rPr>
          <w:rFonts w:ascii="Times New Roman" w:eastAsia="Times New Roman" w:hAnsi="Times New Roman" w:cs="Times New Roman"/>
          <w:b/>
          <w:bCs/>
          <w:color w:val="000000"/>
          <w:sz w:val="28"/>
          <w:szCs w:val="28"/>
          <w:lang w:eastAsia="uk-UA"/>
        </w:rPr>
        <w:t>Цілі та завдання на 2024 рік:</w:t>
      </w:r>
    </w:p>
    <w:p w:rsidR="00E23D64" w:rsidRPr="00055425" w:rsidRDefault="00E23D64" w:rsidP="006A14C6">
      <w:pPr>
        <w:tabs>
          <w:tab w:val="left" w:pos="730"/>
        </w:tabs>
        <w:autoSpaceDE w:val="0"/>
        <w:autoSpaceDN w:val="0"/>
        <w:adjustRightInd w:val="0"/>
        <w:spacing w:after="0" w:line="228" w:lineRule="auto"/>
        <w:ind w:firstLine="567"/>
        <w:jc w:val="both"/>
        <w:rPr>
          <w:rFonts w:ascii="Times New Roman" w:eastAsia="Times New Roman" w:hAnsi="Times New Roman" w:cs="Times New Roman"/>
          <w:color w:val="000000"/>
          <w:sz w:val="28"/>
          <w:szCs w:val="28"/>
          <w:lang w:eastAsia="uk-UA"/>
        </w:rPr>
      </w:pPr>
      <w:r w:rsidRPr="00055425">
        <w:rPr>
          <w:rFonts w:ascii="Times New Roman" w:eastAsia="Times New Roman" w:hAnsi="Times New Roman" w:cs="Times New Roman"/>
          <w:color w:val="000000"/>
          <w:sz w:val="28"/>
          <w:szCs w:val="28"/>
          <w:lang w:eastAsia="uk-UA"/>
        </w:rPr>
        <w:t>реконструкція  та  ремонт котелень соціальної сфери;</w:t>
      </w:r>
    </w:p>
    <w:p w:rsidR="00E23D64" w:rsidRPr="00055425" w:rsidRDefault="00E23D64" w:rsidP="006A14C6">
      <w:pPr>
        <w:tabs>
          <w:tab w:val="left" w:pos="730"/>
        </w:tabs>
        <w:autoSpaceDE w:val="0"/>
        <w:autoSpaceDN w:val="0"/>
        <w:adjustRightInd w:val="0"/>
        <w:spacing w:after="0" w:line="228" w:lineRule="auto"/>
        <w:ind w:firstLine="567"/>
        <w:jc w:val="both"/>
        <w:rPr>
          <w:rFonts w:ascii="Times New Roman" w:eastAsia="Times New Roman" w:hAnsi="Times New Roman" w:cs="Times New Roman"/>
          <w:color w:val="000000"/>
          <w:sz w:val="28"/>
          <w:szCs w:val="28"/>
          <w:lang w:eastAsia="uk-UA"/>
        </w:rPr>
      </w:pPr>
      <w:r w:rsidRPr="00055425">
        <w:rPr>
          <w:rFonts w:ascii="Times New Roman" w:eastAsia="Times New Roman" w:hAnsi="Times New Roman" w:cs="Times New Roman"/>
          <w:color w:val="000000"/>
          <w:sz w:val="28"/>
          <w:szCs w:val="28"/>
          <w:lang w:eastAsia="uk-UA"/>
        </w:rPr>
        <w:t>здійснювати контроль за економним використанням енергоресурсів;</w:t>
      </w:r>
    </w:p>
    <w:p w:rsidR="00E23D64" w:rsidRPr="00055425" w:rsidRDefault="00E23D64" w:rsidP="006A14C6">
      <w:pPr>
        <w:tabs>
          <w:tab w:val="left" w:pos="720"/>
        </w:tabs>
        <w:autoSpaceDE w:val="0"/>
        <w:autoSpaceDN w:val="0"/>
        <w:adjustRightInd w:val="0"/>
        <w:spacing w:after="0" w:line="228" w:lineRule="auto"/>
        <w:ind w:firstLine="567"/>
        <w:jc w:val="both"/>
        <w:rPr>
          <w:rFonts w:ascii="Times New Roman" w:eastAsia="Times New Roman" w:hAnsi="Times New Roman" w:cs="Times New Roman"/>
          <w:color w:val="000000"/>
          <w:sz w:val="28"/>
          <w:szCs w:val="28"/>
          <w:lang w:eastAsia="uk-UA"/>
        </w:rPr>
      </w:pPr>
      <w:r w:rsidRPr="00055425">
        <w:rPr>
          <w:rFonts w:ascii="Times New Roman" w:eastAsia="Times New Roman" w:hAnsi="Times New Roman" w:cs="Times New Roman"/>
          <w:color w:val="000000"/>
          <w:sz w:val="28"/>
          <w:szCs w:val="28"/>
          <w:lang w:eastAsia="uk-UA"/>
        </w:rPr>
        <w:t>впровадження альтернативних видів енергії (палива);</w:t>
      </w:r>
    </w:p>
    <w:p w:rsidR="00E23D64" w:rsidRPr="00055425" w:rsidRDefault="00E23D64" w:rsidP="006A14C6">
      <w:pPr>
        <w:tabs>
          <w:tab w:val="left" w:pos="720"/>
        </w:tabs>
        <w:autoSpaceDE w:val="0"/>
        <w:autoSpaceDN w:val="0"/>
        <w:adjustRightInd w:val="0"/>
        <w:spacing w:after="0" w:line="228" w:lineRule="auto"/>
        <w:ind w:firstLine="567"/>
        <w:jc w:val="both"/>
        <w:rPr>
          <w:rFonts w:ascii="Times New Roman" w:eastAsia="Times New Roman" w:hAnsi="Times New Roman" w:cs="Times New Roman"/>
          <w:color w:val="000000"/>
          <w:sz w:val="28"/>
          <w:szCs w:val="28"/>
          <w:lang w:eastAsia="uk-UA"/>
        </w:rPr>
      </w:pPr>
      <w:r w:rsidRPr="00055425">
        <w:rPr>
          <w:rFonts w:ascii="Times New Roman" w:eastAsia="Times New Roman" w:hAnsi="Times New Roman" w:cs="Times New Roman"/>
          <w:color w:val="000000"/>
          <w:sz w:val="28"/>
          <w:szCs w:val="28"/>
          <w:lang w:eastAsia="uk-UA"/>
        </w:rPr>
        <w:t>забезпечення поточної оплати та погашення наявної заборгованості за спожиті енергоносії;</w:t>
      </w:r>
    </w:p>
    <w:p w:rsidR="00E23D64" w:rsidRPr="00055425" w:rsidRDefault="00E23D64" w:rsidP="006A14C6">
      <w:pPr>
        <w:tabs>
          <w:tab w:val="left" w:pos="720"/>
        </w:tabs>
        <w:autoSpaceDE w:val="0"/>
        <w:autoSpaceDN w:val="0"/>
        <w:adjustRightInd w:val="0"/>
        <w:spacing w:after="0" w:line="228" w:lineRule="auto"/>
        <w:ind w:firstLine="567"/>
        <w:jc w:val="both"/>
        <w:rPr>
          <w:rFonts w:ascii="Times New Roman" w:eastAsia="Times New Roman" w:hAnsi="Times New Roman" w:cs="Times New Roman"/>
          <w:color w:val="000000"/>
          <w:sz w:val="28"/>
          <w:szCs w:val="28"/>
          <w:lang w:eastAsia="uk-UA"/>
        </w:rPr>
      </w:pPr>
      <w:r w:rsidRPr="00055425">
        <w:rPr>
          <w:rFonts w:ascii="Times New Roman" w:eastAsia="Times New Roman" w:hAnsi="Times New Roman" w:cs="Times New Roman"/>
          <w:sz w:val="28"/>
          <w:szCs w:val="28"/>
          <w:lang w:eastAsia="uk-UA"/>
        </w:rPr>
        <w:t>в разі потреби розробка  та  затвердження  Програми енергоефективності.</w:t>
      </w:r>
    </w:p>
    <w:p w:rsidR="00E23D64" w:rsidRPr="00055425" w:rsidRDefault="00E23D64" w:rsidP="00E23D64">
      <w:pPr>
        <w:autoSpaceDE w:val="0"/>
        <w:autoSpaceDN w:val="0"/>
        <w:adjustRightInd w:val="0"/>
        <w:spacing w:after="0" w:line="228" w:lineRule="auto"/>
        <w:ind w:firstLine="567"/>
        <w:jc w:val="both"/>
        <w:rPr>
          <w:rFonts w:ascii="Times New Roman" w:eastAsia="Times New Roman" w:hAnsi="Times New Roman" w:cs="Times New Roman"/>
          <w:b/>
          <w:bCs/>
          <w:color w:val="000000"/>
          <w:sz w:val="28"/>
          <w:szCs w:val="28"/>
          <w:lang w:eastAsia="uk-UA"/>
        </w:rPr>
      </w:pPr>
    </w:p>
    <w:p w:rsidR="00E23D64" w:rsidRPr="00055425" w:rsidRDefault="00E23D64" w:rsidP="006A14C6">
      <w:pPr>
        <w:autoSpaceDE w:val="0"/>
        <w:autoSpaceDN w:val="0"/>
        <w:adjustRightInd w:val="0"/>
        <w:spacing w:after="0" w:line="228" w:lineRule="auto"/>
        <w:ind w:firstLine="567"/>
        <w:jc w:val="both"/>
        <w:rPr>
          <w:rFonts w:ascii="Times New Roman" w:eastAsia="Times New Roman" w:hAnsi="Times New Roman" w:cs="Times New Roman"/>
          <w:b/>
          <w:bCs/>
          <w:color w:val="000000"/>
          <w:sz w:val="28"/>
          <w:szCs w:val="28"/>
          <w:lang w:eastAsia="uk-UA"/>
        </w:rPr>
      </w:pPr>
      <w:r w:rsidRPr="00055425">
        <w:rPr>
          <w:rFonts w:ascii="Times New Roman" w:eastAsia="Times New Roman" w:hAnsi="Times New Roman" w:cs="Times New Roman"/>
          <w:b/>
          <w:bCs/>
          <w:color w:val="000000"/>
          <w:sz w:val="28"/>
          <w:szCs w:val="28"/>
          <w:lang w:eastAsia="uk-UA"/>
        </w:rPr>
        <w:t>Очікувані результати:</w:t>
      </w:r>
    </w:p>
    <w:p w:rsidR="00E23D64" w:rsidRPr="00055425" w:rsidRDefault="00E23D64" w:rsidP="006A14C6">
      <w:pPr>
        <w:tabs>
          <w:tab w:val="left" w:pos="0"/>
          <w:tab w:val="left" w:pos="709"/>
        </w:tabs>
        <w:autoSpaceDE w:val="0"/>
        <w:autoSpaceDN w:val="0"/>
        <w:adjustRightInd w:val="0"/>
        <w:spacing w:after="0" w:line="228" w:lineRule="auto"/>
        <w:ind w:firstLine="567"/>
        <w:jc w:val="both"/>
        <w:rPr>
          <w:rFonts w:ascii="Times New Roman" w:eastAsia="Times New Roman" w:hAnsi="Times New Roman" w:cs="Times New Roman"/>
          <w:b/>
          <w:bCs/>
          <w:sz w:val="28"/>
          <w:szCs w:val="28"/>
          <w:lang w:eastAsia="uk-UA"/>
        </w:rPr>
      </w:pPr>
      <w:bookmarkStart w:id="5" w:name="_Hlk59648928"/>
      <w:bookmarkStart w:id="6" w:name="_Hlk59141069"/>
      <w:r w:rsidRPr="006A14C6">
        <w:rPr>
          <w:rFonts w:ascii="Times New Roman" w:eastAsia="Times New Roman" w:hAnsi="Times New Roman" w:cs="Times New Roman"/>
          <w:bCs/>
          <w:color w:val="000000"/>
          <w:sz w:val="28"/>
          <w:szCs w:val="28"/>
          <w:lang w:eastAsia="uk-UA"/>
        </w:rPr>
        <w:t>з</w:t>
      </w:r>
      <w:r w:rsidRPr="006A14C6">
        <w:rPr>
          <w:rFonts w:ascii="Times New Roman" w:eastAsia="Times New Roman" w:hAnsi="Times New Roman" w:cs="Times New Roman"/>
          <w:sz w:val="28"/>
          <w:szCs w:val="28"/>
          <w:lang w:eastAsia="uk-UA"/>
        </w:rPr>
        <w:t>меншення</w:t>
      </w:r>
      <w:r w:rsidRPr="00055425">
        <w:rPr>
          <w:rFonts w:ascii="Times New Roman" w:eastAsia="Times New Roman" w:hAnsi="Times New Roman" w:cs="Times New Roman"/>
          <w:sz w:val="28"/>
          <w:szCs w:val="28"/>
          <w:lang w:eastAsia="uk-UA"/>
        </w:rPr>
        <w:t xml:space="preserve"> непродуктивних витрат та втрат води;</w:t>
      </w:r>
    </w:p>
    <w:p w:rsidR="00E23D64" w:rsidRPr="00055425" w:rsidRDefault="00E23D64" w:rsidP="006A14C6">
      <w:pPr>
        <w:tabs>
          <w:tab w:val="left" w:pos="0"/>
          <w:tab w:val="left" w:pos="709"/>
        </w:tabs>
        <w:autoSpaceDE w:val="0"/>
        <w:autoSpaceDN w:val="0"/>
        <w:adjustRightInd w:val="0"/>
        <w:spacing w:after="0" w:line="228" w:lineRule="auto"/>
        <w:ind w:firstLine="567"/>
        <w:jc w:val="both"/>
        <w:rPr>
          <w:rFonts w:ascii="Times New Roman" w:eastAsia="Times New Roman" w:hAnsi="Times New Roman" w:cs="Times New Roman"/>
          <w:b/>
          <w:bCs/>
          <w:color w:val="000000"/>
          <w:sz w:val="28"/>
          <w:szCs w:val="28"/>
          <w:lang w:eastAsia="uk-UA"/>
        </w:rPr>
      </w:pPr>
      <w:r w:rsidRPr="00055425">
        <w:rPr>
          <w:rFonts w:ascii="Times New Roman" w:eastAsia="Times New Roman" w:hAnsi="Times New Roman" w:cs="Times New Roman"/>
          <w:sz w:val="28"/>
          <w:szCs w:val="28"/>
          <w:lang w:eastAsia="uk-UA"/>
        </w:rPr>
        <w:t>зменшення частки аварійних інженерних мереж;</w:t>
      </w:r>
    </w:p>
    <w:p w:rsidR="00E23D64" w:rsidRPr="00055425" w:rsidRDefault="00E23D64" w:rsidP="006A14C6">
      <w:pPr>
        <w:tabs>
          <w:tab w:val="left" w:pos="0"/>
          <w:tab w:val="left" w:pos="709"/>
        </w:tabs>
        <w:autoSpaceDE w:val="0"/>
        <w:autoSpaceDN w:val="0"/>
        <w:adjustRightInd w:val="0"/>
        <w:spacing w:after="0" w:line="228" w:lineRule="auto"/>
        <w:ind w:firstLine="567"/>
        <w:jc w:val="both"/>
        <w:rPr>
          <w:rFonts w:ascii="Georgia" w:eastAsia="Times New Roman" w:hAnsi="Georgia" w:cs="Times New Roman"/>
          <w:sz w:val="28"/>
          <w:szCs w:val="28"/>
          <w:lang w:eastAsia="uk-UA"/>
        </w:rPr>
      </w:pPr>
      <w:r w:rsidRPr="00055425">
        <w:rPr>
          <w:rFonts w:ascii="Times New Roman" w:eastAsia="Times New Roman" w:hAnsi="Times New Roman" w:cs="Times New Roman"/>
          <w:sz w:val="28"/>
          <w:szCs w:val="28"/>
          <w:lang w:eastAsia="uk-UA"/>
        </w:rPr>
        <w:t xml:space="preserve">запровадження системи </w:t>
      </w:r>
      <w:proofErr w:type="spellStart"/>
      <w:r w:rsidRPr="00055425">
        <w:rPr>
          <w:rFonts w:ascii="Times New Roman" w:eastAsia="Times New Roman" w:hAnsi="Times New Roman" w:cs="Times New Roman"/>
          <w:sz w:val="28"/>
          <w:szCs w:val="28"/>
          <w:lang w:eastAsia="uk-UA"/>
        </w:rPr>
        <w:t>енергомоніторингу</w:t>
      </w:r>
      <w:proofErr w:type="spellEnd"/>
      <w:r w:rsidRPr="00055425">
        <w:rPr>
          <w:rFonts w:ascii="Times New Roman" w:eastAsia="Times New Roman" w:hAnsi="Times New Roman" w:cs="Times New Roman"/>
          <w:sz w:val="28"/>
          <w:szCs w:val="28"/>
          <w:lang w:eastAsia="uk-UA"/>
        </w:rPr>
        <w:t xml:space="preserve">; </w:t>
      </w:r>
    </w:p>
    <w:p w:rsidR="00E23D64" w:rsidRPr="00055425" w:rsidRDefault="00E23D64" w:rsidP="006A14C6">
      <w:pPr>
        <w:tabs>
          <w:tab w:val="left" w:pos="0"/>
          <w:tab w:val="left" w:pos="709"/>
        </w:tabs>
        <w:autoSpaceDE w:val="0"/>
        <w:autoSpaceDN w:val="0"/>
        <w:adjustRightInd w:val="0"/>
        <w:spacing w:after="0" w:line="228" w:lineRule="auto"/>
        <w:ind w:firstLine="567"/>
        <w:jc w:val="both"/>
        <w:rPr>
          <w:rFonts w:ascii="Times New Roman" w:eastAsia="Times New Roman" w:hAnsi="Times New Roman" w:cs="Times New Roman"/>
          <w:sz w:val="28"/>
          <w:szCs w:val="28"/>
          <w:lang w:eastAsia="uk-UA"/>
        </w:rPr>
      </w:pPr>
      <w:r w:rsidRPr="00055425">
        <w:rPr>
          <w:rFonts w:ascii="Times New Roman" w:eastAsia="Times New Roman" w:hAnsi="Times New Roman" w:cs="Times New Roman"/>
          <w:sz w:val="28"/>
          <w:szCs w:val="28"/>
          <w:lang w:eastAsia="uk-UA"/>
        </w:rPr>
        <w:t xml:space="preserve">зменшення споживання енергоносіїв та скорочення витрат на утримання та експлуатацію будівель та об'єктів соціальної інфраструктури; </w:t>
      </w:r>
    </w:p>
    <w:p w:rsidR="00E23D64" w:rsidRPr="00055425" w:rsidRDefault="00E23D64" w:rsidP="006A14C6">
      <w:pPr>
        <w:tabs>
          <w:tab w:val="left" w:pos="0"/>
          <w:tab w:val="left" w:pos="709"/>
        </w:tabs>
        <w:autoSpaceDE w:val="0"/>
        <w:autoSpaceDN w:val="0"/>
        <w:adjustRightInd w:val="0"/>
        <w:spacing w:after="0" w:line="228" w:lineRule="auto"/>
        <w:ind w:firstLine="567"/>
        <w:jc w:val="both"/>
        <w:rPr>
          <w:rFonts w:ascii="Times New Roman" w:eastAsia="Times New Roman" w:hAnsi="Times New Roman" w:cs="Times New Roman"/>
          <w:sz w:val="28"/>
          <w:szCs w:val="28"/>
          <w:lang w:eastAsia="uk-UA"/>
        </w:rPr>
      </w:pPr>
      <w:r w:rsidRPr="00055425">
        <w:rPr>
          <w:rFonts w:ascii="Times New Roman" w:eastAsia="Times New Roman" w:hAnsi="Times New Roman" w:cs="Times New Roman"/>
          <w:sz w:val="28"/>
          <w:szCs w:val="28"/>
          <w:lang w:eastAsia="uk-UA"/>
        </w:rPr>
        <w:t>підвищення рівня енергоефективності підприємств реального сектору;</w:t>
      </w:r>
    </w:p>
    <w:p w:rsidR="00E23D64" w:rsidRPr="00055425" w:rsidRDefault="00E23D64" w:rsidP="006A14C6">
      <w:pPr>
        <w:tabs>
          <w:tab w:val="left" w:pos="0"/>
          <w:tab w:val="left" w:pos="567"/>
          <w:tab w:val="left" w:pos="709"/>
        </w:tabs>
        <w:autoSpaceDE w:val="0"/>
        <w:autoSpaceDN w:val="0"/>
        <w:adjustRightInd w:val="0"/>
        <w:spacing w:after="0" w:line="228" w:lineRule="auto"/>
        <w:ind w:firstLine="567"/>
        <w:jc w:val="both"/>
        <w:rPr>
          <w:rFonts w:ascii="Times New Roman" w:eastAsia="Times New Roman" w:hAnsi="Times New Roman" w:cs="Times New Roman"/>
          <w:color w:val="000000"/>
          <w:sz w:val="28"/>
          <w:szCs w:val="28"/>
          <w:lang w:eastAsia="uk-UA"/>
        </w:rPr>
      </w:pPr>
      <w:r w:rsidRPr="00055425">
        <w:rPr>
          <w:rFonts w:ascii="Times New Roman" w:eastAsia="Times New Roman" w:hAnsi="Times New Roman" w:cs="Times New Roman"/>
          <w:color w:val="000000"/>
          <w:sz w:val="28"/>
          <w:szCs w:val="28"/>
          <w:lang w:eastAsia="uk-UA"/>
        </w:rPr>
        <w:t>підвищення надійності та якості енергозабезпечення;</w:t>
      </w:r>
    </w:p>
    <w:p w:rsidR="00E23D64" w:rsidRPr="00055425" w:rsidRDefault="00E23D64" w:rsidP="006A14C6">
      <w:pPr>
        <w:tabs>
          <w:tab w:val="left" w:pos="0"/>
          <w:tab w:val="left" w:pos="567"/>
          <w:tab w:val="left" w:pos="709"/>
        </w:tabs>
        <w:autoSpaceDE w:val="0"/>
        <w:autoSpaceDN w:val="0"/>
        <w:adjustRightInd w:val="0"/>
        <w:spacing w:after="0" w:line="228" w:lineRule="auto"/>
        <w:ind w:firstLine="567"/>
        <w:jc w:val="both"/>
        <w:rPr>
          <w:rFonts w:ascii="Times New Roman" w:eastAsia="Times New Roman" w:hAnsi="Times New Roman" w:cs="Times New Roman"/>
          <w:color w:val="000000"/>
          <w:sz w:val="28"/>
          <w:szCs w:val="28"/>
          <w:lang w:eastAsia="uk-UA"/>
        </w:rPr>
      </w:pPr>
      <w:r w:rsidRPr="00055425">
        <w:rPr>
          <w:rFonts w:ascii="Times New Roman" w:eastAsia="Times New Roman" w:hAnsi="Times New Roman" w:cs="Times New Roman"/>
          <w:color w:val="000000"/>
          <w:sz w:val="28"/>
          <w:szCs w:val="28"/>
          <w:lang w:eastAsia="uk-UA"/>
        </w:rPr>
        <w:t>економія енергоресурсів через впровадження енергоощадних заходів;</w:t>
      </w:r>
    </w:p>
    <w:p w:rsidR="00E23D64" w:rsidRPr="00055425" w:rsidRDefault="00E23D64" w:rsidP="006A14C6">
      <w:pPr>
        <w:tabs>
          <w:tab w:val="left" w:pos="0"/>
          <w:tab w:val="left" w:pos="567"/>
          <w:tab w:val="left" w:pos="709"/>
        </w:tabs>
        <w:autoSpaceDE w:val="0"/>
        <w:autoSpaceDN w:val="0"/>
        <w:adjustRightInd w:val="0"/>
        <w:spacing w:after="0" w:line="228" w:lineRule="auto"/>
        <w:ind w:firstLine="567"/>
        <w:jc w:val="both"/>
        <w:rPr>
          <w:rFonts w:ascii="Times New Roman" w:eastAsia="Times New Roman" w:hAnsi="Times New Roman" w:cs="Times New Roman"/>
          <w:color w:val="000000"/>
          <w:sz w:val="28"/>
          <w:szCs w:val="28"/>
          <w:lang w:eastAsia="uk-UA"/>
        </w:rPr>
      </w:pPr>
      <w:r w:rsidRPr="00055425">
        <w:rPr>
          <w:rFonts w:ascii="Times New Roman" w:eastAsia="Times New Roman" w:hAnsi="Times New Roman" w:cs="Times New Roman"/>
          <w:color w:val="000000"/>
          <w:sz w:val="28"/>
          <w:szCs w:val="28"/>
          <w:lang w:eastAsia="uk-UA"/>
        </w:rPr>
        <w:t>забезпечення 100% рівня оплати поточного споживання енергоресурсів;</w:t>
      </w:r>
    </w:p>
    <w:p w:rsidR="00E23D64" w:rsidRPr="00055425" w:rsidRDefault="00E23D64" w:rsidP="006A14C6">
      <w:pPr>
        <w:tabs>
          <w:tab w:val="left" w:pos="0"/>
          <w:tab w:val="left" w:pos="567"/>
          <w:tab w:val="left" w:pos="709"/>
        </w:tabs>
        <w:autoSpaceDE w:val="0"/>
        <w:autoSpaceDN w:val="0"/>
        <w:adjustRightInd w:val="0"/>
        <w:spacing w:after="0" w:line="228" w:lineRule="auto"/>
        <w:ind w:firstLine="567"/>
        <w:jc w:val="both"/>
        <w:rPr>
          <w:rFonts w:ascii="Times New Roman" w:eastAsia="Times New Roman" w:hAnsi="Times New Roman" w:cs="Times New Roman"/>
          <w:color w:val="000000"/>
          <w:sz w:val="28"/>
          <w:szCs w:val="28"/>
          <w:lang w:eastAsia="uk-UA"/>
        </w:rPr>
      </w:pPr>
      <w:r w:rsidRPr="00055425">
        <w:rPr>
          <w:rFonts w:ascii="Times New Roman" w:eastAsia="Times New Roman" w:hAnsi="Times New Roman" w:cs="Times New Roman"/>
          <w:color w:val="000000"/>
          <w:sz w:val="28"/>
          <w:szCs w:val="28"/>
          <w:lang w:eastAsia="uk-UA"/>
        </w:rPr>
        <w:t>зменшення ступеня ризику виникнення аварійних ситуацій у системах енергозабезпечення та на інженерних спорудах, які є в порядкуванні громади.</w:t>
      </w:r>
    </w:p>
    <w:p w:rsidR="00E23D64" w:rsidRPr="00055425" w:rsidRDefault="00E23D64" w:rsidP="00E23D64">
      <w:pPr>
        <w:autoSpaceDE w:val="0"/>
        <w:autoSpaceDN w:val="0"/>
        <w:adjustRightInd w:val="0"/>
        <w:spacing w:after="0" w:line="228" w:lineRule="auto"/>
        <w:ind w:firstLine="567"/>
        <w:jc w:val="both"/>
        <w:rPr>
          <w:rFonts w:ascii="Times New Roman" w:eastAsia="Times New Roman" w:hAnsi="Times New Roman" w:cs="Times New Roman"/>
          <w:b/>
          <w:bCs/>
          <w:color w:val="000000"/>
          <w:sz w:val="28"/>
          <w:szCs w:val="28"/>
          <w:lang w:eastAsia="uk-UA"/>
        </w:rPr>
      </w:pPr>
    </w:p>
    <w:p w:rsidR="00E23D64" w:rsidRPr="00055425" w:rsidRDefault="0035751D" w:rsidP="00C32F79">
      <w:pPr>
        <w:autoSpaceDE w:val="0"/>
        <w:autoSpaceDN w:val="0"/>
        <w:adjustRightInd w:val="0"/>
        <w:spacing w:after="0" w:line="228" w:lineRule="auto"/>
        <w:ind w:firstLine="567"/>
        <w:jc w:val="center"/>
        <w:rPr>
          <w:rFonts w:ascii="Times New Roman" w:eastAsia="Times New Roman" w:hAnsi="Times New Roman" w:cs="Times New Roman"/>
          <w:b/>
          <w:bCs/>
          <w:color w:val="000000"/>
          <w:sz w:val="28"/>
          <w:szCs w:val="28"/>
          <w:lang w:eastAsia="uk-UA"/>
        </w:rPr>
      </w:pPr>
      <w:r>
        <w:rPr>
          <w:rFonts w:ascii="Times New Roman" w:eastAsia="Times New Roman" w:hAnsi="Times New Roman" w:cs="Times New Roman"/>
          <w:b/>
          <w:bCs/>
          <w:color w:val="000000"/>
          <w:sz w:val="28"/>
          <w:szCs w:val="28"/>
          <w:lang w:val="en-US" w:eastAsia="uk-UA"/>
        </w:rPr>
        <w:t>IV</w:t>
      </w:r>
      <w:r w:rsidRPr="0035751D">
        <w:rPr>
          <w:rFonts w:ascii="Times New Roman" w:eastAsia="Times New Roman" w:hAnsi="Times New Roman" w:cs="Times New Roman"/>
          <w:b/>
          <w:bCs/>
          <w:color w:val="000000"/>
          <w:sz w:val="28"/>
          <w:szCs w:val="28"/>
          <w:lang w:val="ru-RU" w:eastAsia="uk-UA"/>
        </w:rPr>
        <w:t xml:space="preserve">. </w:t>
      </w:r>
      <w:r w:rsidR="00E23D64" w:rsidRPr="00055425">
        <w:rPr>
          <w:rFonts w:ascii="Times New Roman" w:eastAsia="Times New Roman" w:hAnsi="Times New Roman" w:cs="Times New Roman"/>
          <w:b/>
          <w:bCs/>
          <w:color w:val="000000"/>
          <w:sz w:val="28"/>
          <w:szCs w:val="28"/>
          <w:lang w:eastAsia="uk-UA"/>
        </w:rPr>
        <w:t>СОЦІАЛЬНА СФЕРА</w:t>
      </w:r>
    </w:p>
    <w:p w:rsidR="00E23D64" w:rsidRPr="00055425" w:rsidRDefault="00E23D64" w:rsidP="00E23D64">
      <w:pPr>
        <w:autoSpaceDE w:val="0"/>
        <w:autoSpaceDN w:val="0"/>
        <w:adjustRightInd w:val="0"/>
        <w:spacing w:after="0" w:line="228" w:lineRule="auto"/>
        <w:ind w:firstLine="567"/>
        <w:jc w:val="both"/>
        <w:rPr>
          <w:rFonts w:ascii="Georgia" w:eastAsia="Times New Roman" w:hAnsi="Georgia" w:cs="Times New Roman"/>
          <w:sz w:val="28"/>
          <w:szCs w:val="28"/>
          <w:lang w:eastAsia="uk-UA"/>
        </w:rPr>
      </w:pPr>
    </w:p>
    <w:p w:rsidR="00E23D64" w:rsidRPr="0035751D" w:rsidRDefault="00E23D64" w:rsidP="00E23D64">
      <w:pPr>
        <w:autoSpaceDE w:val="0"/>
        <w:autoSpaceDN w:val="0"/>
        <w:adjustRightInd w:val="0"/>
        <w:spacing w:after="0" w:line="228" w:lineRule="auto"/>
        <w:ind w:firstLine="567"/>
        <w:jc w:val="both"/>
        <w:rPr>
          <w:rFonts w:ascii="Times New Roman" w:eastAsia="Times New Roman" w:hAnsi="Times New Roman" w:cs="Times New Roman"/>
          <w:b/>
          <w:bCs/>
          <w:color w:val="000000"/>
          <w:sz w:val="28"/>
          <w:szCs w:val="28"/>
          <w:lang w:eastAsia="uk-UA"/>
        </w:rPr>
      </w:pPr>
      <w:r w:rsidRPr="0035751D">
        <w:rPr>
          <w:rFonts w:ascii="Times New Roman" w:eastAsia="Times New Roman" w:hAnsi="Times New Roman" w:cs="Times New Roman"/>
          <w:b/>
          <w:bCs/>
          <w:color w:val="000000"/>
          <w:sz w:val="28"/>
          <w:szCs w:val="28"/>
          <w:lang w:eastAsia="uk-UA"/>
        </w:rPr>
        <w:t>Демографічна ситуація, зайнятість населення, ринок праці та заробітна плата</w:t>
      </w:r>
    </w:p>
    <w:p w:rsidR="00E23D64" w:rsidRPr="00055425" w:rsidRDefault="00E23D64" w:rsidP="00E23D64">
      <w:pPr>
        <w:autoSpaceDE w:val="0"/>
        <w:autoSpaceDN w:val="0"/>
        <w:adjustRightInd w:val="0"/>
        <w:spacing w:after="0" w:line="228" w:lineRule="auto"/>
        <w:ind w:firstLine="567"/>
        <w:jc w:val="both"/>
        <w:rPr>
          <w:rFonts w:ascii="Times New Roman" w:eastAsia="Times New Roman" w:hAnsi="Times New Roman" w:cs="Times New Roman"/>
          <w:b/>
          <w:bCs/>
          <w:color w:val="000000"/>
          <w:sz w:val="28"/>
          <w:szCs w:val="28"/>
          <w:lang w:eastAsia="uk-UA"/>
        </w:rPr>
      </w:pPr>
    </w:p>
    <w:p w:rsidR="00E23D64" w:rsidRPr="00055425" w:rsidRDefault="00E23D64" w:rsidP="00E23D64">
      <w:pPr>
        <w:autoSpaceDE w:val="0"/>
        <w:autoSpaceDN w:val="0"/>
        <w:adjustRightInd w:val="0"/>
        <w:spacing w:after="0" w:line="228" w:lineRule="auto"/>
        <w:ind w:firstLine="567"/>
        <w:jc w:val="both"/>
        <w:rPr>
          <w:rFonts w:ascii="Times New Roman" w:eastAsia="Times New Roman" w:hAnsi="Times New Roman" w:cs="Times New Roman"/>
          <w:b/>
          <w:bCs/>
          <w:color w:val="000000"/>
          <w:sz w:val="28"/>
          <w:szCs w:val="28"/>
          <w:lang w:eastAsia="uk-UA"/>
        </w:rPr>
      </w:pPr>
      <w:r w:rsidRPr="00055425">
        <w:rPr>
          <w:rFonts w:ascii="Times New Roman" w:eastAsia="Times New Roman" w:hAnsi="Times New Roman" w:cs="Times New Roman"/>
          <w:b/>
          <w:bCs/>
          <w:color w:val="000000"/>
          <w:sz w:val="28"/>
          <w:szCs w:val="28"/>
          <w:lang w:eastAsia="uk-UA"/>
        </w:rPr>
        <w:t>Оцінка поточної ситуації</w:t>
      </w:r>
    </w:p>
    <w:p w:rsidR="00E23D64" w:rsidRPr="00055425" w:rsidRDefault="00E23D64" w:rsidP="00E23D64">
      <w:pPr>
        <w:autoSpaceDE w:val="0"/>
        <w:autoSpaceDN w:val="0"/>
        <w:adjustRightInd w:val="0"/>
        <w:spacing w:after="0" w:line="228" w:lineRule="auto"/>
        <w:ind w:firstLine="567"/>
        <w:jc w:val="both"/>
        <w:rPr>
          <w:rFonts w:ascii="Times New Roman" w:eastAsia="Times New Roman" w:hAnsi="Times New Roman" w:cs="Times New Roman"/>
          <w:color w:val="000000"/>
          <w:sz w:val="28"/>
          <w:szCs w:val="28"/>
          <w:lang w:eastAsia="uk-UA"/>
        </w:rPr>
      </w:pPr>
      <w:r w:rsidRPr="00055425">
        <w:rPr>
          <w:rFonts w:ascii="Times New Roman" w:eastAsia="Times New Roman" w:hAnsi="Times New Roman" w:cs="Times New Roman"/>
          <w:color w:val="000000"/>
          <w:sz w:val="28"/>
          <w:szCs w:val="28"/>
          <w:lang w:eastAsia="uk-UA"/>
        </w:rPr>
        <w:t xml:space="preserve">Демографічний чинник є одним з визначальних для забезпечення стабільного розвитку громад. </w:t>
      </w:r>
    </w:p>
    <w:p w:rsidR="00E23D64" w:rsidRPr="00055425" w:rsidRDefault="00E23D64" w:rsidP="00E23D64">
      <w:pPr>
        <w:spacing w:after="0" w:line="228" w:lineRule="auto"/>
        <w:ind w:firstLine="567"/>
        <w:jc w:val="both"/>
        <w:rPr>
          <w:rFonts w:ascii="Calibri" w:eastAsia="Times New Roman" w:hAnsi="Calibri" w:cs="Times New Roman"/>
          <w:sz w:val="28"/>
          <w:szCs w:val="28"/>
          <w:lang w:eastAsia="ru-RU"/>
        </w:rPr>
      </w:pPr>
      <w:r w:rsidRPr="00055425">
        <w:rPr>
          <w:rFonts w:ascii="Times New Roman" w:eastAsia="Times New Roman" w:hAnsi="Times New Roman" w:cs="Times New Roman"/>
          <w:sz w:val="28"/>
          <w:szCs w:val="28"/>
          <w:lang w:eastAsia="ru-RU"/>
        </w:rPr>
        <w:t xml:space="preserve">Основним фактором зменшення чисельності населення є  його природне скорочення. Демографічна ситуація  характеризується зменшенням чисельності і є не задовільною. Смертність перевищує народжуваність. </w:t>
      </w:r>
    </w:p>
    <w:p w:rsidR="00E23D64" w:rsidRPr="00055425" w:rsidRDefault="00E23D64" w:rsidP="00E23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28" w:lineRule="auto"/>
        <w:ind w:firstLine="567"/>
        <w:jc w:val="both"/>
        <w:rPr>
          <w:rFonts w:ascii="Times New Roman" w:eastAsia="Times New Roman" w:hAnsi="Times New Roman" w:cs="Times New Roman"/>
          <w:bCs/>
          <w:color w:val="000000"/>
          <w:sz w:val="28"/>
          <w:szCs w:val="28"/>
        </w:rPr>
      </w:pPr>
      <w:r w:rsidRPr="00055425">
        <w:rPr>
          <w:rFonts w:ascii="Times New Roman" w:eastAsia="Times New Roman" w:hAnsi="Times New Roman" w:cs="Times New Roman"/>
          <w:sz w:val="28"/>
          <w:szCs w:val="28"/>
        </w:rPr>
        <w:t xml:space="preserve">На даний час на території району  проживає  121616 осіб. </w:t>
      </w:r>
      <w:r w:rsidRPr="00055425">
        <w:rPr>
          <w:rFonts w:ascii="Times New Roman" w:eastAsia="Times New Roman" w:hAnsi="Times New Roman" w:cs="Times New Roman"/>
          <w:bCs/>
          <w:color w:val="000000"/>
          <w:sz w:val="28"/>
          <w:szCs w:val="28"/>
        </w:rPr>
        <w:t>За основним джерелом засобів існування населення новоствореної території поділилося так: зайняті на підприємствах, установах, організаціях, аграрному секторі, в особистому господарстві та інших галузях економіки. Найбільше населення зайнято в сільському господарстві,  займаються виробництвом ТНС.</w:t>
      </w:r>
    </w:p>
    <w:p w:rsidR="00E23D64" w:rsidRPr="00055425" w:rsidRDefault="00E23D64" w:rsidP="00E23D64">
      <w:pPr>
        <w:spacing w:after="0" w:line="228" w:lineRule="auto"/>
        <w:ind w:firstLine="567"/>
        <w:jc w:val="both"/>
        <w:rPr>
          <w:rFonts w:ascii="Times New Roman" w:eastAsia="Times New Roman" w:hAnsi="Times New Roman" w:cs="Times New Roman"/>
          <w:sz w:val="28"/>
          <w:szCs w:val="28"/>
          <w:lang w:eastAsia="ru-RU"/>
        </w:rPr>
      </w:pPr>
      <w:r w:rsidRPr="00055425">
        <w:rPr>
          <w:rFonts w:ascii="Times New Roman" w:eastAsia="Times New Roman" w:hAnsi="Times New Roman" w:cs="Times New Roman"/>
          <w:bCs/>
          <w:sz w:val="28"/>
          <w:szCs w:val="28"/>
          <w:lang w:eastAsia="ru-RU"/>
        </w:rPr>
        <w:t>Приріст  населення стабілізується:</w:t>
      </w:r>
    </w:p>
    <w:p w:rsidR="00E23D64" w:rsidRPr="00055425" w:rsidRDefault="00E23D64" w:rsidP="00E23D64">
      <w:pPr>
        <w:numPr>
          <w:ilvl w:val="0"/>
          <w:numId w:val="12"/>
        </w:numPr>
        <w:tabs>
          <w:tab w:val="num" w:pos="426"/>
        </w:tabs>
        <w:autoSpaceDN w:val="0"/>
        <w:spacing w:after="0" w:line="228" w:lineRule="auto"/>
        <w:ind w:left="0" w:firstLine="567"/>
        <w:jc w:val="both"/>
        <w:rPr>
          <w:rFonts w:ascii="Times New Roman" w:eastAsia="Times New Roman" w:hAnsi="Times New Roman" w:cs="Times New Roman"/>
          <w:bCs/>
          <w:sz w:val="28"/>
          <w:szCs w:val="28"/>
          <w:lang w:eastAsia="ru-RU"/>
        </w:rPr>
      </w:pPr>
      <w:r w:rsidRPr="00055425">
        <w:rPr>
          <w:rFonts w:ascii="Times New Roman" w:eastAsia="Times New Roman" w:hAnsi="Times New Roman" w:cs="Times New Roman"/>
          <w:bCs/>
          <w:sz w:val="28"/>
          <w:szCs w:val="28"/>
          <w:lang w:eastAsia="ru-RU"/>
        </w:rPr>
        <w:t xml:space="preserve">при належному рівні оплати праці, </w:t>
      </w:r>
    </w:p>
    <w:p w:rsidR="00E23D64" w:rsidRPr="00055425" w:rsidRDefault="00E23D64" w:rsidP="00E23D64">
      <w:pPr>
        <w:numPr>
          <w:ilvl w:val="0"/>
          <w:numId w:val="12"/>
        </w:numPr>
        <w:tabs>
          <w:tab w:val="num" w:pos="426"/>
        </w:tabs>
        <w:autoSpaceDN w:val="0"/>
        <w:spacing w:after="0" w:line="228" w:lineRule="auto"/>
        <w:ind w:left="0" w:firstLine="567"/>
        <w:jc w:val="both"/>
        <w:rPr>
          <w:rFonts w:ascii="Times New Roman" w:eastAsia="Times New Roman" w:hAnsi="Times New Roman" w:cs="Times New Roman"/>
          <w:bCs/>
          <w:sz w:val="28"/>
          <w:szCs w:val="28"/>
          <w:lang w:eastAsia="ru-RU"/>
        </w:rPr>
      </w:pPr>
      <w:r w:rsidRPr="00055425">
        <w:rPr>
          <w:rFonts w:ascii="Times New Roman" w:eastAsia="Times New Roman" w:hAnsi="Times New Roman" w:cs="Times New Roman"/>
          <w:bCs/>
          <w:sz w:val="28"/>
          <w:szCs w:val="28"/>
          <w:lang w:eastAsia="ru-RU"/>
        </w:rPr>
        <w:t xml:space="preserve">при доступній та якісній освіті для кожного громадянина, при достатньому та доступному рівні медичного обслуговування населення, </w:t>
      </w:r>
    </w:p>
    <w:p w:rsidR="00E23D64" w:rsidRPr="00055425" w:rsidRDefault="00E23D64" w:rsidP="00E23D64">
      <w:pPr>
        <w:numPr>
          <w:ilvl w:val="0"/>
          <w:numId w:val="12"/>
        </w:numPr>
        <w:tabs>
          <w:tab w:val="num" w:pos="426"/>
        </w:tabs>
        <w:autoSpaceDN w:val="0"/>
        <w:spacing w:after="0" w:line="228" w:lineRule="auto"/>
        <w:ind w:left="0" w:firstLine="567"/>
        <w:jc w:val="both"/>
        <w:rPr>
          <w:rFonts w:ascii="Times New Roman" w:eastAsia="Times New Roman" w:hAnsi="Times New Roman" w:cs="Times New Roman"/>
          <w:bCs/>
          <w:sz w:val="28"/>
          <w:szCs w:val="28"/>
          <w:lang w:eastAsia="ru-RU"/>
        </w:rPr>
      </w:pPr>
      <w:r w:rsidRPr="00055425">
        <w:rPr>
          <w:rFonts w:ascii="Times New Roman" w:eastAsia="Times New Roman" w:hAnsi="Times New Roman" w:cs="Times New Roman"/>
          <w:bCs/>
          <w:sz w:val="28"/>
          <w:szCs w:val="28"/>
          <w:lang w:eastAsia="ru-RU"/>
        </w:rPr>
        <w:lastRenderedPageBreak/>
        <w:t xml:space="preserve">при забезпеченні молодих сімей житлом та, звичайно, покращення екологічної ситуації  у  країні, буде покращено зайнятість молодих сімей.  </w:t>
      </w:r>
    </w:p>
    <w:p w:rsidR="00E23D64" w:rsidRPr="00055425" w:rsidRDefault="00E23D64" w:rsidP="00E23D64">
      <w:pPr>
        <w:autoSpaceDE w:val="0"/>
        <w:autoSpaceDN w:val="0"/>
        <w:adjustRightInd w:val="0"/>
        <w:spacing w:after="0" w:line="228" w:lineRule="auto"/>
        <w:ind w:firstLine="567"/>
        <w:jc w:val="both"/>
        <w:rPr>
          <w:rFonts w:ascii="Times New Roman" w:eastAsia="Times New Roman" w:hAnsi="Times New Roman" w:cs="Times New Roman"/>
          <w:b/>
          <w:bCs/>
          <w:color w:val="000000"/>
          <w:sz w:val="28"/>
          <w:szCs w:val="28"/>
          <w:lang w:eastAsia="uk-UA"/>
        </w:rPr>
      </w:pPr>
      <w:r w:rsidRPr="00055425">
        <w:rPr>
          <w:rFonts w:ascii="Times New Roman" w:eastAsia="Times New Roman" w:hAnsi="Times New Roman" w:cs="Times New Roman"/>
          <w:b/>
          <w:bCs/>
          <w:color w:val="000000"/>
          <w:sz w:val="28"/>
          <w:szCs w:val="28"/>
          <w:lang w:eastAsia="uk-UA"/>
        </w:rPr>
        <w:t>Цілі та завдання розвитку на 2024 рік:</w:t>
      </w:r>
    </w:p>
    <w:p w:rsidR="00E23D64" w:rsidRPr="00055425" w:rsidRDefault="00E23D64" w:rsidP="006E7762">
      <w:pPr>
        <w:tabs>
          <w:tab w:val="left" w:pos="0"/>
        </w:tabs>
        <w:autoSpaceDE w:val="0"/>
        <w:autoSpaceDN w:val="0"/>
        <w:adjustRightInd w:val="0"/>
        <w:spacing w:after="0" w:line="228" w:lineRule="auto"/>
        <w:ind w:firstLine="567"/>
        <w:jc w:val="both"/>
        <w:rPr>
          <w:rFonts w:ascii="Times New Roman" w:eastAsia="Times New Roman" w:hAnsi="Times New Roman" w:cs="Times New Roman"/>
          <w:color w:val="000000"/>
          <w:sz w:val="28"/>
          <w:szCs w:val="28"/>
          <w:lang w:eastAsia="uk-UA"/>
        </w:rPr>
      </w:pPr>
      <w:r w:rsidRPr="00055425">
        <w:rPr>
          <w:rFonts w:ascii="Times New Roman" w:eastAsia="Times New Roman" w:hAnsi="Times New Roman" w:cs="Times New Roman"/>
          <w:color w:val="000000"/>
          <w:sz w:val="28"/>
          <w:szCs w:val="28"/>
          <w:lang w:eastAsia="uk-UA"/>
        </w:rPr>
        <w:t>збереження і розвиток трудового потенціалу,</w:t>
      </w:r>
    </w:p>
    <w:p w:rsidR="00E23D64" w:rsidRPr="00055425" w:rsidRDefault="00E23D64" w:rsidP="006E7762">
      <w:pPr>
        <w:tabs>
          <w:tab w:val="left" w:pos="0"/>
        </w:tabs>
        <w:autoSpaceDE w:val="0"/>
        <w:autoSpaceDN w:val="0"/>
        <w:adjustRightInd w:val="0"/>
        <w:spacing w:after="0" w:line="228" w:lineRule="auto"/>
        <w:ind w:firstLine="567"/>
        <w:jc w:val="both"/>
        <w:rPr>
          <w:rFonts w:ascii="Times New Roman" w:eastAsia="Times New Roman" w:hAnsi="Times New Roman" w:cs="Times New Roman"/>
          <w:color w:val="000000"/>
          <w:sz w:val="28"/>
          <w:szCs w:val="28"/>
          <w:lang w:eastAsia="uk-UA"/>
        </w:rPr>
      </w:pPr>
      <w:r w:rsidRPr="00055425">
        <w:rPr>
          <w:rFonts w:ascii="Times New Roman" w:eastAsia="Times New Roman" w:hAnsi="Times New Roman" w:cs="Times New Roman"/>
          <w:color w:val="000000"/>
          <w:sz w:val="28"/>
          <w:szCs w:val="28"/>
          <w:lang w:eastAsia="uk-UA"/>
        </w:rPr>
        <w:t>створення нових робочих місць,  підвищення конкурентоспроможності робочої сили;</w:t>
      </w:r>
    </w:p>
    <w:p w:rsidR="00E23D64" w:rsidRPr="00055425" w:rsidRDefault="00E23D64" w:rsidP="006E7762">
      <w:pPr>
        <w:tabs>
          <w:tab w:val="left" w:pos="0"/>
        </w:tabs>
        <w:autoSpaceDE w:val="0"/>
        <w:autoSpaceDN w:val="0"/>
        <w:adjustRightInd w:val="0"/>
        <w:spacing w:after="0" w:line="228" w:lineRule="auto"/>
        <w:ind w:firstLine="567"/>
        <w:jc w:val="both"/>
        <w:rPr>
          <w:rFonts w:ascii="Times New Roman" w:eastAsia="Times New Roman" w:hAnsi="Times New Roman" w:cs="Times New Roman"/>
          <w:color w:val="000000"/>
          <w:sz w:val="28"/>
          <w:szCs w:val="28"/>
          <w:lang w:eastAsia="uk-UA"/>
        </w:rPr>
      </w:pPr>
      <w:r w:rsidRPr="00055425">
        <w:rPr>
          <w:rFonts w:ascii="Times New Roman" w:eastAsia="Times New Roman" w:hAnsi="Times New Roman" w:cs="Times New Roman"/>
          <w:color w:val="000000"/>
          <w:sz w:val="28"/>
          <w:szCs w:val="28"/>
          <w:lang w:eastAsia="uk-UA"/>
        </w:rPr>
        <w:t>удосконалення профорієнтаційної роботи та професійного навчання безробітних громадян з урахуванням потреб ринку праці;</w:t>
      </w:r>
    </w:p>
    <w:p w:rsidR="00E23D64" w:rsidRPr="00055425" w:rsidRDefault="00E23D64" w:rsidP="006E7762">
      <w:pPr>
        <w:tabs>
          <w:tab w:val="left" w:pos="0"/>
        </w:tabs>
        <w:autoSpaceDE w:val="0"/>
        <w:autoSpaceDN w:val="0"/>
        <w:adjustRightInd w:val="0"/>
        <w:spacing w:after="0" w:line="228" w:lineRule="auto"/>
        <w:ind w:firstLine="567"/>
        <w:jc w:val="both"/>
        <w:rPr>
          <w:rFonts w:ascii="Times New Roman" w:eastAsia="Times New Roman" w:hAnsi="Times New Roman" w:cs="Times New Roman"/>
          <w:color w:val="000000"/>
          <w:sz w:val="28"/>
          <w:szCs w:val="28"/>
          <w:lang w:eastAsia="uk-UA"/>
        </w:rPr>
      </w:pPr>
      <w:r w:rsidRPr="00055425">
        <w:rPr>
          <w:rFonts w:ascii="Times New Roman" w:eastAsia="Times New Roman" w:hAnsi="Times New Roman" w:cs="Times New Roman"/>
          <w:color w:val="000000"/>
          <w:sz w:val="28"/>
          <w:szCs w:val="28"/>
          <w:lang w:eastAsia="uk-UA"/>
        </w:rPr>
        <w:t>мінімізація випадків несвоєчасної виплати заробітної плати на підприємствах;</w:t>
      </w:r>
    </w:p>
    <w:p w:rsidR="00E23D64" w:rsidRPr="00055425" w:rsidRDefault="00E23D64" w:rsidP="006E7762">
      <w:pPr>
        <w:tabs>
          <w:tab w:val="left" w:pos="0"/>
        </w:tabs>
        <w:autoSpaceDE w:val="0"/>
        <w:autoSpaceDN w:val="0"/>
        <w:adjustRightInd w:val="0"/>
        <w:spacing w:after="0" w:line="228" w:lineRule="auto"/>
        <w:ind w:firstLine="567"/>
        <w:jc w:val="both"/>
        <w:rPr>
          <w:rFonts w:ascii="Times New Roman" w:eastAsia="Times New Roman" w:hAnsi="Times New Roman" w:cs="Times New Roman"/>
          <w:color w:val="000000"/>
          <w:sz w:val="28"/>
          <w:szCs w:val="28"/>
          <w:lang w:eastAsia="uk-UA"/>
        </w:rPr>
      </w:pPr>
      <w:r w:rsidRPr="00055425">
        <w:rPr>
          <w:rFonts w:ascii="Times New Roman" w:eastAsia="Times New Roman" w:hAnsi="Times New Roman" w:cs="Times New Roman"/>
          <w:color w:val="000000"/>
          <w:sz w:val="28"/>
          <w:szCs w:val="28"/>
          <w:lang w:eastAsia="uk-UA"/>
        </w:rPr>
        <w:t>активізація роботи з легалізації доходів від трудової діяльності.</w:t>
      </w:r>
    </w:p>
    <w:p w:rsidR="00E23D64" w:rsidRPr="00055425" w:rsidRDefault="00E23D64" w:rsidP="00E23D64">
      <w:pPr>
        <w:autoSpaceDE w:val="0"/>
        <w:autoSpaceDN w:val="0"/>
        <w:adjustRightInd w:val="0"/>
        <w:spacing w:after="0" w:line="228" w:lineRule="auto"/>
        <w:ind w:firstLine="567"/>
        <w:jc w:val="both"/>
        <w:rPr>
          <w:rFonts w:ascii="Times New Roman" w:eastAsia="Times New Roman" w:hAnsi="Times New Roman" w:cs="Times New Roman"/>
          <w:b/>
          <w:bCs/>
          <w:color w:val="000000"/>
          <w:sz w:val="28"/>
          <w:szCs w:val="28"/>
          <w:lang w:eastAsia="uk-UA"/>
        </w:rPr>
      </w:pPr>
      <w:r w:rsidRPr="00055425">
        <w:rPr>
          <w:rFonts w:ascii="Times New Roman" w:eastAsia="Times New Roman" w:hAnsi="Times New Roman" w:cs="Times New Roman"/>
          <w:b/>
          <w:bCs/>
          <w:color w:val="000000"/>
          <w:sz w:val="28"/>
          <w:szCs w:val="28"/>
          <w:lang w:eastAsia="uk-UA"/>
        </w:rPr>
        <w:t>Очікувані результати:</w:t>
      </w:r>
    </w:p>
    <w:p w:rsidR="00E23D64" w:rsidRPr="00055425" w:rsidRDefault="00E23D64" w:rsidP="006E7762">
      <w:pPr>
        <w:tabs>
          <w:tab w:val="left" w:pos="0"/>
        </w:tabs>
        <w:autoSpaceDE w:val="0"/>
        <w:autoSpaceDN w:val="0"/>
        <w:adjustRightInd w:val="0"/>
        <w:spacing w:after="0" w:line="228" w:lineRule="auto"/>
        <w:ind w:left="567"/>
        <w:jc w:val="both"/>
        <w:rPr>
          <w:rFonts w:ascii="Times New Roman" w:eastAsia="Times New Roman" w:hAnsi="Times New Roman" w:cs="Times New Roman"/>
          <w:color w:val="000000"/>
          <w:sz w:val="28"/>
          <w:szCs w:val="28"/>
          <w:lang w:eastAsia="uk-UA"/>
        </w:rPr>
      </w:pPr>
      <w:r w:rsidRPr="00055425">
        <w:rPr>
          <w:rFonts w:ascii="Times New Roman" w:eastAsia="Times New Roman" w:hAnsi="Times New Roman" w:cs="Times New Roman"/>
          <w:color w:val="000000"/>
          <w:sz w:val="28"/>
          <w:szCs w:val="28"/>
          <w:lang w:eastAsia="uk-UA"/>
        </w:rPr>
        <w:t>зростання середньомісячної заробітної плати не менше, ніж на 15%;</w:t>
      </w:r>
    </w:p>
    <w:p w:rsidR="00E23D64" w:rsidRPr="00055425" w:rsidRDefault="00E23D64" w:rsidP="006E7762">
      <w:pPr>
        <w:tabs>
          <w:tab w:val="left" w:pos="0"/>
        </w:tabs>
        <w:autoSpaceDE w:val="0"/>
        <w:autoSpaceDN w:val="0"/>
        <w:adjustRightInd w:val="0"/>
        <w:spacing w:after="0" w:line="228" w:lineRule="auto"/>
        <w:ind w:left="567"/>
        <w:jc w:val="both"/>
        <w:rPr>
          <w:rFonts w:ascii="Times New Roman" w:eastAsia="Times New Roman" w:hAnsi="Times New Roman" w:cs="Times New Roman"/>
          <w:color w:val="000000"/>
          <w:sz w:val="28"/>
          <w:szCs w:val="28"/>
          <w:lang w:eastAsia="uk-UA"/>
        </w:rPr>
      </w:pPr>
      <w:bookmarkStart w:id="7" w:name="bookmark22"/>
      <w:bookmarkEnd w:id="7"/>
      <w:r w:rsidRPr="00055425">
        <w:rPr>
          <w:rFonts w:ascii="Times New Roman" w:eastAsia="Times New Roman" w:hAnsi="Times New Roman" w:cs="Times New Roman"/>
          <w:color w:val="000000"/>
          <w:sz w:val="28"/>
          <w:szCs w:val="28"/>
          <w:lang w:eastAsia="uk-UA"/>
        </w:rPr>
        <w:t>збільшення доходів громадян, що покращить фінансове, побутове  становище.</w:t>
      </w:r>
    </w:p>
    <w:p w:rsidR="00E23D64" w:rsidRPr="00055425" w:rsidRDefault="00E23D64" w:rsidP="00E23D64">
      <w:pPr>
        <w:autoSpaceDE w:val="0"/>
        <w:autoSpaceDN w:val="0"/>
        <w:adjustRightInd w:val="0"/>
        <w:spacing w:after="0" w:line="228" w:lineRule="auto"/>
        <w:ind w:firstLine="567"/>
        <w:jc w:val="both"/>
        <w:rPr>
          <w:rFonts w:ascii="Times New Roman" w:eastAsia="Times New Roman" w:hAnsi="Times New Roman" w:cs="Times New Roman"/>
          <w:b/>
          <w:bCs/>
          <w:color w:val="000000"/>
          <w:sz w:val="28"/>
          <w:szCs w:val="28"/>
          <w:lang w:eastAsia="uk-UA"/>
        </w:rPr>
      </w:pPr>
    </w:p>
    <w:p w:rsidR="00E23D64" w:rsidRPr="00055425" w:rsidRDefault="00E23D64" w:rsidP="00E23D64">
      <w:pPr>
        <w:autoSpaceDE w:val="0"/>
        <w:autoSpaceDN w:val="0"/>
        <w:adjustRightInd w:val="0"/>
        <w:spacing w:after="0" w:line="228" w:lineRule="auto"/>
        <w:ind w:firstLine="567"/>
        <w:jc w:val="both"/>
        <w:rPr>
          <w:rFonts w:ascii="Georgia" w:eastAsia="Times New Roman" w:hAnsi="Georgia" w:cs="Times New Roman"/>
          <w:sz w:val="28"/>
          <w:szCs w:val="28"/>
          <w:lang w:eastAsia="uk-UA"/>
        </w:rPr>
      </w:pPr>
      <w:r w:rsidRPr="00055425">
        <w:rPr>
          <w:rFonts w:ascii="Times New Roman" w:eastAsia="Times New Roman" w:hAnsi="Times New Roman" w:cs="Times New Roman"/>
          <w:b/>
          <w:bCs/>
          <w:color w:val="000000"/>
          <w:sz w:val="28"/>
          <w:szCs w:val="28"/>
          <w:u w:val="single"/>
          <w:lang w:eastAsia="uk-UA"/>
        </w:rPr>
        <w:t>Соціальне забезпечення, підтримка сім'ї, дітей та молоді, гендерна рівність</w:t>
      </w:r>
    </w:p>
    <w:p w:rsidR="00E23D64" w:rsidRPr="00055425" w:rsidRDefault="00E23D64" w:rsidP="00E23D64">
      <w:pPr>
        <w:autoSpaceDE w:val="0"/>
        <w:autoSpaceDN w:val="0"/>
        <w:adjustRightInd w:val="0"/>
        <w:spacing w:after="0" w:line="228" w:lineRule="auto"/>
        <w:ind w:firstLine="567"/>
        <w:jc w:val="both"/>
        <w:rPr>
          <w:rFonts w:ascii="Times New Roman" w:eastAsia="Times New Roman" w:hAnsi="Times New Roman" w:cs="Times New Roman"/>
          <w:b/>
          <w:bCs/>
          <w:color w:val="000000"/>
          <w:sz w:val="28"/>
          <w:szCs w:val="28"/>
          <w:lang w:eastAsia="uk-UA"/>
        </w:rPr>
      </w:pPr>
      <w:r w:rsidRPr="00055425">
        <w:rPr>
          <w:rFonts w:ascii="Times New Roman" w:eastAsia="Times New Roman" w:hAnsi="Times New Roman" w:cs="Times New Roman"/>
          <w:b/>
          <w:bCs/>
          <w:color w:val="000000"/>
          <w:sz w:val="28"/>
          <w:szCs w:val="28"/>
          <w:lang w:eastAsia="uk-UA"/>
        </w:rPr>
        <w:t>Оцінка поточної ситуації</w:t>
      </w:r>
    </w:p>
    <w:p w:rsidR="00E23D64" w:rsidRPr="00055425" w:rsidRDefault="00E23D64" w:rsidP="00E23D64">
      <w:pPr>
        <w:autoSpaceDE w:val="0"/>
        <w:autoSpaceDN w:val="0"/>
        <w:adjustRightInd w:val="0"/>
        <w:spacing w:after="0" w:line="228" w:lineRule="auto"/>
        <w:ind w:firstLine="567"/>
        <w:jc w:val="both"/>
        <w:rPr>
          <w:rFonts w:ascii="Times New Roman" w:eastAsia="Times New Roman" w:hAnsi="Times New Roman" w:cs="Times New Roman"/>
          <w:color w:val="000000"/>
          <w:sz w:val="28"/>
          <w:szCs w:val="28"/>
          <w:lang w:eastAsia="uk-UA"/>
        </w:rPr>
      </w:pPr>
      <w:r w:rsidRPr="00055425">
        <w:rPr>
          <w:rFonts w:ascii="Times New Roman" w:eastAsia="Times New Roman" w:hAnsi="Times New Roman" w:cs="Times New Roman"/>
          <w:color w:val="000000"/>
          <w:sz w:val="28"/>
          <w:szCs w:val="28"/>
          <w:lang w:eastAsia="uk-UA"/>
        </w:rPr>
        <w:t>Система соціального захисту та соціального забезпечення покликана забезпечити захист особистості в разі втрати працездатності, годувальника, безробіття, в старості, а також в інших випадках, передбачених чинним законодавством. Створення надійної, дієвої й доступної системи соціального забезпечення населення є одним з пріоритетних напрямків.</w:t>
      </w:r>
    </w:p>
    <w:p w:rsidR="00E23D64" w:rsidRPr="00055425" w:rsidRDefault="00E23D64" w:rsidP="00E23D64">
      <w:pPr>
        <w:spacing w:after="0" w:line="228" w:lineRule="auto"/>
        <w:ind w:firstLine="567"/>
        <w:jc w:val="both"/>
        <w:rPr>
          <w:rFonts w:ascii="Calibri" w:eastAsia="Times New Roman" w:hAnsi="Calibri" w:cs="Times New Roman"/>
          <w:color w:val="FF0000"/>
          <w:sz w:val="28"/>
          <w:szCs w:val="28"/>
          <w:lang w:eastAsia="ru-RU"/>
        </w:rPr>
      </w:pPr>
      <w:r w:rsidRPr="00055425">
        <w:rPr>
          <w:rFonts w:ascii="Times New Roman" w:eastAsia="Times New Roman" w:hAnsi="Times New Roman" w:cs="Times New Roman"/>
          <w:sz w:val="28"/>
          <w:szCs w:val="28"/>
          <w:lang w:eastAsia="ru-RU"/>
        </w:rPr>
        <w:t xml:space="preserve">Головною метою є підвищення ролі й авторитету сім’ї, сприяння соціальному становленню та розвитку молоді, захист прав, законних інтересів дітей,  утвердження рівних прав і можливостей жінок і чоловіків у різних  сферах суспільного життя, створення умов для повноцінного літнього відпочинку й оздоровлення дітей </w:t>
      </w:r>
    </w:p>
    <w:p w:rsidR="00E23D64" w:rsidRPr="00055425" w:rsidRDefault="00E23D64" w:rsidP="00E23D64">
      <w:pPr>
        <w:spacing w:after="0" w:line="228" w:lineRule="auto"/>
        <w:ind w:firstLine="567"/>
        <w:jc w:val="both"/>
        <w:rPr>
          <w:rFonts w:ascii="Times New Roman" w:eastAsia="Times New Roman" w:hAnsi="Times New Roman" w:cs="Times New Roman"/>
          <w:sz w:val="28"/>
          <w:szCs w:val="28"/>
          <w:lang w:eastAsia="ru-RU"/>
        </w:rPr>
      </w:pPr>
      <w:r w:rsidRPr="00055425">
        <w:rPr>
          <w:rFonts w:ascii="Times New Roman" w:eastAsia="Times New Roman" w:hAnsi="Times New Roman" w:cs="Times New Roman"/>
          <w:sz w:val="28"/>
          <w:szCs w:val="28"/>
          <w:lang w:eastAsia="ru-RU"/>
        </w:rPr>
        <w:t xml:space="preserve">З метою запобігання негативним проявам у молодіжному середовищі буде передбачено протягом 2024 року проведення заходів щодо здійснення контролю за дотримання культурно-розважальними закладами та закладами масового збору молоді нормативно-правових актів щодо порядку відвідування, перебування в них дітей, заборони продажу алкогольних напоїв, тютюнових виробів, розповсюдження наркотиків, пропаганди проституції, насилля, жорстокості. </w:t>
      </w:r>
    </w:p>
    <w:p w:rsidR="00E23D64" w:rsidRPr="00055425" w:rsidRDefault="00E23D64" w:rsidP="00E23D64">
      <w:pPr>
        <w:autoSpaceDE w:val="0"/>
        <w:autoSpaceDN w:val="0"/>
        <w:adjustRightInd w:val="0"/>
        <w:spacing w:after="0" w:line="228" w:lineRule="auto"/>
        <w:ind w:firstLine="567"/>
        <w:jc w:val="both"/>
        <w:rPr>
          <w:rFonts w:ascii="Times New Roman" w:eastAsia="Times New Roman" w:hAnsi="Times New Roman" w:cs="Times New Roman"/>
          <w:b/>
          <w:bCs/>
          <w:color w:val="000000"/>
          <w:sz w:val="28"/>
          <w:szCs w:val="28"/>
          <w:lang w:eastAsia="uk-UA"/>
        </w:rPr>
      </w:pPr>
      <w:r w:rsidRPr="00055425">
        <w:rPr>
          <w:rFonts w:ascii="Times New Roman" w:eastAsia="Times New Roman" w:hAnsi="Times New Roman" w:cs="Times New Roman"/>
          <w:b/>
          <w:bCs/>
          <w:color w:val="000000"/>
          <w:sz w:val="28"/>
          <w:szCs w:val="28"/>
          <w:lang w:eastAsia="uk-UA"/>
        </w:rPr>
        <w:t>Проблемні питання:</w:t>
      </w:r>
    </w:p>
    <w:p w:rsidR="00E23D64" w:rsidRPr="00055425" w:rsidRDefault="00E23D64" w:rsidP="006E7762">
      <w:pPr>
        <w:tabs>
          <w:tab w:val="left" w:pos="0"/>
        </w:tabs>
        <w:autoSpaceDE w:val="0"/>
        <w:autoSpaceDN w:val="0"/>
        <w:adjustRightInd w:val="0"/>
        <w:spacing w:after="0" w:line="228" w:lineRule="auto"/>
        <w:ind w:firstLine="567"/>
        <w:jc w:val="both"/>
        <w:rPr>
          <w:rFonts w:ascii="Times New Roman" w:eastAsia="Times New Roman" w:hAnsi="Times New Roman" w:cs="Times New Roman"/>
          <w:color w:val="000000"/>
          <w:sz w:val="28"/>
          <w:szCs w:val="28"/>
          <w:lang w:eastAsia="uk-UA"/>
        </w:rPr>
      </w:pPr>
      <w:r w:rsidRPr="00055425">
        <w:rPr>
          <w:rFonts w:ascii="Times New Roman" w:eastAsia="Times New Roman" w:hAnsi="Times New Roman" w:cs="Times New Roman"/>
          <w:color w:val="000000"/>
          <w:sz w:val="28"/>
          <w:szCs w:val="28"/>
          <w:lang w:eastAsia="uk-UA"/>
        </w:rPr>
        <w:t>проблема із забезпечення житлом дітей-сиріт та дітей, позбавлених батьківського піклування, які досягли повноліття та є випускниками шкіл-інтернатів через відсутність житлового фонду соціального призначення.</w:t>
      </w:r>
    </w:p>
    <w:p w:rsidR="00E23D64" w:rsidRPr="00055425" w:rsidRDefault="00E23D64" w:rsidP="00E23D64">
      <w:pPr>
        <w:autoSpaceDE w:val="0"/>
        <w:autoSpaceDN w:val="0"/>
        <w:adjustRightInd w:val="0"/>
        <w:spacing w:after="0" w:line="228" w:lineRule="auto"/>
        <w:ind w:firstLine="567"/>
        <w:jc w:val="both"/>
        <w:rPr>
          <w:rFonts w:ascii="Times New Roman" w:eastAsia="Times New Roman" w:hAnsi="Times New Roman" w:cs="Times New Roman"/>
          <w:b/>
          <w:bCs/>
          <w:color w:val="000000"/>
          <w:sz w:val="28"/>
          <w:szCs w:val="28"/>
          <w:lang w:eastAsia="uk-UA"/>
        </w:rPr>
      </w:pPr>
      <w:r w:rsidRPr="00055425">
        <w:rPr>
          <w:rFonts w:ascii="Times New Roman" w:eastAsia="Times New Roman" w:hAnsi="Times New Roman" w:cs="Times New Roman"/>
          <w:b/>
          <w:bCs/>
          <w:color w:val="000000"/>
          <w:sz w:val="28"/>
          <w:szCs w:val="28"/>
          <w:lang w:eastAsia="uk-UA"/>
        </w:rPr>
        <w:t>Цілі та завдання розвитку на 2024 рік:</w:t>
      </w:r>
    </w:p>
    <w:p w:rsidR="00E23D64" w:rsidRPr="00055425" w:rsidRDefault="00E23D64" w:rsidP="006E7762">
      <w:pPr>
        <w:autoSpaceDE w:val="0"/>
        <w:autoSpaceDN w:val="0"/>
        <w:adjustRightInd w:val="0"/>
        <w:spacing w:after="0" w:line="228" w:lineRule="auto"/>
        <w:ind w:firstLine="567"/>
        <w:jc w:val="both"/>
        <w:rPr>
          <w:rFonts w:ascii="Georgia" w:eastAsia="Times New Roman" w:hAnsi="Georgia" w:cs="Times New Roman"/>
          <w:sz w:val="28"/>
          <w:szCs w:val="28"/>
          <w:lang w:eastAsia="uk-UA"/>
        </w:rPr>
      </w:pPr>
      <w:r w:rsidRPr="00055425">
        <w:rPr>
          <w:rFonts w:ascii="Times New Roman" w:eastAsia="Times New Roman" w:hAnsi="Times New Roman" w:cs="Times New Roman"/>
          <w:sz w:val="28"/>
          <w:szCs w:val="28"/>
          <w:lang w:eastAsia="uk-UA"/>
        </w:rPr>
        <w:t xml:space="preserve">підвищення рівня громадської активності та патріотичної свідомості молодих чоловіків та жінок, створення морально-етичних засад для її всебічного розвитку; </w:t>
      </w:r>
    </w:p>
    <w:p w:rsidR="00E23D64" w:rsidRPr="00055425" w:rsidRDefault="00E23D64" w:rsidP="006E7762">
      <w:pPr>
        <w:autoSpaceDE w:val="0"/>
        <w:autoSpaceDN w:val="0"/>
        <w:adjustRightInd w:val="0"/>
        <w:spacing w:after="0" w:line="228" w:lineRule="auto"/>
        <w:ind w:firstLine="567"/>
        <w:jc w:val="both"/>
        <w:rPr>
          <w:rFonts w:ascii="Times New Roman" w:eastAsia="Times New Roman" w:hAnsi="Times New Roman" w:cs="Times New Roman"/>
          <w:sz w:val="28"/>
          <w:szCs w:val="28"/>
          <w:lang w:eastAsia="uk-UA"/>
        </w:rPr>
      </w:pPr>
      <w:r w:rsidRPr="00055425">
        <w:rPr>
          <w:rFonts w:ascii="Times New Roman" w:eastAsia="Times New Roman" w:hAnsi="Times New Roman" w:cs="Times New Roman"/>
          <w:sz w:val="28"/>
          <w:szCs w:val="28"/>
          <w:lang w:eastAsia="uk-UA"/>
        </w:rPr>
        <w:t xml:space="preserve">залучення молоді до розроблення пропозицій щодо вдосконалення механізму реалізації державної молодіжної політики; підвищення рівня правової </w:t>
      </w:r>
      <w:r w:rsidRPr="00055425">
        <w:rPr>
          <w:rFonts w:ascii="Times New Roman" w:eastAsia="Times New Roman" w:hAnsi="Times New Roman" w:cs="Times New Roman"/>
          <w:sz w:val="28"/>
          <w:szCs w:val="28"/>
          <w:lang w:eastAsia="uk-UA"/>
        </w:rPr>
        <w:lastRenderedPageBreak/>
        <w:t>культури молодих громадян, зокрема з питань поваги до прав і свобод людини, відповідальності за власне життя;</w:t>
      </w:r>
    </w:p>
    <w:p w:rsidR="00E23D64" w:rsidRPr="00055425" w:rsidRDefault="00E23D64" w:rsidP="006E7762">
      <w:pPr>
        <w:autoSpaceDE w:val="0"/>
        <w:autoSpaceDN w:val="0"/>
        <w:adjustRightInd w:val="0"/>
        <w:spacing w:after="0" w:line="228" w:lineRule="auto"/>
        <w:ind w:firstLine="567"/>
        <w:jc w:val="both"/>
        <w:rPr>
          <w:rFonts w:ascii="Times New Roman" w:eastAsia="Times New Roman" w:hAnsi="Times New Roman" w:cs="Times New Roman"/>
          <w:color w:val="000000"/>
          <w:sz w:val="28"/>
          <w:szCs w:val="28"/>
          <w:lang w:eastAsia="uk-UA"/>
        </w:rPr>
      </w:pPr>
      <w:r w:rsidRPr="00055425">
        <w:rPr>
          <w:rFonts w:ascii="Times New Roman" w:eastAsia="Times New Roman" w:hAnsi="Times New Roman" w:cs="Times New Roman"/>
          <w:color w:val="000000"/>
          <w:sz w:val="28"/>
          <w:szCs w:val="28"/>
          <w:lang w:eastAsia="uk-UA"/>
        </w:rPr>
        <w:t>забезпечення соціального супроводу дітей та сімей, що знаходяться у складних життєвих обставинах;</w:t>
      </w:r>
    </w:p>
    <w:p w:rsidR="00E23D64" w:rsidRPr="00055425" w:rsidRDefault="00E23D64" w:rsidP="006E7762">
      <w:pPr>
        <w:autoSpaceDE w:val="0"/>
        <w:autoSpaceDN w:val="0"/>
        <w:adjustRightInd w:val="0"/>
        <w:spacing w:after="0" w:line="228" w:lineRule="auto"/>
        <w:ind w:firstLine="567"/>
        <w:jc w:val="both"/>
        <w:rPr>
          <w:rFonts w:ascii="Times New Roman" w:eastAsia="Times New Roman" w:hAnsi="Times New Roman" w:cs="Times New Roman"/>
          <w:color w:val="000000"/>
          <w:sz w:val="28"/>
          <w:szCs w:val="28"/>
          <w:lang w:eastAsia="uk-UA"/>
        </w:rPr>
      </w:pPr>
      <w:r w:rsidRPr="00055425">
        <w:rPr>
          <w:rFonts w:ascii="Times New Roman" w:eastAsia="Times New Roman" w:hAnsi="Times New Roman" w:cs="Times New Roman"/>
          <w:color w:val="000000"/>
          <w:sz w:val="28"/>
          <w:szCs w:val="28"/>
          <w:lang w:eastAsia="uk-UA"/>
        </w:rPr>
        <w:t>створення максимально сприятливих умов для оздоровлення та медичного обслуговування, проведення дозвілля і культурного відпочинку дітей з багатодітних сімей;</w:t>
      </w:r>
    </w:p>
    <w:p w:rsidR="00E23D64" w:rsidRPr="00055425" w:rsidRDefault="00E23D64" w:rsidP="006E7762">
      <w:pPr>
        <w:autoSpaceDE w:val="0"/>
        <w:autoSpaceDN w:val="0"/>
        <w:adjustRightInd w:val="0"/>
        <w:spacing w:after="0" w:line="228" w:lineRule="auto"/>
        <w:ind w:firstLine="567"/>
        <w:jc w:val="both"/>
        <w:rPr>
          <w:rFonts w:ascii="Times New Roman" w:eastAsia="Times New Roman" w:hAnsi="Times New Roman" w:cs="Times New Roman"/>
          <w:color w:val="000000"/>
          <w:sz w:val="28"/>
          <w:szCs w:val="28"/>
          <w:lang w:eastAsia="uk-UA"/>
        </w:rPr>
      </w:pPr>
      <w:r w:rsidRPr="00055425">
        <w:rPr>
          <w:rFonts w:ascii="Times New Roman" w:eastAsia="Times New Roman" w:hAnsi="Times New Roman" w:cs="Times New Roman"/>
          <w:color w:val="000000"/>
          <w:sz w:val="28"/>
          <w:szCs w:val="28"/>
          <w:lang w:eastAsia="uk-UA"/>
        </w:rPr>
        <w:t>підтримка обдарованих і талановитих дітей з багатодітних родин;</w:t>
      </w:r>
    </w:p>
    <w:p w:rsidR="00E23D64" w:rsidRPr="00055425" w:rsidRDefault="00E23D64" w:rsidP="006E7762">
      <w:pPr>
        <w:autoSpaceDE w:val="0"/>
        <w:autoSpaceDN w:val="0"/>
        <w:adjustRightInd w:val="0"/>
        <w:spacing w:after="0" w:line="228" w:lineRule="auto"/>
        <w:ind w:firstLine="567"/>
        <w:jc w:val="both"/>
        <w:rPr>
          <w:rFonts w:ascii="Times New Roman" w:eastAsia="Times New Roman" w:hAnsi="Times New Roman" w:cs="Times New Roman"/>
          <w:color w:val="000000"/>
          <w:sz w:val="28"/>
          <w:szCs w:val="28"/>
          <w:lang w:eastAsia="uk-UA"/>
        </w:rPr>
      </w:pPr>
      <w:r w:rsidRPr="00055425">
        <w:rPr>
          <w:rFonts w:ascii="Times New Roman" w:eastAsia="Times New Roman" w:hAnsi="Times New Roman" w:cs="Times New Roman"/>
          <w:color w:val="000000"/>
          <w:sz w:val="28"/>
          <w:szCs w:val="28"/>
          <w:lang w:eastAsia="uk-UA"/>
        </w:rPr>
        <w:t>своєчасне виявлення дітей, які залишились без піклування батьків та вжиття заходів щодо надання таким дітям статусу дитини-сироти або дитини, позбавленої батьківського піклування, забезпечення захисту її особистих, майнових і житлових прав;</w:t>
      </w:r>
    </w:p>
    <w:p w:rsidR="00E23D64" w:rsidRPr="00055425" w:rsidRDefault="00E23D64" w:rsidP="006E7762">
      <w:pPr>
        <w:autoSpaceDE w:val="0"/>
        <w:autoSpaceDN w:val="0"/>
        <w:adjustRightInd w:val="0"/>
        <w:spacing w:after="0" w:line="228" w:lineRule="auto"/>
        <w:ind w:firstLine="567"/>
        <w:jc w:val="both"/>
        <w:rPr>
          <w:rFonts w:ascii="Times New Roman" w:eastAsia="Times New Roman" w:hAnsi="Times New Roman" w:cs="Times New Roman"/>
          <w:color w:val="000000"/>
          <w:sz w:val="28"/>
          <w:szCs w:val="28"/>
          <w:lang w:eastAsia="uk-UA"/>
        </w:rPr>
      </w:pPr>
      <w:r w:rsidRPr="00055425">
        <w:rPr>
          <w:rFonts w:ascii="Times New Roman" w:eastAsia="Times New Roman" w:hAnsi="Times New Roman" w:cs="Times New Roman"/>
          <w:color w:val="000000"/>
          <w:sz w:val="28"/>
          <w:szCs w:val="28"/>
          <w:lang w:eastAsia="uk-UA"/>
        </w:rPr>
        <w:t xml:space="preserve">розвиток та підтримка сімейних форм виховання дітей-сиріт, дітей, позбавлених батьківського піклування (усиновлення, опіка, та піклування, прийомні сім'ї, патронатної сім'ї); </w:t>
      </w:r>
    </w:p>
    <w:p w:rsidR="00E23D64" w:rsidRPr="00055425" w:rsidRDefault="00E23D64" w:rsidP="006E7762">
      <w:pPr>
        <w:autoSpaceDE w:val="0"/>
        <w:autoSpaceDN w:val="0"/>
        <w:adjustRightInd w:val="0"/>
        <w:spacing w:after="0" w:line="228" w:lineRule="auto"/>
        <w:ind w:firstLine="567"/>
        <w:jc w:val="both"/>
        <w:rPr>
          <w:rFonts w:ascii="Times New Roman" w:eastAsia="Times New Roman" w:hAnsi="Times New Roman" w:cs="Times New Roman"/>
          <w:color w:val="000000"/>
          <w:sz w:val="28"/>
          <w:szCs w:val="28"/>
          <w:lang w:eastAsia="uk-UA"/>
        </w:rPr>
      </w:pPr>
      <w:r w:rsidRPr="00055425">
        <w:rPr>
          <w:rFonts w:ascii="Times New Roman" w:eastAsia="Times New Roman" w:hAnsi="Times New Roman" w:cs="Times New Roman"/>
          <w:color w:val="000000"/>
          <w:sz w:val="28"/>
          <w:szCs w:val="28"/>
          <w:lang w:eastAsia="uk-UA"/>
        </w:rPr>
        <w:t>реалізація заходів спрямованих на пропаганду здорового способу життя та профілактику негативних соціальних явищ в молодіжному середовищі;</w:t>
      </w:r>
    </w:p>
    <w:p w:rsidR="00E23D64" w:rsidRPr="00055425" w:rsidRDefault="00E23D64" w:rsidP="006E7762">
      <w:pPr>
        <w:autoSpaceDE w:val="0"/>
        <w:autoSpaceDN w:val="0"/>
        <w:adjustRightInd w:val="0"/>
        <w:spacing w:after="0" w:line="228" w:lineRule="auto"/>
        <w:ind w:firstLine="567"/>
        <w:jc w:val="both"/>
        <w:rPr>
          <w:rFonts w:ascii="Georgia" w:eastAsia="Times New Roman" w:hAnsi="Georgia" w:cs="Times New Roman"/>
          <w:sz w:val="28"/>
          <w:szCs w:val="28"/>
          <w:lang w:eastAsia="uk-UA"/>
        </w:rPr>
      </w:pPr>
      <w:r w:rsidRPr="00055425">
        <w:rPr>
          <w:rFonts w:ascii="Times New Roman" w:eastAsia="Times New Roman" w:hAnsi="Times New Roman" w:cs="Times New Roman"/>
          <w:sz w:val="28"/>
          <w:szCs w:val="28"/>
          <w:lang w:eastAsia="uk-UA"/>
        </w:rPr>
        <w:t>забезпечення щотижневого проведення профілактичних заходів (рейдів) "Діти вулиці", "Вокзал" з метою своєчасного виявлення дітей, які опинилися в складних життєвих обставинах, недопущення соціального сирітства;</w:t>
      </w:r>
    </w:p>
    <w:p w:rsidR="00E23D64" w:rsidRPr="00055425" w:rsidRDefault="00E23D64" w:rsidP="006E7762">
      <w:pPr>
        <w:autoSpaceDE w:val="0"/>
        <w:autoSpaceDN w:val="0"/>
        <w:adjustRightInd w:val="0"/>
        <w:spacing w:after="0" w:line="228" w:lineRule="auto"/>
        <w:ind w:firstLine="567"/>
        <w:jc w:val="both"/>
        <w:rPr>
          <w:rFonts w:ascii="Times New Roman" w:eastAsia="Times New Roman" w:hAnsi="Times New Roman" w:cs="Times New Roman"/>
          <w:b/>
          <w:bCs/>
          <w:sz w:val="28"/>
          <w:szCs w:val="28"/>
          <w:lang w:eastAsia="uk-UA"/>
        </w:rPr>
      </w:pPr>
      <w:r w:rsidRPr="00055425">
        <w:rPr>
          <w:rFonts w:ascii="Times New Roman" w:eastAsia="Times New Roman" w:hAnsi="Times New Roman" w:cs="Times New Roman"/>
          <w:sz w:val="28"/>
          <w:szCs w:val="28"/>
          <w:lang w:eastAsia="uk-UA"/>
        </w:rPr>
        <w:t>проведення семінарів та участь в обласних семінарах з питань протидії торгівлі людьми, формування позитивного іміджу сім'ї, відповідального батьківства, демографічного розвитку та забезпечення ґендерної рівності.</w:t>
      </w:r>
    </w:p>
    <w:p w:rsidR="00E23D64" w:rsidRPr="00055425" w:rsidRDefault="00E23D64" w:rsidP="00E23D64">
      <w:pPr>
        <w:autoSpaceDE w:val="0"/>
        <w:autoSpaceDN w:val="0"/>
        <w:adjustRightInd w:val="0"/>
        <w:spacing w:after="0" w:line="228" w:lineRule="auto"/>
        <w:ind w:firstLine="567"/>
        <w:jc w:val="both"/>
        <w:rPr>
          <w:rFonts w:ascii="Times New Roman" w:eastAsia="Times New Roman" w:hAnsi="Times New Roman" w:cs="Times New Roman"/>
          <w:b/>
          <w:bCs/>
          <w:color w:val="000000"/>
          <w:sz w:val="28"/>
          <w:szCs w:val="28"/>
          <w:lang w:eastAsia="uk-UA"/>
        </w:rPr>
      </w:pPr>
      <w:r w:rsidRPr="00055425">
        <w:rPr>
          <w:rFonts w:ascii="Times New Roman" w:eastAsia="Times New Roman" w:hAnsi="Times New Roman" w:cs="Times New Roman"/>
          <w:b/>
          <w:bCs/>
          <w:color w:val="000000"/>
          <w:sz w:val="28"/>
          <w:szCs w:val="28"/>
          <w:lang w:eastAsia="uk-UA"/>
        </w:rPr>
        <w:t>Очікувані результати:</w:t>
      </w:r>
    </w:p>
    <w:p w:rsidR="00E23D64" w:rsidRPr="00055425" w:rsidRDefault="00E23D64" w:rsidP="0061292A">
      <w:pPr>
        <w:tabs>
          <w:tab w:val="left" w:pos="0"/>
        </w:tabs>
        <w:autoSpaceDE w:val="0"/>
        <w:autoSpaceDN w:val="0"/>
        <w:adjustRightInd w:val="0"/>
        <w:spacing w:after="0" w:line="228" w:lineRule="auto"/>
        <w:ind w:firstLine="567"/>
        <w:jc w:val="both"/>
        <w:rPr>
          <w:rFonts w:ascii="Times New Roman" w:eastAsia="Times New Roman" w:hAnsi="Times New Roman" w:cs="Times New Roman"/>
          <w:color w:val="000000"/>
          <w:sz w:val="28"/>
          <w:szCs w:val="28"/>
          <w:lang w:eastAsia="uk-UA"/>
        </w:rPr>
      </w:pPr>
      <w:r w:rsidRPr="00055425">
        <w:rPr>
          <w:rFonts w:ascii="Times New Roman" w:eastAsia="Times New Roman" w:hAnsi="Times New Roman" w:cs="Times New Roman"/>
          <w:color w:val="000000"/>
          <w:sz w:val="28"/>
          <w:szCs w:val="28"/>
          <w:lang w:eastAsia="uk-UA"/>
        </w:rPr>
        <w:t>поліпшення соціального забезпечення, зменшення масштабів бідності та підвищення рівня життя;</w:t>
      </w:r>
    </w:p>
    <w:p w:rsidR="00E23D64" w:rsidRPr="00055425" w:rsidRDefault="00E23D64" w:rsidP="0061292A">
      <w:pPr>
        <w:tabs>
          <w:tab w:val="left" w:pos="0"/>
        </w:tabs>
        <w:autoSpaceDE w:val="0"/>
        <w:autoSpaceDN w:val="0"/>
        <w:adjustRightInd w:val="0"/>
        <w:spacing w:after="0" w:line="228" w:lineRule="auto"/>
        <w:ind w:firstLine="567"/>
        <w:jc w:val="both"/>
        <w:rPr>
          <w:rFonts w:ascii="Times New Roman" w:eastAsia="Times New Roman" w:hAnsi="Times New Roman" w:cs="Times New Roman"/>
          <w:color w:val="000000"/>
          <w:sz w:val="28"/>
          <w:szCs w:val="28"/>
          <w:lang w:eastAsia="uk-UA"/>
        </w:rPr>
      </w:pPr>
      <w:r w:rsidRPr="00055425">
        <w:rPr>
          <w:rFonts w:ascii="Times New Roman" w:eastAsia="Times New Roman" w:hAnsi="Times New Roman" w:cs="Times New Roman"/>
          <w:color w:val="000000"/>
          <w:sz w:val="28"/>
          <w:szCs w:val="28"/>
          <w:lang w:eastAsia="uk-UA"/>
        </w:rPr>
        <w:t>зменшення кількості дітей, які перебувають у складних життєвих обставинах;</w:t>
      </w:r>
    </w:p>
    <w:p w:rsidR="00E23D64" w:rsidRPr="00055425" w:rsidRDefault="00E23D64" w:rsidP="0061292A">
      <w:pPr>
        <w:tabs>
          <w:tab w:val="left" w:pos="0"/>
        </w:tabs>
        <w:autoSpaceDE w:val="0"/>
        <w:autoSpaceDN w:val="0"/>
        <w:adjustRightInd w:val="0"/>
        <w:spacing w:after="0" w:line="228" w:lineRule="auto"/>
        <w:ind w:firstLine="567"/>
        <w:jc w:val="both"/>
        <w:rPr>
          <w:rFonts w:ascii="Times New Roman" w:eastAsia="Times New Roman" w:hAnsi="Times New Roman" w:cs="Times New Roman"/>
          <w:color w:val="000000"/>
          <w:sz w:val="28"/>
          <w:szCs w:val="28"/>
          <w:lang w:eastAsia="uk-UA"/>
        </w:rPr>
      </w:pPr>
      <w:r w:rsidRPr="00055425">
        <w:rPr>
          <w:rFonts w:ascii="Times New Roman" w:eastAsia="Times New Roman" w:hAnsi="Times New Roman" w:cs="Times New Roman"/>
          <w:color w:val="000000"/>
          <w:sz w:val="28"/>
          <w:szCs w:val="28"/>
          <w:lang w:eastAsia="uk-UA"/>
        </w:rPr>
        <w:t>соціальна адаптація й  інтеграція в  суспільство людей з особливими потребами та функціональними обмеженнями;</w:t>
      </w:r>
    </w:p>
    <w:p w:rsidR="00E23D64" w:rsidRPr="00055425" w:rsidRDefault="00E23D64" w:rsidP="0061292A">
      <w:pPr>
        <w:tabs>
          <w:tab w:val="left" w:pos="0"/>
        </w:tabs>
        <w:autoSpaceDE w:val="0"/>
        <w:autoSpaceDN w:val="0"/>
        <w:adjustRightInd w:val="0"/>
        <w:spacing w:after="0" w:line="228" w:lineRule="auto"/>
        <w:ind w:firstLine="567"/>
        <w:jc w:val="both"/>
        <w:rPr>
          <w:rFonts w:ascii="Georgia" w:eastAsia="Times New Roman" w:hAnsi="Georgia" w:cs="Times New Roman"/>
          <w:sz w:val="28"/>
          <w:szCs w:val="28"/>
          <w:lang w:eastAsia="uk-UA"/>
        </w:rPr>
      </w:pPr>
      <w:bookmarkStart w:id="8" w:name="bookmark23"/>
      <w:bookmarkEnd w:id="8"/>
      <w:r w:rsidRPr="00055425">
        <w:rPr>
          <w:rFonts w:ascii="Times New Roman" w:eastAsia="Times New Roman" w:hAnsi="Times New Roman" w:cs="Times New Roman"/>
          <w:color w:val="000000"/>
          <w:sz w:val="28"/>
          <w:szCs w:val="28"/>
          <w:lang w:eastAsia="uk-UA"/>
        </w:rPr>
        <w:t>зменшення кількості молодих людей, що вживають наркотики, алкоголь, палять.</w:t>
      </w:r>
    </w:p>
    <w:p w:rsidR="00E23D64" w:rsidRPr="00055425" w:rsidRDefault="00E23D64" w:rsidP="00E23D64">
      <w:pPr>
        <w:autoSpaceDE w:val="0"/>
        <w:autoSpaceDN w:val="0"/>
        <w:adjustRightInd w:val="0"/>
        <w:spacing w:after="0" w:line="228" w:lineRule="auto"/>
        <w:ind w:firstLine="567"/>
        <w:jc w:val="both"/>
        <w:rPr>
          <w:rFonts w:ascii="Times New Roman" w:eastAsia="Times New Roman" w:hAnsi="Times New Roman" w:cs="Times New Roman"/>
          <w:b/>
          <w:bCs/>
          <w:color w:val="000000"/>
          <w:sz w:val="28"/>
          <w:szCs w:val="28"/>
          <w:lang w:eastAsia="uk-UA"/>
        </w:rPr>
      </w:pPr>
    </w:p>
    <w:p w:rsidR="00E23D64" w:rsidRPr="0035751D" w:rsidRDefault="0035751D" w:rsidP="00C32F79">
      <w:pPr>
        <w:autoSpaceDE w:val="0"/>
        <w:autoSpaceDN w:val="0"/>
        <w:adjustRightInd w:val="0"/>
        <w:spacing w:after="0" w:line="228" w:lineRule="auto"/>
        <w:ind w:firstLine="567"/>
        <w:jc w:val="center"/>
        <w:rPr>
          <w:rFonts w:ascii="Times New Roman" w:eastAsia="Times New Roman" w:hAnsi="Times New Roman" w:cs="Times New Roman"/>
          <w:b/>
          <w:bCs/>
          <w:color w:val="000000"/>
          <w:sz w:val="28"/>
          <w:szCs w:val="28"/>
          <w:u w:val="single"/>
          <w:lang w:eastAsia="uk-UA"/>
        </w:rPr>
      </w:pPr>
      <w:r w:rsidRPr="0035751D">
        <w:rPr>
          <w:rFonts w:ascii="Times New Roman" w:eastAsia="Times New Roman" w:hAnsi="Times New Roman" w:cs="Times New Roman"/>
          <w:b/>
          <w:bCs/>
          <w:color w:val="000000"/>
          <w:sz w:val="28"/>
          <w:szCs w:val="28"/>
          <w:u w:val="single"/>
          <w:lang w:eastAsia="uk-UA"/>
        </w:rPr>
        <w:t xml:space="preserve">V. </w:t>
      </w:r>
      <w:r w:rsidR="00E23D64" w:rsidRPr="0035751D">
        <w:rPr>
          <w:rFonts w:ascii="Times New Roman" w:eastAsia="Times New Roman" w:hAnsi="Times New Roman" w:cs="Times New Roman"/>
          <w:b/>
          <w:bCs/>
          <w:color w:val="000000"/>
          <w:sz w:val="28"/>
          <w:szCs w:val="28"/>
          <w:u w:val="single"/>
          <w:lang w:eastAsia="uk-UA"/>
        </w:rPr>
        <w:t>ГУМАНІТАРНА СФЕРА</w:t>
      </w:r>
    </w:p>
    <w:p w:rsidR="0035751D" w:rsidRDefault="0035751D" w:rsidP="00E23D64">
      <w:pPr>
        <w:autoSpaceDE w:val="0"/>
        <w:autoSpaceDN w:val="0"/>
        <w:adjustRightInd w:val="0"/>
        <w:spacing w:after="0" w:line="228" w:lineRule="auto"/>
        <w:ind w:firstLine="567"/>
        <w:jc w:val="both"/>
        <w:rPr>
          <w:rFonts w:ascii="Times New Roman" w:eastAsia="Times New Roman" w:hAnsi="Times New Roman" w:cs="Times New Roman"/>
          <w:b/>
          <w:bCs/>
          <w:color w:val="000000"/>
          <w:sz w:val="28"/>
          <w:szCs w:val="28"/>
          <w:u w:val="single"/>
          <w:lang w:eastAsia="uk-UA"/>
        </w:rPr>
      </w:pPr>
    </w:p>
    <w:p w:rsidR="00E23D64" w:rsidRPr="00055425" w:rsidRDefault="00E23D64" w:rsidP="00E23D64">
      <w:pPr>
        <w:autoSpaceDE w:val="0"/>
        <w:autoSpaceDN w:val="0"/>
        <w:adjustRightInd w:val="0"/>
        <w:spacing w:after="0" w:line="228" w:lineRule="auto"/>
        <w:ind w:firstLine="567"/>
        <w:jc w:val="both"/>
        <w:rPr>
          <w:rFonts w:ascii="Times New Roman" w:eastAsia="Times New Roman" w:hAnsi="Times New Roman" w:cs="Times New Roman"/>
          <w:b/>
          <w:bCs/>
          <w:color w:val="000000"/>
          <w:sz w:val="28"/>
          <w:szCs w:val="28"/>
          <w:u w:val="single"/>
          <w:lang w:eastAsia="uk-UA"/>
        </w:rPr>
      </w:pPr>
      <w:r w:rsidRPr="00055425">
        <w:rPr>
          <w:rFonts w:ascii="Times New Roman" w:eastAsia="Times New Roman" w:hAnsi="Times New Roman" w:cs="Times New Roman"/>
          <w:b/>
          <w:bCs/>
          <w:color w:val="000000"/>
          <w:sz w:val="28"/>
          <w:szCs w:val="28"/>
          <w:u w:val="single"/>
          <w:lang w:eastAsia="uk-UA"/>
        </w:rPr>
        <w:t>Охорона здоров'я</w:t>
      </w:r>
    </w:p>
    <w:p w:rsidR="00E23D64" w:rsidRPr="00055425" w:rsidRDefault="00E23D64" w:rsidP="00E23D64">
      <w:pPr>
        <w:spacing w:after="0" w:line="228" w:lineRule="auto"/>
        <w:ind w:firstLine="567"/>
        <w:jc w:val="both"/>
        <w:rPr>
          <w:rFonts w:ascii="Times New Roman" w:eastAsia="Times New Roman" w:hAnsi="Times New Roman" w:cs="Times New Roman"/>
          <w:b/>
          <w:bCs/>
          <w:color w:val="000000"/>
          <w:sz w:val="28"/>
          <w:szCs w:val="28"/>
          <w:lang w:eastAsia="ru-RU"/>
        </w:rPr>
      </w:pPr>
      <w:r w:rsidRPr="00055425">
        <w:rPr>
          <w:rFonts w:ascii="Times New Roman" w:eastAsia="Times New Roman" w:hAnsi="Times New Roman" w:cs="Times New Roman"/>
          <w:b/>
          <w:bCs/>
          <w:color w:val="000000"/>
          <w:sz w:val="28"/>
          <w:szCs w:val="28"/>
          <w:lang w:eastAsia="ru-RU"/>
        </w:rPr>
        <w:t>Оцінка поточної ситуації</w:t>
      </w:r>
    </w:p>
    <w:p w:rsidR="00E23D64" w:rsidRPr="00055425" w:rsidRDefault="00E23D64" w:rsidP="00E23D64">
      <w:pPr>
        <w:spacing w:after="0" w:line="228" w:lineRule="auto"/>
        <w:ind w:firstLine="567"/>
        <w:jc w:val="both"/>
        <w:rPr>
          <w:rFonts w:ascii="Calibri" w:eastAsia="Times New Roman" w:hAnsi="Calibri" w:cs="Times New Roman"/>
          <w:sz w:val="28"/>
          <w:szCs w:val="28"/>
          <w:lang w:eastAsia="ru-RU"/>
        </w:rPr>
      </w:pPr>
      <w:r w:rsidRPr="00055425">
        <w:rPr>
          <w:rFonts w:ascii="Times New Roman" w:eastAsia="Times New Roman" w:hAnsi="Times New Roman" w:cs="Times New Roman"/>
          <w:color w:val="000000"/>
          <w:sz w:val="28"/>
          <w:szCs w:val="28"/>
          <w:lang w:eastAsia="ru-RU"/>
        </w:rPr>
        <w:t>Зміцнення здоров'я населення, організація і забезпечення якісного і доступного медичного обслуговування  залишається одним зі стратегічних питань розвитку громади.</w:t>
      </w:r>
    </w:p>
    <w:p w:rsidR="00E23D64" w:rsidRPr="00055425" w:rsidRDefault="00E23D64" w:rsidP="00E23D64">
      <w:pPr>
        <w:spacing w:after="0" w:line="228" w:lineRule="auto"/>
        <w:ind w:firstLine="567"/>
        <w:jc w:val="both"/>
        <w:rPr>
          <w:rFonts w:ascii="Times New Roman" w:eastAsia="Times New Roman" w:hAnsi="Times New Roman" w:cs="Times New Roman"/>
          <w:bCs/>
          <w:sz w:val="28"/>
          <w:szCs w:val="28"/>
          <w:lang w:eastAsia="ru-RU"/>
        </w:rPr>
      </w:pPr>
      <w:bookmarkStart w:id="9" w:name="_Hlk59110353"/>
      <w:bookmarkEnd w:id="5"/>
      <w:bookmarkEnd w:id="6"/>
      <w:r w:rsidRPr="00055425">
        <w:rPr>
          <w:rFonts w:ascii="Times New Roman" w:eastAsia="Times New Roman" w:hAnsi="Times New Roman" w:cs="Times New Roman"/>
          <w:bCs/>
          <w:sz w:val="28"/>
          <w:szCs w:val="28"/>
          <w:lang w:eastAsia="ru-RU"/>
        </w:rPr>
        <w:t xml:space="preserve">На даний час структура медичних закладів: </w:t>
      </w:r>
    </w:p>
    <w:p w:rsidR="00E23D64" w:rsidRPr="00055425" w:rsidRDefault="00E23D64" w:rsidP="00E23D64">
      <w:pPr>
        <w:spacing w:after="0" w:line="228" w:lineRule="auto"/>
        <w:ind w:firstLine="567"/>
        <w:jc w:val="both"/>
        <w:rPr>
          <w:rFonts w:ascii="Times New Roman" w:eastAsia="Times New Roman" w:hAnsi="Times New Roman" w:cs="Times New Roman"/>
          <w:sz w:val="28"/>
          <w:szCs w:val="28"/>
          <w:lang w:eastAsia="ru-RU"/>
        </w:rPr>
      </w:pPr>
      <w:r w:rsidRPr="00055425">
        <w:rPr>
          <w:rFonts w:ascii="Times New Roman" w:eastAsia="Times New Roman" w:hAnsi="Times New Roman" w:cs="Times New Roman"/>
          <w:sz w:val="28"/>
          <w:szCs w:val="28"/>
          <w:lang w:eastAsia="ru-RU"/>
        </w:rPr>
        <w:t>В Голованівському районі ді</w:t>
      </w:r>
      <w:r w:rsidR="0061292A">
        <w:rPr>
          <w:rFonts w:ascii="Times New Roman" w:eastAsia="Times New Roman" w:hAnsi="Times New Roman" w:cs="Times New Roman"/>
          <w:sz w:val="28"/>
          <w:szCs w:val="28"/>
          <w:lang w:eastAsia="ru-RU"/>
        </w:rPr>
        <w:t>ють</w:t>
      </w:r>
      <w:r w:rsidRPr="00055425">
        <w:rPr>
          <w:rFonts w:ascii="Times New Roman" w:eastAsia="Times New Roman" w:hAnsi="Times New Roman" w:cs="Times New Roman"/>
          <w:sz w:val="28"/>
          <w:szCs w:val="28"/>
          <w:lang w:eastAsia="ru-RU"/>
        </w:rPr>
        <w:t xml:space="preserve"> 6 лікарень, 5 центрів первинної медико-санітарної допомоги</w:t>
      </w:r>
      <w:r w:rsidR="0061292A">
        <w:rPr>
          <w:rFonts w:ascii="Times New Roman" w:eastAsia="Times New Roman" w:hAnsi="Times New Roman" w:cs="Times New Roman"/>
          <w:sz w:val="28"/>
          <w:szCs w:val="28"/>
          <w:lang w:eastAsia="ru-RU"/>
        </w:rPr>
        <w:t>,</w:t>
      </w:r>
      <w:r w:rsidRPr="00055425">
        <w:rPr>
          <w:rFonts w:ascii="Times New Roman" w:eastAsia="Times New Roman" w:hAnsi="Times New Roman" w:cs="Times New Roman"/>
          <w:sz w:val="28"/>
          <w:szCs w:val="28"/>
          <w:lang w:eastAsia="ru-RU"/>
        </w:rPr>
        <w:t xml:space="preserve"> 55 </w:t>
      </w:r>
      <w:proofErr w:type="spellStart"/>
      <w:r w:rsidRPr="00055425">
        <w:rPr>
          <w:rFonts w:ascii="Times New Roman" w:eastAsia="Times New Roman" w:hAnsi="Times New Roman" w:cs="Times New Roman"/>
          <w:sz w:val="28"/>
          <w:szCs w:val="28"/>
          <w:lang w:eastAsia="ru-RU"/>
        </w:rPr>
        <w:t>ФАП</w:t>
      </w:r>
      <w:r w:rsidR="0061292A">
        <w:rPr>
          <w:rFonts w:ascii="Times New Roman" w:eastAsia="Times New Roman" w:hAnsi="Times New Roman" w:cs="Times New Roman"/>
          <w:sz w:val="28"/>
          <w:szCs w:val="28"/>
          <w:lang w:eastAsia="ru-RU"/>
        </w:rPr>
        <w:t>ів</w:t>
      </w:r>
      <w:proofErr w:type="spellEnd"/>
      <w:r w:rsidR="0061292A">
        <w:rPr>
          <w:rFonts w:ascii="Times New Roman" w:eastAsia="Times New Roman" w:hAnsi="Times New Roman" w:cs="Times New Roman"/>
          <w:sz w:val="28"/>
          <w:szCs w:val="28"/>
          <w:lang w:eastAsia="ru-RU"/>
        </w:rPr>
        <w:t>,</w:t>
      </w:r>
      <w:r w:rsidRPr="00055425">
        <w:rPr>
          <w:rFonts w:ascii="Times New Roman" w:eastAsia="Times New Roman" w:hAnsi="Times New Roman" w:cs="Times New Roman"/>
          <w:sz w:val="28"/>
          <w:szCs w:val="28"/>
          <w:lang w:eastAsia="ru-RU"/>
        </w:rPr>
        <w:t xml:space="preserve"> 25 амбулаторій (</w:t>
      </w:r>
      <w:r w:rsidR="0061292A">
        <w:rPr>
          <w:rFonts w:ascii="Times New Roman" w:eastAsia="Times New Roman" w:hAnsi="Times New Roman" w:cs="Times New Roman"/>
          <w:sz w:val="28"/>
          <w:szCs w:val="28"/>
          <w:lang w:eastAsia="ru-RU"/>
        </w:rPr>
        <w:t xml:space="preserve">м. </w:t>
      </w:r>
      <w:r w:rsidR="0061292A" w:rsidRPr="00055425">
        <w:rPr>
          <w:rFonts w:ascii="Times New Roman" w:eastAsia="Times New Roman" w:hAnsi="Times New Roman" w:cs="Times New Roman"/>
          <w:sz w:val="28"/>
          <w:szCs w:val="28"/>
          <w:lang w:eastAsia="ru-RU"/>
        </w:rPr>
        <w:t>Благовіщенське</w:t>
      </w:r>
      <w:r w:rsidRPr="00055425">
        <w:rPr>
          <w:rFonts w:ascii="Times New Roman" w:eastAsia="Times New Roman" w:hAnsi="Times New Roman" w:cs="Times New Roman"/>
          <w:sz w:val="28"/>
          <w:szCs w:val="28"/>
          <w:lang w:eastAsia="ru-RU"/>
        </w:rPr>
        <w:t xml:space="preserve"> – 6 амбулаторій, </w:t>
      </w:r>
      <w:r w:rsidR="0061292A" w:rsidRPr="00055425">
        <w:rPr>
          <w:rFonts w:ascii="Times New Roman" w:eastAsia="Times New Roman" w:hAnsi="Times New Roman" w:cs="Times New Roman"/>
          <w:sz w:val="28"/>
          <w:szCs w:val="28"/>
          <w:lang w:eastAsia="ru-RU"/>
        </w:rPr>
        <w:t>7</w:t>
      </w:r>
      <w:r w:rsidR="0061292A">
        <w:rPr>
          <w:rFonts w:ascii="Times New Roman" w:eastAsia="Times New Roman" w:hAnsi="Times New Roman" w:cs="Times New Roman"/>
          <w:sz w:val="28"/>
          <w:szCs w:val="28"/>
          <w:lang w:eastAsia="ru-RU"/>
        </w:rPr>
        <w:t xml:space="preserve"> </w:t>
      </w:r>
      <w:proofErr w:type="spellStart"/>
      <w:r w:rsidRPr="00055425">
        <w:rPr>
          <w:rFonts w:ascii="Times New Roman" w:eastAsia="Times New Roman" w:hAnsi="Times New Roman" w:cs="Times New Roman"/>
          <w:sz w:val="28"/>
          <w:szCs w:val="28"/>
          <w:lang w:eastAsia="ru-RU"/>
        </w:rPr>
        <w:t>ФАП</w:t>
      </w:r>
      <w:r w:rsidR="0061292A">
        <w:rPr>
          <w:rFonts w:ascii="Times New Roman" w:eastAsia="Times New Roman" w:hAnsi="Times New Roman" w:cs="Times New Roman"/>
          <w:sz w:val="28"/>
          <w:szCs w:val="28"/>
          <w:lang w:eastAsia="ru-RU"/>
        </w:rPr>
        <w:t>ів</w:t>
      </w:r>
      <w:proofErr w:type="spellEnd"/>
      <w:r w:rsidR="0061292A">
        <w:rPr>
          <w:rFonts w:ascii="Times New Roman" w:eastAsia="Times New Roman" w:hAnsi="Times New Roman" w:cs="Times New Roman"/>
          <w:sz w:val="28"/>
          <w:szCs w:val="28"/>
          <w:lang w:eastAsia="ru-RU"/>
        </w:rPr>
        <w:t xml:space="preserve">, м. </w:t>
      </w:r>
      <w:r w:rsidRPr="00055425">
        <w:rPr>
          <w:rFonts w:ascii="Times New Roman" w:eastAsia="Times New Roman" w:hAnsi="Times New Roman" w:cs="Times New Roman"/>
          <w:sz w:val="28"/>
          <w:szCs w:val="28"/>
          <w:lang w:eastAsia="ru-RU"/>
        </w:rPr>
        <w:t xml:space="preserve">Гайворон – 7 амбулаторій, </w:t>
      </w:r>
      <w:r w:rsidR="0061292A" w:rsidRPr="00055425">
        <w:rPr>
          <w:rFonts w:ascii="Times New Roman" w:eastAsia="Times New Roman" w:hAnsi="Times New Roman" w:cs="Times New Roman"/>
          <w:sz w:val="28"/>
          <w:szCs w:val="28"/>
          <w:lang w:eastAsia="ru-RU"/>
        </w:rPr>
        <w:t>14</w:t>
      </w:r>
      <w:r w:rsidR="0061292A">
        <w:rPr>
          <w:rFonts w:ascii="Times New Roman" w:eastAsia="Times New Roman" w:hAnsi="Times New Roman" w:cs="Times New Roman"/>
          <w:sz w:val="28"/>
          <w:szCs w:val="28"/>
          <w:lang w:eastAsia="ru-RU"/>
        </w:rPr>
        <w:t xml:space="preserve"> </w:t>
      </w:r>
      <w:proofErr w:type="spellStart"/>
      <w:r w:rsidRPr="00055425">
        <w:rPr>
          <w:rFonts w:ascii="Times New Roman" w:eastAsia="Times New Roman" w:hAnsi="Times New Roman" w:cs="Times New Roman"/>
          <w:sz w:val="28"/>
          <w:szCs w:val="28"/>
          <w:lang w:eastAsia="ru-RU"/>
        </w:rPr>
        <w:t>ФАП</w:t>
      </w:r>
      <w:r w:rsidR="0061292A">
        <w:rPr>
          <w:rFonts w:ascii="Times New Roman" w:eastAsia="Times New Roman" w:hAnsi="Times New Roman" w:cs="Times New Roman"/>
          <w:sz w:val="28"/>
          <w:szCs w:val="28"/>
          <w:lang w:eastAsia="ru-RU"/>
        </w:rPr>
        <w:t>ів</w:t>
      </w:r>
      <w:proofErr w:type="spellEnd"/>
      <w:r w:rsidR="0061292A">
        <w:rPr>
          <w:rFonts w:ascii="Times New Roman" w:eastAsia="Times New Roman" w:hAnsi="Times New Roman" w:cs="Times New Roman"/>
          <w:sz w:val="28"/>
          <w:szCs w:val="28"/>
          <w:lang w:eastAsia="ru-RU"/>
        </w:rPr>
        <w:t xml:space="preserve"> </w:t>
      </w:r>
      <w:r w:rsidRPr="00055425">
        <w:rPr>
          <w:rFonts w:ascii="Times New Roman" w:eastAsia="Times New Roman" w:hAnsi="Times New Roman" w:cs="Times New Roman"/>
          <w:sz w:val="28"/>
          <w:szCs w:val="28"/>
          <w:lang w:eastAsia="ru-RU"/>
        </w:rPr>
        <w:t xml:space="preserve">(12 </w:t>
      </w:r>
      <w:r w:rsidR="0050363C">
        <w:rPr>
          <w:rFonts w:ascii="Times New Roman" w:eastAsia="Times New Roman" w:hAnsi="Times New Roman" w:cs="Times New Roman"/>
          <w:sz w:val="28"/>
          <w:szCs w:val="28"/>
          <w:lang w:eastAsia="ru-RU"/>
        </w:rPr>
        <w:t>–</w:t>
      </w:r>
      <w:r w:rsidRPr="00055425">
        <w:rPr>
          <w:rFonts w:ascii="Times New Roman" w:eastAsia="Times New Roman" w:hAnsi="Times New Roman" w:cs="Times New Roman"/>
          <w:sz w:val="28"/>
          <w:szCs w:val="28"/>
          <w:lang w:eastAsia="ru-RU"/>
        </w:rPr>
        <w:t xml:space="preserve"> </w:t>
      </w:r>
      <w:proofErr w:type="spellStart"/>
      <w:r w:rsidR="0050363C">
        <w:rPr>
          <w:rFonts w:ascii="Times New Roman" w:eastAsia="Times New Roman" w:hAnsi="Times New Roman" w:cs="Times New Roman"/>
          <w:sz w:val="28"/>
          <w:szCs w:val="28"/>
          <w:lang w:eastAsia="ru-RU"/>
        </w:rPr>
        <w:t>м.</w:t>
      </w:r>
      <w:r w:rsidRPr="00055425">
        <w:rPr>
          <w:rFonts w:ascii="Times New Roman" w:eastAsia="Times New Roman" w:hAnsi="Times New Roman" w:cs="Times New Roman"/>
          <w:sz w:val="28"/>
          <w:szCs w:val="28"/>
          <w:lang w:eastAsia="ru-RU"/>
        </w:rPr>
        <w:t>Гайворон</w:t>
      </w:r>
      <w:proofErr w:type="spellEnd"/>
      <w:r w:rsidRPr="00055425">
        <w:rPr>
          <w:rFonts w:ascii="Times New Roman" w:eastAsia="Times New Roman" w:hAnsi="Times New Roman" w:cs="Times New Roman"/>
          <w:sz w:val="28"/>
          <w:szCs w:val="28"/>
          <w:lang w:eastAsia="ru-RU"/>
        </w:rPr>
        <w:t xml:space="preserve">, </w:t>
      </w:r>
      <w:r w:rsidR="0061292A" w:rsidRPr="00055425">
        <w:rPr>
          <w:rFonts w:ascii="Times New Roman" w:eastAsia="Times New Roman" w:hAnsi="Times New Roman" w:cs="Times New Roman"/>
          <w:sz w:val="28"/>
          <w:szCs w:val="28"/>
          <w:lang w:eastAsia="ru-RU"/>
        </w:rPr>
        <w:t xml:space="preserve"> 2</w:t>
      </w:r>
      <w:r w:rsidR="0061292A">
        <w:rPr>
          <w:rFonts w:ascii="Times New Roman" w:eastAsia="Times New Roman" w:hAnsi="Times New Roman" w:cs="Times New Roman"/>
          <w:sz w:val="28"/>
          <w:szCs w:val="28"/>
          <w:lang w:eastAsia="ru-RU"/>
        </w:rPr>
        <w:t>-</w:t>
      </w:r>
      <w:r w:rsidR="0050363C">
        <w:rPr>
          <w:rFonts w:ascii="Times New Roman" w:eastAsia="Times New Roman" w:hAnsi="Times New Roman" w:cs="Times New Roman"/>
          <w:sz w:val="28"/>
          <w:szCs w:val="28"/>
          <w:lang w:eastAsia="ru-RU"/>
        </w:rPr>
        <w:t xml:space="preserve"> смт </w:t>
      </w:r>
      <w:r w:rsidRPr="00055425">
        <w:rPr>
          <w:rFonts w:ascii="Times New Roman" w:eastAsia="Times New Roman" w:hAnsi="Times New Roman" w:cs="Times New Roman"/>
          <w:sz w:val="28"/>
          <w:szCs w:val="28"/>
          <w:lang w:eastAsia="ru-RU"/>
        </w:rPr>
        <w:t xml:space="preserve">Завалля) </w:t>
      </w:r>
      <w:r w:rsidR="0050363C">
        <w:rPr>
          <w:rFonts w:ascii="Times New Roman" w:eastAsia="Times New Roman" w:hAnsi="Times New Roman" w:cs="Times New Roman"/>
          <w:sz w:val="28"/>
          <w:szCs w:val="28"/>
          <w:lang w:eastAsia="ru-RU"/>
        </w:rPr>
        <w:t xml:space="preserve">смт </w:t>
      </w:r>
      <w:r w:rsidRPr="00055425">
        <w:rPr>
          <w:rFonts w:ascii="Times New Roman" w:eastAsia="Times New Roman" w:hAnsi="Times New Roman" w:cs="Times New Roman"/>
          <w:sz w:val="28"/>
          <w:szCs w:val="28"/>
          <w:lang w:eastAsia="ru-RU"/>
        </w:rPr>
        <w:t xml:space="preserve">Голованівськ – 7 амбулаторій, </w:t>
      </w:r>
      <w:proofErr w:type="spellStart"/>
      <w:r w:rsidRPr="00055425">
        <w:rPr>
          <w:rFonts w:ascii="Times New Roman" w:eastAsia="Times New Roman" w:hAnsi="Times New Roman" w:cs="Times New Roman"/>
          <w:sz w:val="28"/>
          <w:szCs w:val="28"/>
          <w:lang w:eastAsia="ru-RU"/>
        </w:rPr>
        <w:t>ФАП</w:t>
      </w:r>
      <w:r w:rsidR="0050363C">
        <w:rPr>
          <w:rFonts w:ascii="Times New Roman" w:eastAsia="Times New Roman" w:hAnsi="Times New Roman" w:cs="Times New Roman"/>
          <w:sz w:val="28"/>
          <w:szCs w:val="28"/>
          <w:lang w:eastAsia="ru-RU"/>
        </w:rPr>
        <w:t>ів</w:t>
      </w:r>
      <w:proofErr w:type="spellEnd"/>
      <w:r w:rsidR="0050363C">
        <w:rPr>
          <w:rFonts w:ascii="Times New Roman" w:eastAsia="Times New Roman" w:hAnsi="Times New Roman" w:cs="Times New Roman"/>
          <w:sz w:val="28"/>
          <w:szCs w:val="28"/>
          <w:lang w:eastAsia="ru-RU"/>
        </w:rPr>
        <w:t xml:space="preserve"> </w:t>
      </w:r>
      <w:r w:rsidRPr="00055425">
        <w:rPr>
          <w:rFonts w:ascii="Times New Roman" w:eastAsia="Times New Roman" w:hAnsi="Times New Roman" w:cs="Times New Roman"/>
          <w:sz w:val="28"/>
          <w:szCs w:val="28"/>
          <w:lang w:eastAsia="ru-RU"/>
        </w:rPr>
        <w:t>– 19</w:t>
      </w:r>
      <w:r w:rsidR="0050363C">
        <w:rPr>
          <w:rFonts w:ascii="Times New Roman" w:eastAsia="Times New Roman" w:hAnsi="Times New Roman" w:cs="Times New Roman"/>
          <w:sz w:val="28"/>
          <w:szCs w:val="28"/>
          <w:lang w:eastAsia="ru-RU"/>
        </w:rPr>
        <w:t>,</w:t>
      </w:r>
      <w:r w:rsidRPr="00055425">
        <w:rPr>
          <w:rFonts w:ascii="Times New Roman" w:eastAsia="Times New Roman" w:hAnsi="Times New Roman" w:cs="Times New Roman"/>
          <w:sz w:val="28"/>
          <w:szCs w:val="28"/>
          <w:lang w:eastAsia="ru-RU"/>
        </w:rPr>
        <w:t xml:space="preserve">  </w:t>
      </w:r>
      <w:r w:rsidR="0050363C">
        <w:rPr>
          <w:rFonts w:ascii="Times New Roman" w:eastAsia="Times New Roman" w:hAnsi="Times New Roman" w:cs="Times New Roman"/>
          <w:sz w:val="28"/>
          <w:szCs w:val="28"/>
          <w:lang w:eastAsia="ru-RU"/>
        </w:rPr>
        <w:t xml:space="preserve">                                смт </w:t>
      </w:r>
      <w:r w:rsidRPr="00055425">
        <w:rPr>
          <w:rFonts w:ascii="Times New Roman" w:eastAsia="Times New Roman" w:hAnsi="Times New Roman" w:cs="Times New Roman"/>
          <w:sz w:val="28"/>
          <w:szCs w:val="28"/>
          <w:lang w:eastAsia="ru-RU"/>
        </w:rPr>
        <w:t xml:space="preserve">Новоархангельськ – 3 амбулаторії, </w:t>
      </w:r>
      <w:proofErr w:type="spellStart"/>
      <w:r w:rsidRPr="00055425">
        <w:rPr>
          <w:rFonts w:ascii="Times New Roman" w:eastAsia="Times New Roman" w:hAnsi="Times New Roman" w:cs="Times New Roman"/>
          <w:sz w:val="28"/>
          <w:szCs w:val="28"/>
          <w:lang w:eastAsia="ru-RU"/>
        </w:rPr>
        <w:t>ФАП</w:t>
      </w:r>
      <w:r w:rsidR="0050363C">
        <w:rPr>
          <w:rFonts w:ascii="Times New Roman" w:eastAsia="Times New Roman" w:hAnsi="Times New Roman" w:cs="Times New Roman"/>
          <w:sz w:val="28"/>
          <w:szCs w:val="28"/>
          <w:lang w:eastAsia="ru-RU"/>
        </w:rPr>
        <w:t>ів</w:t>
      </w:r>
      <w:proofErr w:type="spellEnd"/>
      <w:r w:rsidRPr="00055425">
        <w:rPr>
          <w:rFonts w:ascii="Times New Roman" w:eastAsia="Times New Roman" w:hAnsi="Times New Roman" w:cs="Times New Roman"/>
          <w:sz w:val="28"/>
          <w:szCs w:val="28"/>
          <w:lang w:eastAsia="ru-RU"/>
        </w:rPr>
        <w:t xml:space="preserve"> – 0, </w:t>
      </w:r>
      <w:r w:rsidR="0050363C">
        <w:rPr>
          <w:rFonts w:ascii="Times New Roman" w:eastAsia="Times New Roman" w:hAnsi="Times New Roman" w:cs="Times New Roman"/>
          <w:sz w:val="28"/>
          <w:szCs w:val="28"/>
          <w:lang w:eastAsia="ru-RU"/>
        </w:rPr>
        <w:t xml:space="preserve">смт </w:t>
      </w:r>
      <w:r w:rsidRPr="00055425">
        <w:rPr>
          <w:rFonts w:ascii="Times New Roman" w:eastAsia="Times New Roman" w:hAnsi="Times New Roman" w:cs="Times New Roman"/>
          <w:sz w:val="28"/>
          <w:szCs w:val="28"/>
          <w:lang w:eastAsia="ru-RU"/>
        </w:rPr>
        <w:t>Вільшанка - 2 амбулаторі</w:t>
      </w:r>
      <w:r w:rsidR="0050363C">
        <w:rPr>
          <w:rFonts w:ascii="Times New Roman" w:eastAsia="Times New Roman" w:hAnsi="Times New Roman" w:cs="Times New Roman"/>
          <w:sz w:val="28"/>
          <w:szCs w:val="28"/>
          <w:lang w:eastAsia="ru-RU"/>
        </w:rPr>
        <w:t xml:space="preserve">ї </w:t>
      </w:r>
      <w:r w:rsidRPr="00055425">
        <w:rPr>
          <w:rFonts w:ascii="Times New Roman" w:eastAsia="Times New Roman" w:hAnsi="Times New Roman" w:cs="Times New Roman"/>
          <w:sz w:val="28"/>
          <w:szCs w:val="28"/>
          <w:lang w:eastAsia="ru-RU"/>
        </w:rPr>
        <w:t xml:space="preserve"> (Вільшанка, </w:t>
      </w:r>
      <w:proofErr w:type="spellStart"/>
      <w:r w:rsidRPr="00055425">
        <w:rPr>
          <w:rFonts w:ascii="Times New Roman" w:eastAsia="Times New Roman" w:hAnsi="Times New Roman" w:cs="Times New Roman"/>
          <w:sz w:val="28"/>
          <w:szCs w:val="28"/>
          <w:lang w:eastAsia="ru-RU"/>
        </w:rPr>
        <w:t>Добрянка</w:t>
      </w:r>
      <w:proofErr w:type="spellEnd"/>
      <w:r w:rsidRPr="00055425">
        <w:rPr>
          <w:rFonts w:ascii="Times New Roman" w:eastAsia="Times New Roman" w:hAnsi="Times New Roman" w:cs="Times New Roman"/>
          <w:sz w:val="28"/>
          <w:szCs w:val="28"/>
          <w:lang w:eastAsia="ru-RU"/>
        </w:rPr>
        <w:t xml:space="preserve">), </w:t>
      </w:r>
      <w:proofErr w:type="spellStart"/>
      <w:r w:rsidRPr="00055425">
        <w:rPr>
          <w:rFonts w:ascii="Times New Roman" w:eastAsia="Times New Roman" w:hAnsi="Times New Roman" w:cs="Times New Roman"/>
          <w:sz w:val="28"/>
          <w:szCs w:val="28"/>
          <w:lang w:eastAsia="ru-RU"/>
        </w:rPr>
        <w:t>ФАП</w:t>
      </w:r>
      <w:r w:rsidR="0050363C">
        <w:rPr>
          <w:rFonts w:ascii="Times New Roman" w:eastAsia="Times New Roman" w:hAnsi="Times New Roman" w:cs="Times New Roman"/>
          <w:sz w:val="28"/>
          <w:szCs w:val="28"/>
          <w:lang w:eastAsia="ru-RU"/>
        </w:rPr>
        <w:t>ів</w:t>
      </w:r>
      <w:proofErr w:type="spellEnd"/>
      <w:r w:rsidRPr="00055425">
        <w:rPr>
          <w:rFonts w:ascii="Times New Roman" w:eastAsia="Times New Roman" w:hAnsi="Times New Roman" w:cs="Times New Roman"/>
          <w:sz w:val="28"/>
          <w:szCs w:val="28"/>
          <w:lang w:eastAsia="ru-RU"/>
        </w:rPr>
        <w:t xml:space="preserve"> – 15,  1 центр вакцинації та 25 пунктів щеплень..</w:t>
      </w:r>
    </w:p>
    <w:p w:rsidR="00E23D64" w:rsidRPr="00055425" w:rsidRDefault="00E23D64" w:rsidP="00E23D64">
      <w:pPr>
        <w:spacing w:after="0" w:line="228" w:lineRule="auto"/>
        <w:ind w:firstLine="567"/>
        <w:jc w:val="both"/>
        <w:rPr>
          <w:rFonts w:ascii="Times New Roman" w:eastAsia="Times New Roman" w:hAnsi="Times New Roman" w:cs="Times New Roman"/>
          <w:sz w:val="28"/>
          <w:szCs w:val="28"/>
          <w:lang w:eastAsia="ru-RU"/>
        </w:rPr>
      </w:pPr>
    </w:p>
    <w:p w:rsidR="00E23D64" w:rsidRPr="00055425" w:rsidRDefault="00E23D64" w:rsidP="00E23D64">
      <w:pPr>
        <w:tabs>
          <w:tab w:val="left" w:pos="426"/>
        </w:tabs>
        <w:spacing w:after="0" w:line="228" w:lineRule="auto"/>
        <w:ind w:firstLine="567"/>
        <w:jc w:val="both"/>
        <w:rPr>
          <w:rFonts w:ascii="Times New Roman" w:eastAsia="Times New Roman" w:hAnsi="Times New Roman" w:cs="Times New Roman"/>
          <w:sz w:val="28"/>
          <w:szCs w:val="28"/>
          <w:lang w:eastAsia="ru-RU"/>
        </w:rPr>
      </w:pPr>
      <w:r w:rsidRPr="00055425">
        <w:rPr>
          <w:rFonts w:ascii="Times New Roman" w:eastAsia="Times New Roman" w:hAnsi="Times New Roman" w:cs="Times New Roman"/>
          <w:sz w:val="28"/>
          <w:szCs w:val="28"/>
          <w:lang w:eastAsia="ru-RU"/>
        </w:rPr>
        <w:t xml:space="preserve">Діяльність галузі охорони здоров’я була направлена на покращення матеріально-технічної бази, а також покращення якості та доступності медичної допомоги. </w:t>
      </w:r>
    </w:p>
    <w:p w:rsidR="00E23D64" w:rsidRPr="00055425" w:rsidRDefault="00E23D64" w:rsidP="00E23D64">
      <w:pPr>
        <w:spacing w:after="0" w:line="228" w:lineRule="auto"/>
        <w:ind w:firstLine="567"/>
        <w:jc w:val="both"/>
        <w:rPr>
          <w:rFonts w:ascii="Times New Roman" w:eastAsia="Times New Roman" w:hAnsi="Times New Roman" w:cs="Times New Roman"/>
          <w:sz w:val="28"/>
          <w:szCs w:val="28"/>
        </w:rPr>
      </w:pPr>
      <w:r w:rsidRPr="00055425">
        <w:rPr>
          <w:rFonts w:ascii="Times New Roman" w:eastAsia="Times New Roman" w:hAnsi="Times New Roman" w:cs="Times New Roman"/>
          <w:sz w:val="28"/>
          <w:szCs w:val="28"/>
        </w:rPr>
        <w:t xml:space="preserve">Основними завданнями є забезпечення належного функціонування медичних закладів. </w:t>
      </w:r>
    </w:p>
    <w:p w:rsidR="00E23D64" w:rsidRPr="00055425" w:rsidRDefault="00E23D64" w:rsidP="00E23D64">
      <w:pPr>
        <w:shd w:val="clear" w:color="auto" w:fill="FFFFFF"/>
        <w:spacing w:after="0" w:line="228" w:lineRule="auto"/>
        <w:ind w:firstLine="567"/>
        <w:jc w:val="both"/>
        <w:rPr>
          <w:rFonts w:ascii="Times New Roman" w:eastAsia="Times New Roman" w:hAnsi="Times New Roman" w:cs="Times New Roman"/>
          <w:sz w:val="28"/>
          <w:szCs w:val="28"/>
          <w:lang w:eastAsia="ru-RU"/>
        </w:rPr>
      </w:pPr>
      <w:r w:rsidRPr="00055425">
        <w:rPr>
          <w:rFonts w:ascii="Times New Roman" w:eastAsia="Times New Roman" w:hAnsi="Times New Roman" w:cs="Times New Roman"/>
          <w:sz w:val="28"/>
          <w:szCs w:val="28"/>
          <w:lang w:eastAsia="ru-RU"/>
        </w:rPr>
        <w:t xml:space="preserve">Проводиться обстеження, амбулаторне та стаціонарне лікування учасників АТО, членів їх сімей </w:t>
      </w:r>
      <w:r w:rsidR="0050363C">
        <w:rPr>
          <w:rFonts w:ascii="Times New Roman" w:eastAsia="Times New Roman" w:hAnsi="Times New Roman" w:cs="Times New Roman"/>
          <w:sz w:val="28"/>
          <w:szCs w:val="28"/>
          <w:lang w:eastAsia="ru-RU"/>
        </w:rPr>
        <w:t>та</w:t>
      </w:r>
      <w:r w:rsidR="0050363C" w:rsidRPr="0050363C">
        <w:t xml:space="preserve"> </w:t>
      </w:r>
      <w:r w:rsidR="0050363C">
        <w:rPr>
          <w:rFonts w:ascii="Times New Roman" w:eastAsia="Times New Roman" w:hAnsi="Times New Roman" w:cs="Times New Roman"/>
          <w:sz w:val="28"/>
          <w:szCs w:val="28"/>
          <w:lang w:eastAsia="ru-RU"/>
        </w:rPr>
        <w:t xml:space="preserve">членів </w:t>
      </w:r>
      <w:r w:rsidR="0050363C" w:rsidRPr="0050363C">
        <w:rPr>
          <w:rFonts w:ascii="Times New Roman" w:eastAsia="Times New Roman" w:hAnsi="Times New Roman" w:cs="Times New Roman"/>
          <w:sz w:val="28"/>
          <w:szCs w:val="28"/>
          <w:lang w:eastAsia="ru-RU"/>
        </w:rPr>
        <w:t>сімей</w:t>
      </w:r>
      <w:r w:rsidR="0050363C">
        <w:rPr>
          <w:rFonts w:ascii="Times New Roman" w:eastAsia="Times New Roman" w:hAnsi="Times New Roman" w:cs="Times New Roman"/>
          <w:sz w:val="28"/>
          <w:szCs w:val="28"/>
          <w:lang w:eastAsia="ru-RU"/>
        </w:rPr>
        <w:t xml:space="preserve"> </w:t>
      </w:r>
      <w:r w:rsidRPr="00055425">
        <w:rPr>
          <w:rFonts w:ascii="Times New Roman" w:eastAsia="Times New Roman" w:hAnsi="Times New Roman" w:cs="Times New Roman"/>
          <w:sz w:val="28"/>
          <w:szCs w:val="28"/>
          <w:lang w:eastAsia="ru-RU"/>
        </w:rPr>
        <w:t xml:space="preserve">загиблих учасників АТО, та забезпечуються стовідсоткове охоплення диспансерним наглядом даної категорії громадян. </w:t>
      </w:r>
    </w:p>
    <w:p w:rsidR="00E23D64" w:rsidRPr="00055425" w:rsidRDefault="00E23D64" w:rsidP="00E23D64">
      <w:pPr>
        <w:tabs>
          <w:tab w:val="left" w:pos="426"/>
        </w:tabs>
        <w:spacing w:after="0" w:line="228" w:lineRule="auto"/>
        <w:ind w:firstLine="567"/>
        <w:jc w:val="both"/>
        <w:rPr>
          <w:rFonts w:ascii="Times New Roman" w:eastAsia="Times New Roman" w:hAnsi="Times New Roman" w:cs="Times New Roman"/>
          <w:sz w:val="28"/>
          <w:szCs w:val="28"/>
          <w:lang w:eastAsia="ru-RU"/>
        </w:rPr>
      </w:pPr>
      <w:r w:rsidRPr="00055425">
        <w:rPr>
          <w:rFonts w:ascii="Times New Roman" w:eastAsia="Times New Roman" w:hAnsi="Times New Roman" w:cs="Times New Roman"/>
          <w:sz w:val="28"/>
          <w:szCs w:val="28"/>
          <w:lang w:eastAsia="ru-RU"/>
        </w:rPr>
        <w:t xml:space="preserve">В галузі «охорона здоров’я» накопичилось багато проблем, які потребують негайного вирішення. </w:t>
      </w:r>
    </w:p>
    <w:p w:rsidR="00E23D64" w:rsidRPr="00055425" w:rsidRDefault="00E23D64" w:rsidP="00E23D64">
      <w:pPr>
        <w:autoSpaceDE w:val="0"/>
        <w:autoSpaceDN w:val="0"/>
        <w:adjustRightInd w:val="0"/>
        <w:spacing w:after="0" w:line="228" w:lineRule="auto"/>
        <w:ind w:firstLine="567"/>
        <w:jc w:val="both"/>
        <w:rPr>
          <w:rFonts w:ascii="Times New Roman" w:eastAsia="Times New Roman" w:hAnsi="Times New Roman" w:cs="Times New Roman"/>
          <w:b/>
          <w:bCs/>
          <w:color w:val="000000"/>
          <w:sz w:val="28"/>
          <w:szCs w:val="28"/>
          <w:lang w:eastAsia="uk-UA"/>
        </w:rPr>
      </w:pPr>
      <w:r w:rsidRPr="00055425">
        <w:rPr>
          <w:rFonts w:ascii="Times New Roman" w:eastAsia="Times New Roman" w:hAnsi="Times New Roman" w:cs="Times New Roman"/>
          <w:b/>
          <w:bCs/>
          <w:color w:val="000000"/>
          <w:sz w:val="28"/>
          <w:szCs w:val="28"/>
          <w:lang w:eastAsia="uk-UA"/>
        </w:rPr>
        <w:t>Проблемні питання:</w:t>
      </w:r>
    </w:p>
    <w:p w:rsidR="00E23D64" w:rsidRPr="00055425" w:rsidRDefault="00E23D64" w:rsidP="00BD3296">
      <w:pPr>
        <w:autoSpaceDE w:val="0"/>
        <w:autoSpaceDN w:val="0"/>
        <w:adjustRightInd w:val="0"/>
        <w:spacing w:after="0" w:line="228" w:lineRule="auto"/>
        <w:ind w:firstLine="567"/>
        <w:jc w:val="both"/>
        <w:rPr>
          <w:rFonts w:ascii="Times New Roman" w:eastAsia="Times New Roman" w:hAnsi="Times New Roman" w:cs="Times New Roman"/>
          <w:color w:val="000000"/>
          <w:sz w:val="28"/>
          <w:szCs w:val="28"/>
          <w:lang w:eastAsia="uk-UA"/>
        </w:rPr>
      </w:pPr>
      <w:r w:rsidRPr="00055425">
        <w:rPr>
          <w:rFonts w:ascii="Times New Roman" w:eastAsia="Times New Roman" w:hAnsi="Times New Roman" w:cs="Times New Roman"/>
          <w:color w:val="000000"/>
          <w:sz w:val="28"/>
          <w:szCs w:val="28"/>
          <w:lang w:eastAsia="uk-UA"/>
        </w:rPr>
        <w:t>зношеність медичного обладнання;</w:t>
      </w:r>
    </w:p>
    <w:p w:rsidR="00E23D64" w:rsidRPr="00055425" w:rsidRDefault="00E23D64" w:rsidP="00BD3296">
      <w:pPr>
        <w:autoSpaceDE w:val="0"/>
        <w:autoSpaceDN w:val="0"/>
        <w:adjustRightInd w:val="0"/>
        <w:spacing w:after="0" w:line="228" w:lineRule="auto"/>
        <w:ind w:firstLine="567"/>
        <w:jc w:val="both"/>
        <w:rPr>
          <w:rFonts w:ascii="Times New Roman" w:eastAsia="Times New Roman" w:hAnsi="Times New Roman" w:cs="Times New Roman"/>
          <w:color w:val="000000"/>
          <w:sz w:val="28"/>
          <w:szCs w:val="28"/>
          <w:lang w:eastAsia="uk-UA"/>
        </w:rPr>
      </w:pPr>
      <w:r w:rsidRPr="00055425">
        <w:rPr>
          <w:rFonts w:ascii="Times New Roman" w:eastAsia="Times New Roman" w:hAnsi="Times New Roman" w:cs="Times New Roman"/>
          <w:color w:val="000000"/>
          <w:sz w:val="28"/>
          <w:szCs w:val="28"/>
          <w:lang w:eastAsia="uk-UA"/>
        </w:rPr>
        <w:t xml:space="preserve">недостатня забезпеченість лікувально-профілактичних закладів первинної ланки медичним обладнанням;  </w:t>
      </w:r>
    </w:p>
    <w:p w:rsidR="00E23D64" w:rsidRPr="00055425" w:rsidRDefault="00E23D64" w:rsidP="00BD3296">
      <w:pPr>
        <w:tabs>
          <w:tab w:val="left" w:pos="0"/>
        </w:tabs>
        <w:autoSpaceDE w:val="0"/>
        <w:autoSpaceDN w:val="0"/>
        <w:adjustRightInd w:val="0"/>
        <w:spacing w:after="0" w:line="228" w:lineRule="auto"/>
        <w:ind w:firstLine="567"/>
        <w:jc w:val="both"/>
        <w:rPr>
          <w:rFonts w:ascii="Times New Roman" w:eastAsia="Times New Roman" w:hAnsi="Times New Roman" w:cs="Times New Roman"/>
          <w:color w:val="000000"/>
          <w:sz w:val="28"/>
          <w:szCs w:val="28"/>
          <w:lang w:eastAsia="uk-UA"/>
        </w:rPr>
      </w:pPr>
      <w:r w:rsidRPr="00055425">
        <w:rPr>
          <w:rFonts w:ascii="Times New Roman" w:eastAsia="Times New Roman" w:hAnsi="Times New Roman" w:cs="Times New Roman"/>
          <w:color w:val="000000"/>
          <w:sz w:val="28"/>
          <w:szCs w:val="28"/>
          <w:lang w:eastAsia="uk-UA"/>
        </w:rPr>
        <w:t>недостатня забезпеченість санітарним транспортом ;</w:t>
      </w:r>
    </w:p>
    <w:p w:rsidR="00E23D64" w:rsidRPr="00055425" w:rsidRDefault="00E23D64" w:rsidP="00BD3296">
      <w:pPr>
        <w:autoSpaceDN w:val="0"/>
        <w:spacing w:after="0" w:line="228" w:lineRule="auto"/>
        <w:ind w:firstLine="567"/>
        <w:jc w:val="both"/>
        <w:rPr>
          <w:rFonts w:ascii="Calibri" w:eastAsia="Times New Roman" w:hAnsi="Calibri" w:cs="Times New Roman"/>
          <w:sz w:val="28"/>
          <w:szCs w:val="28"/>
          <w:lang w:eastAsia="ru-RU"/>
        </w:rPr>
      </w:pPr>
      <w:r w:rsidRPr="00055425">
        <w:rPr>
          <w:rFonts w:ascii="Times New Roman" w:eastAsia="Times New Roman" w:hAnsi="Times New Roman" w:cs="Times New Roman"/>
          <w:sz w:val="28"/>
          <w:szCs w:val="28"/>
          <w:lang w:eastAsia="ru-RU"/>
        </w:rPr>
        <w:t>недостатньо забезпечений лікарськими кадрами.</w:t>
      </w:r>
    </w:p>
    <w:p w:rsidR="00E23D64" w:rsidRPr="00055425" w:rsidRDefault="00E23D64" w:rsidP="00E23D64">
      <w:pPr>
        <w:spacing w:after="0" w:line="228" w:lineRule="auto"/>
        <w:ind w:firstLine="567"/>
        <w:jc w:val="both"/>
        <w:rPr>
          <w:rFonts w:ascii="Times New Roman" w:eastAsia="Times New Roman" w:hAnsi="Times New Roman" w:cs="Times New Roman"/>
          <w:color w:val="000000"/>
          <w:sz w:val="28"/>
          <w:szCs w:val="28"/>
          <w:lang w:eastAsia="ru-RU"/>
        </w:rPr>
      </w:pPr>
      <w:r w:rsidRPr="00055425">
        <w:rPr>
          <w:rFonts w:ascii="Times New Roman" w:eastAsia="Times New Roman" w:hAnsi="Times New Roman" w:cs="Times New Roman"/>
          <w:b/>
          <w:bCs/>
          <w:color w:val="000000"/>
          <w:sz w:val="28"/>
          <w:szCs w:val="28"/>
          <w:lang w:eastAsia="ru-RU"/>
        </w:rPr>
        <w:t>Цілі та завдання на 2024 рік:</w:t>
      </w:r>
    </w:p>
    <w:p w:rsidR="00E23D64" w:rsidRPr="00055425" w:rsidRDefault="00E23D64" w:rsidP="00E23D64">
      <w:pPr>
        <w:autoSpaceDE w:val="0"/>
        <w:autoSpaceDN w:val="0"/>
        <w:adjustRightInd w:val="0"/>
        <w:spacing w:after="0" w:line="228" w:lineRule="auto"/>
        <w:ind w:firstLine="567"/>
        <w:jc w:val="both"/>
        <w:rPr>
          <w:rFonts w:ascii="Times New Roman" w:eastAsia="Times New Roman" w:hAnsi="Times New Roman" w:cs="Times New Roman"/>
          <w:color w:val="000000"/>
          <w:sz w:val="28"/>
          <w:szCs w:val="28"/>
          <w:lang w:eastAsia="uk-UA"/>
        </w:rPr>
      </w:pPr>
      <w:r w:rsidRPr="00055425">
        <w:rPr>
          <w:rFonts w:ascii="Times New Roman" w:eastAsia="Times New Roman" w:hAnsi="Times New Roman" w:cs="Times New Roman"/>
          <w:color w:val="000000"/>
          <w:sz w:val="28"/>
          <w:szCs w:val="28"/>
          <w:lang w:eastAsia="uk-UA"/>
        </w:rPr>
        <w:t xml:space="preserve">Підвищення якості надання лікувальних послуг (відповідно до стандартів) шляхом запровадження сучасних технологій; забезпечення необхідним сучасним діагностичним та лабораторним  обладнанням,  лікувальними   засобами   для проведення амбулаторного лікування. </w:t>
      </w:r>
    </w:p>
    <w:p w:rsidR="00E23D64" w:rsidRPr="00055425" w:rsidRDefault="00E23D64" w:rsidP="00E23D64">
      <w:pPr>
        <w:autoSpaceDE w:val="0"/>
        <w:autoSpaceDN w:val="0"/>
        <w:adjustRightInd w:val="0"/>
        <w:spacing w:after="0" w:line="228" w:lineRule="auto"/>
        <w:ind w:firstLine="567"/>
        <w:jc w:val="both"/>
        <w:rPr>
          <w:rFonts w:ascii="Times New Roman" w:eastAsia="Times New Roman" w:hAnsi="Times New Roman" w:cs="Times New Roman"/>
          <w:color w:val="000000"/>
          <w:sz w:val="28"/>
          <w:szCs w:val="28"/>
          <w:lang w:eastAsia="uk-UA"/>
        </w:rPr>
      </w:pPr>
      <w:r w:rsidRPr="00055425">
        <w:rPr>
          <w:rFonts w:ascii="Times New Roman" w:eastAsia="Times New Roman" w:hAnsi="Times New Roman" w:cs="Times New Roman"/>
          <w:color w:val="000000"/>
          <w:sz w:val="28"/>
          <w:szCs w:val="28"/>
          <w:lang w:eastAsia="uk-UA"/>
        </w:rPr>
        <w:t>Основні зусилля спрямовувати на покращення якості та ефективності медичної допомоги, надання невідкладної медичної допомоги, пропаганду здорового способу життя, впровадження нових механізмів господарювання.</w:t>
      </w:r>
    </w:p>
    <w:p w:rsidR="00E23D64" w:rsidRPr="00055425" w:rsidRDefault="00E23D64" w:rsidP="00E23D64">
      <w:pPr>
        <w:autoSpaceDE w:val="0"/>
        <w:autoSpaceDN w:val="0"/>
        <w:adjustRightInd w:val="0"/>
        <w:spacing w:after="0" w:line="228" w:lineRule="auto"/>
        <w:ind w:firstLine="567"/>
        <w:jc w:val="both"/>
        <w:rPr>
          <w:rFonts w:ascii="Times New Roman" w:eastAsia="Times New Roman" w:hAnsi="Times New Roman" w:cs="Times New Roman"/>
          <w:color w:val="000000"/>
          <w:sz w:val="28"/>
          <w:szCs w:val="28"/>
          <w:lang w:eastAsia="uk-UA"/>
        </w:rPr>
      </w:pPr>
      <w:r w:rsidRPr="00055425">
        <w:rPr>
          <w:rFonts w:ascii="Times New Roman" w:eastAsia="Times New Roman" w:hAnsi="Times New Roman" w:cs="Times New Roman"/>
          <w:color w:val="000000"/>
          <w:sz w:val="28"/>
          <w:szCs w:val="28"/>
          <w:lang w:eastAsia="uk-UA"/>
        </w:rPr>
        <w:t>Покращення якісного складу кадрів працівників лікувальних закладів (залучення молодих фахівців, забезпечення професійного росту, формування резерву керівного складу);</w:t>
      </w:r>
    </w:p>
    <w:p w:rsidR="00E23D64" w:rsidRPr="00055425" w:rsidRDefault="00E23D64" w:rsidP="00E23D64">
      <w:pPr>
        <w:autoSpaceDE w:val="0"/>
        <w:autoSpaceDN w:val="0"/>
        <w:adjustRightInd w:val="0"/>
        <w:spacing w:after="0" w:line="228" w:lineRule="auto"/>
        <w:ind w:firstLine="567"/>
        <w:jc w:val="both"/>
        <w:rPr>
          <w:rFonts w:ascii="Times New Roman" w:eastAsia="Times New Roman" w:hAnsi="Times New Roman" w:cs="Times New Roman"/>
          <w:color w:val="000000"/>
          <w:sz w:val="28"/>
          <w:szCs w:val="28"/>
          <w:lang w:eastAsia="uk-UA"/>
        </w:rPr>
      </w:pPr>
      <w:r w:rsidRPr="00055425">
        <w:rPr>
          <w:rFonts w:ascii="Times New Roman" w:eastAsia="Times New Roman" w:hAnsi="Times New Roman" w:cs="Times New Roman"/>
          <w:color w:val="000000"/>
          <w:sz w:val="28"/>
          <w:szCs w:val="28"/>
          <w:lang w:eastAsia="uk-UA"/>
        </w:rPr>
        <w:t>спрямування коштів на покращення матеріально</w:t>
      </w:r>
      <w:r w:rsidR="00BD3296">
        <w:rPr>
          <w:rFonts w:ascii="Times New Roman" w:eastAsia="Times New Roman" w:hAnsi="Times New Roman" w:cs="Times New Roman"/>
          <w:color w:val="000000"/>
          <w:sz w:val="28"/>
          <w:szCs w:val="28"/>
          <w:lang w:eastAsia="uk-UA"/>
        </w:rPr>
        <w:t>го забезпечення медичної галузі.</w:t>
      </w:r>
    </w:p>
    <w:p w:rsidR="00E23D64" w:rsidRPr="00055425" w:rsidRDefault="00E23D64" w:rsidP="00E23D64">
      <w:pPr>
        <w:autoSpaceDE w:val="0"/>
        <w:autoSpaceDN w:val="0"/>
        <w:adjustRightInd w:val="0"/>
        <w:spacing w:after="0" w:line="228" w:lineRule="auto"/>
        <w:ind w:firstLine="567"/>
        <w:jc w:val="both"/>
        <w:rPr>
          <w:rFonts w:ascii="Times New Roman" w:eastAsia="Times New Roman" w:hAnsi="Times New Roman" w:cs="Times New Roman"/>
          <w:color w:val="000000"/>
          <w:sz w:val="28"/>
          <w:szCs w:val="28"/>
          <w:lang w:eastAsia="uk-UA"/>
        </w:rPr>
      </w:pPr>
      <w:r w:rsidRPr="00055425">
        <w:rPr>
          <w:rFonts w:ascii="Times New Roman" w:eastAsia="Times New Roman" w:hAnsi="Times New Roman" w:cs="Times New Roman"/>
          <w:b/>
          <w:bCs/>
          <w:color w:val="000000"/>
          <w:sz w:val="28"/>
          <w:szCs w:val="28"/>
          <w:lang w:eastAsia="uk-UA"/>
        </w:rPr>
        <w:t>Очікувані результати</w:t>
      </w:r>
    </w:p>
    <w:p w:rsidR="00E23D64" w:rsidRPr="00055425" w:rsidRDefault="00E23D64" w:rsidP="00BD3296">
      <w:pPr>
        <w:tabs>
          <w:tab w:val="left" w:pos="0"/>
        </w:tabs>
        <w:autoSpaceDE w:val="0"/>
        <w:autoSpaceDN w:val="0"/>
        <w:adjustRightInd w:val="0"/>
        <w:spacing w:after="0" w:line="228" w:lineRule="auto"/>
        <w:ind w:firstLine="567"/>
        <w:jc w:val="both"/>
        <w:rPr>
          <w:rFonts w:ascii="Times New Roman" w:eastAsia="Times New Roman" w:hAnsi="Times New Roman" w:cs="Times New Roman"/>
          <w:color w:val="000000"/>
          <w:sz w:val="28"/>
          <w:szCs w:val="28"/>
          <w:lang w:eastAsia="uk-UA"/>
        </w:rPr>
      </w:pPr>
      <w:r w:rsidRPr="00055425">
        <w:rPr>
          <w:rFonts w:ascii="Times New Roman" w:eastAsia="Times New Roman" w:hAnsi="Times New Roman" w:cs="Times New Roman"/>
          <w:color w:val="000000"/>
          <w:sz w:val="28"/>
          <w:szCs w:val="28"/>
          <w:lang w:eastAsia="uk-UA"/>
        </w:rPr>
        <w:t>задоволення потреб населення в якісній і доступній медичній допомозі;</w:t>
      </w:r>
    </w:p>
    <w:p w:rsidR="00E23D64" w:rsidRPr="00055425" w:rsidRDefault="00E23D64" w:rsidP="00BD3296">
      <w:pPr>
        <w:tabs>
          <w:tab w:val="left" w:pos="0"/>
        </w:tabs>
        <w:autoSpaceDE w:val="0"/>
        <w:autoSpaceDN w:val="0"/>
        <w:adjustRightInd w:val="0"/>
        <w:spacing w:after="0" w:line="228" w:lineRule="auto"/>
        <w:ind w:firstLine="567"/>
        <w:jc w:val="both"/>
        <w:rPr>
          <w:rFonts w:ascii="Times New Roman" w:eastAsia="Times New Roman" w:hAnsi="Times New Roman" w:cs="Times New Roman"/>
          <w:color w:val="000000"/>
          <w:sz w:val="28"/>
          <w:szCs w:val="28"/>
          <w:lang w:eastAsia="uk-UA"/>
        </w:rPr>
      </w:pPr>
      <w:bookmarkStart w:id="10" w:name="bookmark25"/>
      <w:bookmarkEnd w:id="10"/>
      <w:r w:rsidRPr="00055425">
        <w:rPr>
          <w:rFonts w:ascii="Times New Roman" w:eastAsia="Times New Roman" w:hAnsi="Times New Roman" w:cs="Times New Roman"/>
          <w:color w:val="000000"/>
          <w:sz w:val="28"/>
          <w:szCs w:val="28"/>
          <w:lang w:eastAsia="uk-UA"/>
        </w:rPr>
        <w:t>покращення показників стану здоров'я населення та демографічних показників.</w:t>
      </w:r>
    </w:p>
    <w:p w:rsidR="00E23D64" w:rsidRPr="00055425" w:rsidRDefault="00E23D64" w:rsidP="00E23D64">
      <w:pPr>
        <w:spacing w:after="0" w:line="228" w:lineRule="auto"/>
        <w:ind w:firstLine="567"/>
        <w:jc w:val="both"/>
        <w:rPr>
          <w:rFonts w:ascii="Calibri" w:eastAsia="Times New Roman" w:hAnsi="Calibri" w:cs="Times New Roman"/>
          <w:color w:val="FF0000"/>
          <w:sz w:val="28"/>
          <w:szCs w:val="28"/>
          <w:lang w:eastAsia="ru-RU"/>
        </w:rPr>
      </w:pPr>
    </w:p>
    <w:p w:rsidR="00E23D64" w:rsidRPr="00055425" w:rsidRDefault="00E23D64" w:rsidP="00E23D64">
      <w:pPr>
        <w:autoSpaceDE w:val="0"/>
        <w:autoSpaceDN w:val="0"/>
        <w:adjustRightInd w:val="0"/>
        <w:spacing w:after="0" w:line="228" w:lineRule="auto"/>
        <w:ind w:firstLine="567"/>
        <w:jc w:val="both"/>
        <w:rPr>
          <w:rFonts w:ascii="Times New Roman" w:eastAsia="Times New Roman" w:hAnsi="Times New Roman" w:cs="Times New Roman"/>
          <w:b/>
          <w:bCs/>
          <w:sz w:val="28"/>
          <w:szCs w:val="28"/>
          <w:u w:val="single"/>
          <w:lang w:eastAsia="uk-UA"/>
        </w:rPr>
      </w:pPr>
      <w:r w:rsidRPr="00055425">
        <w:rPr>
          <w:rFonts w:ascii="Times New Roman" w:eastAsia="Times New Roman" w:hAnsi="Times New Roman" w:cs="Times New Roman"/>
          <w:b/>
          <w:bCs/>
          <w:sz w:val="28"/>
          <w:szCs w:val="28"/>
          <w:u w:val="single"/>
          <w:lang w:eastAsia="uk-UA"/>
        </w:rPr>
        <w:t>Освіта</w:t>
      </w:r>
    </w:p>
    <w:p w:rsidR="00E23D64" w:rsidRPr="00055425" w:rsidRDefault="00E23D64" w:rsidP="00E23D64">
      <w:pPr>
        <w:spacing w:after="0" w:line="228" w:lineRule="auto"/>
        <w:ind w:firstLine="567"/>
        <w:jc w:val="both"/>
        <w:rPr>
          <w:rFonts w:ascii="Calibri" w:eastAsia="Times New Roman" w:hAnsi="Calibri" w:cs="Times New Roman"/>
          <w:sz w:val="28"/>
          <w:szCs w:val="28"/>
          <w:lang w:eastAsia="ru-RU"/>
        </w:rPr>
      </w:pPr>
      <w:r w:rsidRPr="00055425">
        <w:rPr>
          <w:rFonts w:ascii="Times New Roman" w:eastAsia="Times New Roman" w:hAnsi="Times New Roman" w:cs="Times New Roman"/>
          <w:b/>
          <w:sz w:val="28"/>
          <w:szCs w:val="28"/>
          <w:lang w:eastAsia="ru-RU"/>
        </w:rPr>
        <w:t>Оцінка поточної ситуації</w:t>
      </w:r>
    </w:p>
    <w:p w:rsidR="00E23D64" w:rsidRPr="00055425" w:rsidRDefault="00E23D64" w:rsidP="00E23D64">
      <w:pPr>
        <w:spacing w:after="0" w:line="228" w:lineRule="auto"/>
        <w:ind w:firstLine="567"/>
        <w:jc w:val="both"/>
        <w:rPr>
          <w:rFonts w:ascii="Times New Roman" w:eastAsia="Times New Roman" w:hAnsi="Times New Roman" w:cs="Times New Roman"/>
          <w:spacing w:val="8"/>
          <w:sz w:val="28"/>
          <w:szCs w:val="28"/>
          <w:lang w:eastAsia="ru-RU"/>
        </w:rPr>
      </w:pPr>
      <w:r w:rsidRPr="00055425">
        <w:rPr>
          <w:rFonts w:ascii="Times New Roman" w:eastAsia="Times New Roman" w:hAnsi="Times New Roman" w:cs="Times New Roman"/>
          <w:spacing w:val="8"/>
          <w:sz w:val="28"/>
          <w:szCs w:val="28"/>
          <w:lang w:eastAsia="ru-RU"/>
        </w:rPr>
        <w:t>Систему освіти району становлять 91</w:t>
      </w:r>
      <w:r w:rsidR="00BD3296">
        <w:rPr>
          <w:rFonts w:ascii="Times New Roman" w:eastAsia="Times New Roman" w:hAnsi="Times New Roman" w:cs="Times New Roman"/>
          <w:spacing w:val="8"/>
          <w:sz w:val="28"/>
          <w:szCs w:val="28"/>
          <w:lang w:eastAsia="ru-RU"/>
        </w:rPr>
        <w:t xml:space="preserve"> </w:t>
      </w:r>
      <w:r w:rsidRPr="00055425">
        <w:rPr>
          <w:rFonts w:ascii="Times New Roman" w:eastAsia="Times New Roman" w:hAnsi="Times New Roman" w:cs="Times New Roman"/>
          <w:spacing w:val="8"/>
          <w:sz w:val="28"/>
          <w:szCs w:val="28"/>
          <w:lang w:eastAsia="ru-RU"/>
        </w:rPr>
        <w:t>заклад загальної середньої, позашкільної та дошкільної освіти (юридичних  осіб) у складі яких перебувають 84 філії (відокремлені, дошкільні) підрозділи. Діяльність закладів забезпечують 3710 працівників , з них 2074 педагогічних та 1636 непедагогічних.</w:t>
      </w:r>
    </w:p>
    <w:p w:rsidR="00E23D64" w:rsidRPr="00055425" w:rsidRDefault="00E23D64" w:rsidP="00E23D64">
      <w:pPr>
        <w:spacing w:after="0" w:line="228" w:lineRule="auto"/>
        <w:ind w:firstLine="567"/>
        <w:jc w:val="both"/>
        <w:rPr>
          <w:rFonts w:ascii="Times New Roman" w:eastAsia="Times New Roman" w:hAnsi="Times New Roman" w:cs="Times New Roman"/>
          <w:spacing w:val="8"/>
          <w:sz w:val="28"/>
          <w:szCs w:val="28"/>
          <w:lang w:eastAsia="ru-RU"/>
        </w:rPr>
      </w:pPr>
      <w:r w:rsidRPr="00055425">
        <w:rPr>
          <w:rFonts w:ascii="Times New Roman" w:eastAsia="Times New Roman" w:hAnsi="Times New Roman" w:cs="Times New Roman"/>
          <w:spacing w:val="8"/>
          <w:sz w:val="28"/>
          <w:szCs w:val="28"/>
          <w:lang w:eastAsia="ru-RU"/>
        </w:rPr>
        <w:t xml:space="preserve">Дошкільною освітою охоплено 3031 вихованець. У закладах загальної середньої освіти усіх типів навчається 11510 учнів. </w:t>
      </w:r>
    </w:p>
    <w:p w:rsidR="00E23D64" w:rsidRPr="00055425" w:rsidRDefault="00E23D64" w:rsidP="00E23D64">
      <w:pPr>
        <w:widowControl w:val="0"/>
        <w:spacing w:after="0" w:line="228" w:lineRule="auto"/>
        <w:ind w:firstLine="567"/>
        <w:jc w:val="both"/>
        <w:rPr>
          <w:rFonts w:ascii="Times New Roman" w:eastAsia="Times New Roman" w:hAnsi="Times New Roman" w:cs="Times New Roman"/>
          <w:bCs/>
          <w:color w:val="000000"/>
          <w:sz w:val="28"/>
          <w:szCs w:val="28"/>
          <w:lang w:eastAsia="uk-UA"/>
        </w:rPr>
      </w:pPr>
      <w:r w:rsidRPr="00055425">
        <w:rPr>
          <w:rFonts w:ascii="Times New Roman" w:eastAsia="Times New Roman" w:hAnsi="Times New Roman" w:cs="Times New Roman"/>
          <w:bCs/>
          <w:color w:val="000000"/>
          <w:sz w:val="28"/>
          <w:szCs w:val="28"/>
          <w:lang w:eastAsia="uk-UA"/>
        </w:rPr>
        <w:t xml:space="preserve">Установи освіти Голованівського району традиційно активні у залучені коштів субвенції на реалізацію програми «Спроможна школа для кращих результатів» з 49 проектів на Кіровоградську область – 16 реалізовано у  </w:t>
      </w:r>
      <w:r w:rsidRPr="00055425">
        <w:rPr>
          <w:rFonts w:ascii="Times New Roman" w:eastAsia="Times New Roman" w:hAnsi="Times New Roman" w:cs="Times New Roman"/>
          <w:bCs/>
          <w:color w:val="000000"/>
          <w:sz w:val="28"/>
          <w:szCs w:val="28"/>
          <w:lang w:eastAsia="uk-UA"/>
        </w:rPr>
        <w:lastRenderedPageBreak/>
        <w:t>Голованівському районі.</w:t>
      </w:r>
    </w:p>
    <w:p w:rsidR="00E23D64" w:rsidRPr="00055425" w:rsidRDefault="00E23D64" w:rsidP="00E23D64">
      <w:pPr>
        <w:widowControl w:val="0"/>
        <w:spacing w:after="0" w:line="228" w:lineRule="auto"/>
        <w:ind w:firstLine="567"/>
        <w:jc w:val="both"/>
        <w:rPr>
          <w:rFonts w:ascii="Times New Roman" w:eastAsia="Times New Roman" w:hAnsi="Times New Roman" w:cs="Times New Roman"/>
          <w:bCs/>
          <w:sz w:val="28"/>
          <w:szCs w:val="28"/>
          <w:lang w:eastAsia="ru-RU"/>
        </w:rPr>
      </w:pPr>
      <w:r w:rsidRPr="00055425">
        <w:rPr>
          <w:rFonts w:ascii="Times New Roman" w:eastAsia="Times New Roman" w:hAnsi="Times New Roman" w:cs="Times New Roman"/>
          <w:bCs/>
          <w:sz w:val="28"/>
          <w:szCs w:val="28"/>
          <w:lang w:eastAsia="ru-RU"/>
        </w:rPr>
        <w:t xml:space="preserve">Послуги </w:t>
      </w:r>
      <w:r w:rsidR="00BD3296">
        <w:rPr>
          <w:rFonts w:ascii="Times New Roman" w:eastAsia="Times New Roman" w:hAnsi="Times New Roman" w:cs="Times New Roman"/>
          <w:bCs/>
          <w:sz w:val="28"/>
          <w:szCs w:val="28"/>
          <w:lang w:eastAsia="ru-RU"/>
        </w:rPr>
        <w:t>і</w:t>
      </w:r>
      <w:r w:rsidRPr="00BD3296">
        <w:rPr>
          <w:rFonts w:ascii="Times New Roman" w:eastAsia="Times New Roman" w:hAnsi="Times New Roman" w:cs="Times New Roman"/>
          <w:bCs/>
          <w:color w:val="000000"/>
          <w:sz w:val="28"/>
          <w:szCs w:val="28"/>
          <w:lang w:eastAsia="uk-UA"/>
        </w:rPr>
        <w:t>з</w:t>
      </w:r>
      <w:r w:rsidRPr="00055425">
        <w:rPr>
          <w:rFonts w:ascii="Times New Roman" w:eastAsia="Times New Roman" w:hAnsi="Times New Roman" w:cs="Times New Roman"/>
          <w:b/>
          <w:bCs/>
          <w:color w:val="000000"/>
          <w:sz w:val="28"/>
          <w:szCs w:val="28"/>
          <w:lang w:eastAsia="uk-UA"/>
        </w:rPr>
        <w:t xml:space="preserve"> </w:t>
      </w:r>
      <w:r w:rsidRPr="00055425">
        <w:rPr>
          <w:rFonts w:ascii="Times New Roman" w:eastAsia="Times New Roman" w:hAnsi="Times New Roman" w:cs="Times New Roman"/>
          <w:bCs/>
          <w:color w:val="000000"/>
          <w:sz w:val="28"/>
          <w:szCs w:val="28"/>
          <w:lang w:eastAsia="uk-UA"/>
        </w:rPr>
        <w:t>забезпечення дітей району позашкільною</w:t>
      </w:r>
      <w:r w:rsidR="00BD3296">
        <w:rPr>
          <w:rFonts w:ascii="Times New Roman" w:eastAsia="Times New Roman" w:hAnsi="Times New Roman" w:cs="Times New Roman"/>
          <w:bCs/>
          <w:color w:val="000000"/>
          <w:sz w:val="28"/>
          <w:szCs w:val="28"/>
          <w:lang w:eastAsia="uk-UA"/>
        </w:rPr>
        <w:t xml:space="preserve"> </w:t>
      </w:r>
      <w:r w:rsidRPr="00055425">
        <w:rPr>
          <w:rFonts w:ascii="Times New Roman" w:eastAsia="Times New Roman" w:hAnsi="Times New Roman" w:cs="Times New Roman"/>
          <w:bCs/>
          <w:sz w:val="28"/>
          <w:szCs w:val="28"/>
          <w:lang w:eastAsia="ru-RU"/>
        </w:rPr>
        <w:t xml:space="preserve">освітою надають 7 позашкільних </w:t>
      </w:r>
      <w:r w:rsidRPr="00055425">
        <w:rPr>
          <w:rFonts w:ascii="Times New Roman" w:eastAsia="Times New Roman" w:hAnsi="Times New Roman" w:cs="Times New Roman"/>
          <w:bCs/>
          <w:color w:val="000000"/>
          <w:sz w:val="28"/>
          <w:szCs w:val="28"/>
          <w:lang w:eastAsia="uk-UA"/>
        </w:rPr>
        <w:t>закладів (юридичних осіб) та 3 у складі філій закладів загальної середньої освіти.</w:t>
      </w:r>
      <w:r w:rsidR="00BD3296">
        <w:rPr>
          <w:rFonts w:ascii="Times New Roman" w:eastAsia="Times New Roman" w:hAnsi="Times New Roman" w:cs="Times New Roman"/>
          <w:bCs/>
          <w:color w:val="000000"/>
          <w:sz w:val="28"/>
          <w:szCs w:val="28"/>
          <w:lang w:eastAsia="uk-UA"/>
        </w:rPr>
        <w:t xml:space="preserve"> </w:t>
      </w:r>
      <w:r w:rsidRPr="00055425">
        <w:rPr>
          <w:rFonts w:ascii="Times New Roman" w:eastAsia="Times New Roman" w:hAnsi="Times New Roman" w:cs="Times New Roman"/>
          <w:bCs/>
          <w:sz w:val="28"/>
          <w:szCs w:val="28"/>
          <w:lang w:eastAsia="ru-RU"/>
        </w:rPr>
        <w:t xml:space="preserve">Позашкільною освітою в районі охоплено 6733 </w:t>
      </w:r>
      <w:r w:rsidR="00BD3296" w:rsidRPr="00055425">
        <w:rPr>
          <w:rFonts w:ascii="Times New Roman" w:eastAsia="Times New Roman" w:hAnsi="Times New Roman" w:cs="Times New Roman"/>
          <w:bCs/>
          <w:sz w:val="28"/>
          <w:szCs w:val="28"/>
          <w:lang w:eastAsia="ru-RU"/>
        </w:rPr>
        <w:t>дитини</w:t>
      </w:r>
      <w:r w:rsidR="00BD3296">
        <w:rPr>
          <w:rFonts w:ascii="Times New Roman" w:eastAsia="Times New Roman" w:hAnsi="Times New Roman" w:cs="Times New Roman"/>
          <w:bCs/>
          <w:sz w:val="28"/>
          <w:szCs w:val="28"/>
          <w:lang w:eastAsia="ru-RU"/>
        </w:rPr>
        <w:t xml:space="preserve"> </w:t>
      </w:r>
      <w:r w:rsidRPr="00055425">
        <w:rPr>
          <w:rFonts w:ascii="Times New Roman" w:eastAsia="Times New Roman" w:hAnsi="Times New Roman" w:cs="Times New Roman"/>
          <w:bCs/>
          <w:sz w:val="28"/>
          <w:szCs w:val="28"/>
          <w:lang w:eastAsia="ru-RU"/>
        </w:rPr>
        <w:t>-</w:t>
      </w:r>
      <w:r w:rsidR="00BD3296">
        <w:rPr>
          <w:rFonts w:ascii="Times New Roman" w:eastAsia="Times New Roman" w:hAnsi="Times New Roman" w:cs="Times New Roman"/>
          <w:bCs/>
          <w:sz w:val="28"/>
          <w:szCs w:val="28"/>
          <w:lang w:eastAsia="ru-RU"/>
        </w:rPr>
        <w:t xml:space="preserve"> </w:t>
      </w:r>
      <w:r w:rsidRPr="00055425">
        <w:rPr>
          <w:rFonts w:ascii="Times New Roman" w:eastAsia="Times New Roman" w:hAnsi="Times New Roman" w:cs="Times New Roman"/>
          <w:bCs/>
          <w:sz w:val="28"/>
          <w:szCs w:val="28"/>
          <w:lang w:eastAsia="ru-RU"/>
        </w:rPr>
        <w:t>58,5%</w:t>
      </w:r>
    </w:p>
    <w:p w:rsidR="00E23D64" w:rsidRPr="00055425" w:rsidRDefault="00E23D64" w:rsidP="00E23D64">
      <w:pPr>
        <w:widowControl w:val="0"/>
        <w:spacing w:after="0" w:line="228" w:lineRule="auto"/>
        <w:ind w:firstLine="567"/>
        <w:jc w:val="both"/>
        <w:rPr>
          <w:rFonts w:ascii="Times New Roman" w:eastAsia="Times New Roman" w:hAnsi="Times New Roman" w:cs="Times New Roman"/>
          <w:bCs/>
          <w:sz w:val="28"/>
          <w:szCs w:val="28"/>
          <w:lang w:eastAsia="ru-RU"/>
        </w:rPr>
      </w:pPr>
      <w:r w:rsidRPr="00055425">
        <w:rPr>
          <w:rFonts w:ascii="Times New Roman" w:eastAsia="Times New Roman" w:hAnsi="Times New Roman" w:cs="Times New Roman"/>
          <w:bCs/>
          <w:sz w:val="28"/>
          <w:szCs w:val="28"/>
          <w:lang w:eastAsia="ru-RU"/>
        </w:rPr>
        <w:t xml:space="preserve">Відсутні заклади позашкільної освіти у </w:t>
      </w:r>
      <w:r w:rsidR="00BD3296">
        <w:rPr>
          <w:rFonts w:ascii="Times New Roman" w:eastAsia="Times New Roman" w:hAnsi="Times New Roman" w:cs="Times New Roman"/>
          <w:bCs/>
          <w:sz w:val="28"/>
          <w:szCs w:val="28"/>
          <w:lang w:eastAsia="ru-RU"/>
        </w:rPr>
        <w:t xml:space="preserve">смт </w:t>
      </w:r>
      <w:r w:rsidRPr="00055425">
        <w:rPr>
          <w:rFonts w:ascii="Times New Roman" w:eastAsia="Times New Roman" w:hAnsi="Times New Roman" w:cs="Times New Roman"/>
          <w:bCs/>
          <w:sz w:val="28"/>
          <w:szCs w:val="28"/>
          <w:lang w:eastAsia="ru-RU"/>
        </w:rPr>
        <w:t>Завалл</w:t>
      </w:r>
      <w:r w:rsidR="00BD3296">
        <w:rPr>
          <w:rFonts w:ascii="Times New Roman" w:eastAsia="Times New Roman" w:hAnsi="Times New Roman" w:cs="Times New Roman"/>
          <w:bCs/>
          <w:sz w:val="28"/>
          <w:szCs w:val="28"/>
          <w:lang w:eastAsia="ru-RU"/>
        </w:rPr>
        <w:t>я</w:t>
      </w:r>
      <w:r w:rsidRPr="00055425">
        <w:rPr>
          <w:rFonts w:ascii="Times New Roman" w:eastAsia="Times New Roman" w:hAnsi="Times New Roman" w:cs="Times New Roman"/>
          <w:bCs/>
          <w:sz w:val="28"/>
          <w:szCs w:val="28"/>
          <w:lang w:eastAsia="ru-RU"/>
        </w:rPr>
        <w:t xml:space="preserve">, </w:t>
      </w:r>
      <w:r w:rsidR="00BD3296">
        <w:rPr>
          <w:rFonts w:ascii="Times New Roman" w:eastAsia="Times New Roman" w:hAnsi="Times New Roman" w:cs="Times New Roman"/>
          <w:bCs/>
          <w:sz w:val="28"/>
          <w:szCs w:val="28"/>
          <w:lang w:eastAsia="ru-RU"/>
        </w:rPr>
        <w:t xml:space="preserve">с. </w:t>
      </w:r>
      <w:proofErr w:type="spellStart"/>
      <w:r w:rsidRPr="00055425">
        <w:rPr>
          <w:rFonts w:ascii="Times New Roman" w:eastAsia="Times New Roman" w:hAnsi="Times New Roman" w:cs="Times New Roman"/>
          <w:bCs/>
          <w:sz w:val="28"/>
          <w:szCs w:val="28"/>
          <w:lang w:eastAsia="ru-RU"/>
        </w:rPr>
        <w:t>Надлак</w:t>
      </w:r>
      <w:proofErr w:type="spellEnd"/>
      <w:r w:rsidRPr="00055425">
        <w:rPr>
          <w:rFonts w:ascii="Times New Roman" w:eastAsia="Times New Roman" w:hAnsi="Times New Roman" w:cs="Times New Roman"/>
          <w:bCs/>
          <w:sz w:val="28"/>
          <w:szCs w:val="28"/>
          <w:lang w:eastAsia="ru-RU"/>
        </w:rPr>
        <w:t xml:space="preserve"> та </w:t>
      </w:r>
      <w:r w:rsidR="00BD3296">
        <w:rPr>
          <w:rFonts w:ascii="Times New Roman" w:eastAsia="Times New Roman" w:hAnsi="Times New Roman" w:cs="Times New Roman"/>
          <w:bCs/>
          <w:sz w:val="28"/>
          <w:szCs w:val="28"/>
          <w:lang w:eastAsia="ru-RU"/>
        </w:rPr>
        <w:t xml:space="preserve">с. </w:t>
      </w:r>
      <w:r w:rsidR="00BD3296" w:rsidRPr="00055425">
        <w:rPr>
          <w:rFonts w:ascii="Times New Roman" w:eastAsia="Times New Roman" w:hAnsi="Times New Roman" w:cs="Times New Roman"/>
          <w:bCs/>
          <w:sz w:val="28"/>
          <w:szCs w:val="28"/>
          <w:lang w:eastAsia="ru-RU"/>
        </w:rPr>
        <w:t>Перегонів</w:t>
      </w:r>
      <w:r w:rsidR="00BD3296">
        <w:rPr>
          <w:rFonts w:ascii="Times New Roman" w:eastAsia="Times New Roman" w:hAnsi="Times New Roman" w:cs="Times New Roman"/>
          <w:bCs/>
          <w:sz w:val="28"/>
          <w:szCs w:val="28"/>
          <w:lang w:eastAsia="ru-RU"/>
        </w:rPr>
        <w:t>ка</w:t>
      </w:r>
      <w:r w:rsidRPr="00055425">
        <w:rPr>
          <w:rFonts w:ascii="Times New Roman" w:eastAsia="Times New Roman" w:hAnsi="Times New Roman" w:cs="Times New Roman"/>
          <w:bCs/>
          <w:sz w:val="28"/>
          <w:szCs w:val="28"/>
          <w:lang w:eastAsia="ru-RU"/>
        </w:rPr>
        <w:t xml:space="preserve"> у яких «</w:t>
      </w:r>
      <w:proofErr w:type="spellStart"/>
      <w:r w:rsidRPr="00055425">
        <w:rPr>
          <w:rFonts w:ascii="Times New Roman" w:eastAsia="Times New Roman" w:hAnsi="Times New Roman" w:cs="Times New Roman"/>
          <w:bCs/>
          <w:sz w:val="28"/>
          <w:szCs w:val="28"/>
          <w:lang w:eastAsia="ru-RU"/>
        </w:rPr>
        <w:t>Позашкілля</w:t>
      </w:r>
      <w:proofErr w:type="spellEnd"/>
      <w:r w:rsidRPr="00055425">
        <w:rPr>
          <w:rFonts w:ascii="Times New Roman" w:eastAsia="Times New Roman" w:hAnsi="Times New Roman" w:cs="Times New Roman"/>
          <w:bCs/>
          <w:sz w:val="28"/>
          <w:szCs w:val="28"/>
          <w:lang w:eastAsia="ru-RU"/>
        </w:rPr>
        <w:t>» реалізовано через систему гурткової роботи</w:t>
      </w:r>
      <w:r w:rsidR="00BD3296">
        <w:rPr>
          <w:rFonts w:ascii="Times New Roman" w:eastAsia="Times New Roman" w:hAnsi="Times New Roman" w:cs="Times New Roman"/>
          <w:bCs/>
          <w:sz w:val="28"/>
          <w:szCs w:val="28"/>
          <w:lang w:eastAsia="ru-RU"/>
        </w:rPr>
        <w:t>.</w:t>
      </w:r>
    </w:p>
    <w:p w:rsidR="00E23D64" w:rsidRPr="00055425" w:rsidRDefault="00E23D64" w:rsidP="00E23D64">
      <w:pPr>
        <w:shd w:val="clear" w:color="auto" w:fill="FFFFFF"/>
        <w:spacing w:after="0" w:line="228" w:lineRule="auto"/>
        <w:ind w:firstLine="567"/>
        <w:jc w:val="both"/>
        <w:rPr>
          <w:rFonts w:ascii="Times New Roman" w:eastAsia="Times New Roman" w:hAnsi="Times New Roman" w:cs="Times New Roman"/>
          <w:spacing w:val="8"/>
          <w:sz w:val="28"/>
          <w:szCs w:val="28"/>
          <w:lang w:eastAsia="ru-RU"/>
        </w:rPr>
      </w:pPr>
      <w:r w:rsidRPr="00055425">
        <w:rPr>
          <w:rFonts w:ascii="Times New Roman" w:eastAsia="Times New Roman" w:hAnsi="Times New Roman" w:cs="Times New Roman"/>
          <w:spacing w:val="8"/>
          <w:sz w:val="28"/>
          <w:szCs w:val="28"/>
          <w:lang w:eastAsia="ru-RU"/>
        </w:rPr>
        <w:t>У районі здійснено систему заходів щодо забезпечення рівного доступу для дітей з особливими освітніми потребами. За запитами населення при потребі інклюзивну форму навчання організовують заклади загальної середньої освіти. Потреби у забезпеченні інклюзивним навчанням 196 дітей з особливими освітніми потребами забезпечено на 100%</w:t>
      </w:r>
    </w:p>
    <w:p w:rsidR="00E23D64" w:rsidRPr="00055425" w:rsidRDefault="00E23D64" w:rsidP="00E23D64">
      <w:pPr>
        <w:widowControl w:val="0"/>
        <w:spacing w:after="0" w:line="228" w:lineRule="auto"/>
        <w:ind w:firstLine="567"/>
        <w:jc w:val="both"/>
        <w:rPr>
          <w:rFonts w:ascii="Times New Roman" w:eastAsia="Times New Roman" w:hAnsi="Times New Roman" w:cs="Times New Roman"/>
          <w:bCs/>
          <w:color w:val="000000"/>
          <w:sz w:val="21"/>
          <w:szCs w:val="28"/>
          <w:lang w:eastAsia="uk-UA"/>
        </w:rPr>
      </w:pPr>
      <w:r w:rsidRPr="00055425">
        <w:rPr>
          <w:rFonts w:ascii="Times New Roman" w:eastAsia="Times New Roman" w:hAnsi="Times New Roman" w:cs="Times New Roman"/>
          <w:bCs/>
          <w:sz w:val="28"/>
          <w:szCs w:val="28"/>
          <w:lang w:eastAsia="ru-RU"/>
        </w:rPr>
        <w:t>Харчування дітей в закладах освіти району організовано на виконання цільових соціальних програм по дитячому х</w:t>
      </w:r>
      <w:r w:rsidR="00BD3296">
        <w:rPr>
          <w:rFonts w:ascii="Times New Roman" w:eastAsia="Times New Roman" w:hAnsi="Times New Roman" w:cs="Times New Roman"/>
          <w:bCs/>
          <w:sz w:val="28"/>
          <w:szCs w:val="28"/>
          <w:lang w:eastAsia="ru-RU"/>
        </w:rPr>
        <w:t>арчуванню на 2021-2024(25) роки</w:t>
      </w:r>
      <w:r w:rsidRPr="00055425">
        <w:rPr>
          <w:rFonts w:ascii="Times New Roman" w:eastAsia="Times New Roman" w:hAnsi="Times New Roman" w:cs="Times New Roman"/>
          <w:bCs/>
          <w:sz w:val="28"/>
          <w:szCs w:val="28"/>
          <w:lang w:eastAsia="ru-RU"/>
        </w:rPr>
        <w:t>, затвердженні рішеннями сесій відповідних рад усіх десяти територій що входять до складу району.</w:t>
      </w:r>
    </w:p>
    <w:p w:rsidR="00E23D64" w:rsidRPr="00055425" w:rsidRDefault="00E23D64" w:rsidP="00E23D64">
      <w:pPr>
        <w:spacing w:after="0" w:line="228" w:lineRule="auto"/>
        <w:ind w:firstLine="567"/>
        <w:jc w:val="both"/>
        <w:rPr>
          <w:rFonts w:ascii="Times New Roman" w:eastAsia="Times New Roman" w:hAnsi="Times New Roman" w:cs="Times New Roman"/>
          <w:spacing w:val="8"/>
          <w:sz w:val="28"/>
          <w:szCs w:val="28"/>
          <w:shd w:val="clear" w:color="auto" w:fill="FFFFFF"/>
          <w:lang w:eastAsia="ru-RU"/>
        </w:rPr>
      </w:pPr>
      <w:r w:rsidRPr="00055425">
        <w:rPr>
          <w:rFonts w:ascii="Times New Roman" w:eastAsia="Times New Roman" w:hAnsi="Times New Roman" w:cs="Times New Roman"/>
          <w:spacing w:val="8"/>
          <w:sz w:val="28"/>
          <w:szCs w:val="28"/>
          <w:shd w:val="clear" w:color="auto" w:fill="FFFFFF"/>
          <w:lang w:eastAsia="ru-RU"/>
        </w:rPr>
        <w:t>Здійснено систему заходів щодо забезпечення рівного доступу для дітей з особливими освітніми потребами. Розроблені рекомендації щодо програми навчання, особливостей організації психолого-педагогічної допомоги дітям.</w:t>
      </w:r>
    </w:p>
    <w:p w:rsidR="00E23D64" w:rsidRPr="00055425" w:rsidRDefault="00E23D64" w:rsidP="00E23D64">
      <w:pPr>
        <w:spacing w:after="0" w:line="228" w:lineRule="auto"/>
        <w:ind w:firstLine="567"/>
        <w:jc w:val="both"/>
        <w:rPr>
          <w:rFonts w:ascii="Times New Roman" w:eastAsia="Times New Roman" w:hAnsi="Times New Roman" w:cs="Times New Roman"/>
          <w:sz w:val="28"/>
          <w:szCs w:val="28"/>
          <w:lang w:eastAsia="ru-RU"/>
        </w:rPr>
      </w:pPr>
      <w:r w:rsidRPr="00055425">
        <w:rPr>
          <w:rFonts w:ascii="Times New Roman" w:eastAsia="Times New Roman" w:hAnsi="Times New Roman" w:cs="Times New Roman"/>
          <w:sz w:val="28"/>
          <w:szCs w:val="28"/>
          <w:lang w:eastAsia="ru-RU"/>
        </w:rPr>
        <w:t xml:space="preserve">З метою сприяння підвищенню рівня готовності суб’єктів звернення до використання електронних послуг розробляються рекомендації та тематика щодо проведення заходів з формування інформаційно-комунікаційної компетентності для школярів, студентів професійно-технічного училища, вихованців </w:t>
      </w:r>
      <w:proofErr w:type="spellStart"/>
      <w:r w:rsidRPr="00055425">
        <w:rPr>
          <w:rFonts w:ascii="Times New Roman" w:eastAsia="Times New Roman" w:hAnsi="Times New Roman" w:cs="Times New Roman"/>
          <w:sz w:val="28"/>
          <w:szCs w:val="28"/>
          <w:lang w:eastAsia="ru-RU"/>
        </w:rPr>
        <w:t>позашкілля</w:t>
      </w:r>
      <w:proofErr w:type="spellEnd"/>
      <w:r w:rsidRPr="00055425">
        <w:rPr>
          <w:rFonts w:ascii="Times New Roman" w:eastAsia="Times New Roman" w:hAnsi="Times New Roman" w:cs="Times New Roman"/>
          <w:sz w:val="28"/>
          <w:szCs w:val="28"/>
          <w:lang w:eastAsia="ru-RU"/>
        </w:rPr>
        <w:t>.</w:t>
      </w:r>
    </w:p>
    <w:p w:rsidR="00E23D64" w:rsidRPr="00055425" w:rsidRDefault="00E23D64" w:rsidP="00E23D64">
      <w:pPr>
        <w:spacing w:after="0" w:line="228" w:lineRule="auto"/>
        <w:ind w:firstLine="567"/>
        <w:jc w:val="both"/>
        <w:rPr>
          <w:rFonts w:ascii="Times New Roman" w:eastAsia="Times New Roman" w:hAnsi="Times New Roman" w:cs="Times New Roman"/>
          <w:sz w:val="28"/>
          <w:szCs w:val="28"/>
          <w:lang w:eastAsia="ru-RU"/>
        </w:rPr>
      </w:pPr>
      <w:r w:rsidRPr="00055425">
        <w:rPr>
          <w:rFonts w:ascii="Times New Roman" w:eastAsia="Times New Roman" w:hAnsi="Times New Roman" w:cs="Times New Roman"/>
          <w:sz w:val="28"/>
          <w:szCs w:val="28"/>
          <w:lang w:eastAsia="ru-RU"/>
        </w:rPr>
        <w:t xml:space="preserve">Система дистанційного навчання у закладах освіти впроваджується шляхом співпраці адміністрації закладів освіти через мережу Інтернет, а саме робота в групах закладів освіти у соціальних мережах, </w:t>
      </w:r>
      <w:proofErr w:type="spellStart"/>
      <w:r w:rsidRPr="00055425">
        <w:rPr>
          <w:rFonts w:ascii="Times New Roman" w:eastAsia="Times New Roman" w:hAnsi="Times New Roman" w:cs="Times New Roman"/>
          <w:sz w:val="28"/>
          <w:szCs w:val="28"/>
          <w:lang w:eastAsia="ru-RU"/>
        </w:rPr>
        <w:t>скайп-конференціях</w:t>
      </w:r>
      <w:proofErr w:type="spellEnd"/>
      <w:r w:rsidRPr="00055425">
        <w:rPr>
          <w:rFonts w:ascii="Times New Roman" w:eastAsia="Times New Roman" w:hAnsi="Times New Roman" w:cs="Times New Roman"/>
          <w:sz w:val="28"/>
          <w:szCs w:val="28"/>
          <w:lang w:eastAsia="ru-RU"/>
        </w:rPr>
        <w:t>.</w:t>
      </w:r>
    </w:p>
    <w:p w:rsidR="00E23D64" w:rsidRPr="00055425" w:rsidRDefault="00E23D64" w:rsidP="00E23D64">
      <w:pPr>
        <w:spacing w:after="0" w:line="228" w:lineRule="auto"/>
        <w:ind w:firstLine="567"/>
        <w:jc w:val="both"/>
        <w:rPr>
          <w:rFonts w:ascii="Times New Roman" w:eastAsia="Times New Roman" w:hAnsi="Times New Roman" w:cs="Times New Roman"/>
          <w:b/>
          <w:sz w:val="28"/>
          <w:szCs w:val="28"/>
          <w:lang w:eastAsia="ru-RU"/>
        </w:rPr>
      </w:pPr>
      <w:r w:rsidRPr="00055425">
        <w:rPr>
          <w:rFonts w:ascii="Times New Roman" w:eastAsia="Times New Roman" w:hAnsi="Times New Roman" w:cs="Times New Roman"/>
          <w:b/>
          <w:sz w:val="28"/>
          <w:szCs w:val="28"/>
          <w:lang w:eastAsia="ru-RU"/>
        </w:rPr>
        <w:t>Проблемні питання:</w:t>
      </w:r>
    </w:p>
    <w:p w:rsidR="00E23D64" w:rsidRPr="00055425" w:rsidRDefault="00E23D64" w:rsidP="00BD3296">
      <w:pPr>
        <w:autoSpaceDN w:val="0"/>
        <w:spacing w:after="0" w:line="228" w:lineRule="auto"/>
        <w:ind w:left="567"/>
        <w:contextualSpacing/>
        <w:jc w:val="both"/>
        <w:rPr>
          <w:rFonts w:ascii="Times New Roman" w:eastAsia="Times New Roman" w:hAnsi="Times New Roman" w:cs="Times New Roman"/>
          <w:sz w:val="28"/>
          <w:szCs w:val="28"/>
          <w:lang w:eastAsia="ru-RU"/>
        </w:rPr>
      </w:pPr>
      <w:r w:rsidRPr="00055425">
        <w:rPr>
          <w:rFonts w:ascii="Times New Roman" w:eastAsia="Times New Roman" w:hAnsi="Times New Roman" w:cs="Times New Roman"/>
          <w:sz w:val="28"/>
          <w:szCs w:val="28"/>
          <w:lang w:eastAsia="ru-RU"/>
        </w:rPr>
        <w:t>матеріально-технічна база  закладів ЗДО ;</w:t>
      </w:r>
    </w:p>
    <w:p w:rsidR="00E23D64" w:rsidRPr="00055425" w:rsidRDefault="00E23D64" w:rsidP="00BD3296">
      <w:pPr>
        <w:spacing w:after="0" w:line="228" w:lineRule="auto"/>
        <w:ind w:firstLine="567"/>
        <w:contextualSpacing/>
        <w:jc w:val="both"/>
        <w:rPr>
          <w:rFonts w:ascii="Times New Roman" w:eastAsia="Times New Roman" w:hAnsi="Times New Roman" w:cs="Times New Roman"/>
          <w:sz w:val="28"/>
          <w:szCs w:val="28"/>
        </w:rPr>
      </w:pPr>
      <w:r w:rsidRPr="00055425">
        <w:rPr>
          <w:rFonts w:ascii="Times New Roman" w:eastAsia="Times New Roman" w:hAnsi="Times New Roman" w:cs="Times New Roman"/>
          <w:sz w:val="28"/>
          <w:szCs w:val="28"/>
        </w:rPr>
        <w:t>матеріально-технічна база опорного закладу.</w:t>
      </w:r>
    </w:p>
    <w:p w:rsidR="00E23D64" w:rsidRPr="00055425" w:rsidRDefault="00E23D64" w:rsidP="00BD3296">
      <w:pPr>
        <w:spacing w:after="0" w:line="228" w:lineRule="auto"/>
        <w:ind w:firstLine="567"/>
        <w:jc w:val="both"/>
        <w:rPr>
          <w:rFonts w:ascii="Times New Roman" w:eastAsia="Times New Roman" w:hAnsi="Times New Roman" w:cs="Times New Roman"/>
          <w:b/>
          <w:sz w:val="28"/>
          <w:szCs w:val="28"/>
          <w:lang w:eastAsia="ru-RU"/>
        </w:rPr>
      </w:pPr>
      <w:r w:rsidRPr="00055425">
        <w:rPr>
          <w:rFonts w:ascii="Times New Roman" w:eastAsia="Times New Roman" w:hAnsi="Times New Roman" w:cs="Times New Roman"/>
          <w:b/>
          <w:sz w:val="28"/>
          <w:szCs w:val="28"/>
          <w:lang w:eastAsia="ru-RU"/>
        </w:rPr>
        <w:t>Цілі та завдання на 2024 рік:</w:t>
      </w:r>
    </w:p>
    <w:p w:rsidR="00E23D64" w:rsidRPr="00055425" w:rsidRDefault="00E23D64" w:rsidP="00BD3296">
      <w:pPr>
        <w:spacing w:after="0" w:line="228" w:lineRule="auto"/>
        <w:ind w:firstLine="567"/>
        <w:contextualSpacing/>
        <w:jc w:val="both"/>
        <w:rPr>
          <w:rFonts w:ascii="Times New Roman" w:eastAsia="Times New Roman" w:hAnsi="Times New Roman" w:cs="Times New Roman"/>
          <w:sz w:val="28"/>
          <w:szCs w:val="28"/>
        </w:rPr>
      </w:pPr>
      <w:r w:rsidRPr="00055425">
        <w:rPr>
          <w:rFonts w:ascii="Times New Roman" w:eastAsia="Times New Roman" w:hAnsi="Times New Roman" w:cs="Times New Roman"/>
          <w:sz w:val="28"/>
          <w:szCs w:val="28"/>
        </w:rPr>
        <w:t>створення умов для максимального задоволення суспільних потреб у якісних освітніх послугах;</w:t>
      </w:r>
    </w:p>
    <w:p w:rsidR="00E23D64" w:rsidRPr="00055425" w:rsidRDefault="00E23D64" w:rsidP="00BD3296">
      <w:pPr>
        <w:autoSpaceDN w:val="0"/>
        <w:spacing w:after="0" w:line="228" w:lineRule="auto"/>
        <w:ind w:firstLine="567"/>
        <w:contextualSpacing/>
        <w:jc w:val="both"/>
        <w:rPr>
          <w:rFonts w:ascii="Times New Roman" w:eastAsia="Times New Roman" w:hAnsi="Times New Roman" w:cs="Times New Roman"/>
          <w:sz w:val="28"/>
          <w:szCs w:val="28"/>
          <w:lang w:eastAsia="ru-RU"/>
        </w:rPr>
      </w:pPr>
      <w:r w:rsidRPr="00055425">
        <w:rPr>
          <w:rFonts w:ascii="Times New Roman" w:eastAsia="Times New Roman" w:hAnsi="Times New Roman" w:cs="Times New Roman"/>
          <w:sz w:val="28"/>
          <w:szCs w:val="28"/>
          <w:lang w:eastAsia="ru-RU"/>
        </w:rPr>
        <w:t>системна робота щодо збереження здоров’я учнів, запобігання асоціальним проявам та профілактика шкідливих звичок у молодіжному середовищі;</w:t>
      </w:r>
    </w:p>
    <w:p w:rsidR="00E23D64" w:rsidRPr="00055425" w:rsidRDefault="00E23D64" w:rsidP="00BD3296">
      <w:pPr>
        <w:autoSpaceDN w:val="0"/>
        <w:spacing w:after="0" w:line="228" w:lineRule="auto"/>
        <w:ind w:firstLine="567"/>
        <w:contextualSpacing/>
        <w:jc w:val="both"/>
        <w:rPr>
          <w:rFonts w:ascii="Times New Roman" w:eastAsia="Times New Roman" w:hAnsi="Times New Roman" w:cs="Times New Roman"/>
          <w:sz w:val="28"/>
          <w:szCs w:val="28"/>
          <w:lang w:eastAsia="ru-RU"/>
        </w:rPr>
      </w:pPr>
      <w:r w:rsidRPr="00055425">
        <w:rPr>
          <w:rFonts w:ascii="Times New Roman" w:eastAsia="Times New Roman" w:hAnsi="Times New Roman" w:cs="Times New Roman"/>
          <w:sz w:val="28"/>
          <w:szCs w:val="28"/>
          <w:lang w:eastAsia="ru-RU"/>
        </w:rPr>
        <w:t>забезпечення належних санітарно-гігієнічних умов у закладах освіти, покращення матеріально-технічної бази;</w:t>
      </w:r>
    </w:p>
    <w:p w:rsidR="00E23D64" w:rsidRPr="00055425" w:rsidRDefault="00E23D64" w:rsidP="00BD3296">
      <w:pPr>
        <w:autoSpaceDN w:val="0"/>
        <w:spacing w:after="0" w:line="228" w:lineRule="auto"/>
        <w:ind w:firstLine="567"/>
        <w:contextualSpacing/>
        <w:jc w:val="both"/>
        <w:rPr>
          <w:rFonts w:ascii="Times New Roman" w:eastAsia="Times New Roman" w:hAnsi="Times New Roman" w:cs="Times New Roman"/>
          <w:sz w:val="28"/>
          <w:szCs w:val="28"/>
          <w:lang w:eastAsia="ru-RU"/>
        </w:rPr>
      </w:pPr>
      <w:r w:rsidRPr="00055425">
        <w:rPr>
          <w:rFonts w:ascii="Times New Roman" w:eastAsia="Times New Roman" w:hAnsi="Times New Roman" w:cs="Times New Roman"/>
          <w:sz w:val="28"/>
          <w:szCs w:val="28"/>
          <w:lang w:eastAsia="ru-RU"/>
        </w:rPr>
        <w:t>формування якісного інформаційно-освітнього простору для задоволення потреб та інтересів територіальних громад;</w:t>
      </w:r>
    </w:p>
    <w:p w:rsidR="00E23D64" w:rsidRPr="00055425" w:rsidRDefault="00E23D64" w:rsidP="00BD3296">
      <w:pPr>
        <w:autoSpaceDN w:val="0"/>
        <w:spacing w:after="0" w:line="228" w:lineRule="auto"/>
        <w:ind w:firstLine="567"/>
        <w:contextualSpacing/>
        <w:jc w:val="both"/>
        <w:rPr>
          <w:rFonts w:ascii="Times New Roman" w:eastAsia="Times New Roman" w:hAnsi="Times New Roman" w:cs="Times New Roman"/>
          <w:sz w:val="28"/>
          <w:szCs w:val="28"/>
          <w:lang w:eastAsia="ru-RU"/>
        </w:rPr>
      </w:pPr>
      <w:r w:rsidRPr="00055425">
        <w:rPr>
          <w:rFonts w:ascii="Times New Roman" w:eastAsia="Times New Roman" w:hAnsi="Times New Roman" w:cs="Times New Roman"/>
          <w:sz w:val="28"/>
          <w:szCs w:val="28"/>
          <w:lang w:eastAsia="ru-RU"/>
        </w:rPr>
        <w:t>збільшення мережі ЗДО (відкриття  нового дитячого садка);</w:t>
      </w:r>
    </w:p>
    <w:p w:rsidR="00E23D64" w:rsidRPr="00055425" w:rsidRDefault="00E23D64" w:rsidP="00BD3296">
      <w:pPr>
        <w:autoSpaceDN w:val="0"/>
        <w:spacing w:after="0" w:line="228" w:lineRule="auto"/>
        <w:ind w:firstLine="567"/>
        <w:contextualSpacing/>
        <w:jc w:val="both"/>
        <w:rPr>
          <w:rFonts w:ascii="Times New Roman" w:eastAsia="Times New Roman" w:hAnsi="Times New Roman" w:cs="Times New Roman"/>
          <w:sz w:val="28"/>
          <w:szCs w:val="28"/>
          <w:lang w:eastAsia="ru-RU"/>
        </w:rPr>
      </w:pPr>
      <w:r w:rsidRPr="00055425">
        <w:rPr>
          <w:rFonts w:ascii="Times New Roman" w:eastAsia="Times New Roman" w:hAnsi="Times New Roman" w:cs="Times New Roman"/>
          <w:sz w:val="28"/>
          <w:szCs w:val="28"/>
          <w:lang w:eastAsia="ru-RU"/>
        </w:rPr>
        <w:t>оновлення змісту позашкільної освіти.</w:t>
      </w:r>
    </w:p>
    <w:p w:rsidR="00E23D64" w:rsidRPr="00055425" w:rsidRDefault="00E23D64" w:rsidP="00E23D64">
      <w:pPr>
        <w:spacing w:after="0" w:line="228" w:lineRule="auto"/>
        <w:ind w:firstLine="567"/>
        <w:jc w:val="both"/>
        <w:rPr>
          <w:rFonts w:ascii="Times New Roman" w:eastAsia="Times New Roman" w:hAnsi="Times New Roman" w:cs="Times New Roman"/>
          <w:b/>
          <w:sz w:val="28"/>
          <w:szCs w:val="28"/>
          <w:lang w:eastAsia="ru-RU"/>
        </w:rPr>
      </w:pPr>
      <w:r w:rsidRPr="00055425">
        <w:rPr>
          <w:rFonts w:ascii="Times New Roman" w:eastAsia="Times New Roman" w:hAnsi="Times New Roman" w:cs="Times New Roman"/>
          <w:b/>
          <w:sz w:val="28"/>
          <w:szCs w:val="28"/>
          <w:lang w:eastAsia="ru-RU"/>
        </w:rPr>
        <w:t>Очікувані результати:</w:t>
      </w:r>
    </w:p>
    <w:p w:rsidR="00E23D64" w:rsidRPr="00055425" w:rsidRDefault="00E23D64" w:rsidP="00B33FA5">
      <w:pPr>
        <w:autoSpaceDN w:val="0"/>
        <w:spacing w:after="0" w:line="228" w:lineRule="auto"/>
        <w:ind w:firstLine="567"/>
        <w:contextualSpacing/>
        <w:jc w:val="both"/>
        <w:rPr>
          <w:rFonts w:ascii="Times New Roman" w:eastAsia="Times New Roman" w:hAnsi="Times New Roman" w:cs="Times New Roman"/>
          <w:sz w:val="28"/>
          <w:szCs w:val="28"/>
          <w:lang w:eastAsia="ru-RU"/>
        </w:rPr>
      </w:pPr>
      <w:r w:rsidRPr="00055425">
        <w:rPr>
          <w:rFonts w:ascii="Times New Roman" w:eastAsia="Times New Roman" w:hAnsi="Times New Roman" w:cs="Times New Roman"/>
          <w:sz w:val="28"/>
          <w:szCs w:val="28"/>
          <w:lang w:eastAsia="ru-RU"/>
        </w:rPr>
        <w:t>забезпечення інтелектуального розвитку дітей, формування їх ціннісних орієнтацій, можливості дітей району долучитися до європейських та світових освітніх програм;</w:t>
      </w:r>
    </w:p>
    <w:p w:rsidR="00E23D64" w:rsidRPr="00055425" w:rsidRDefault="00E23D64" w:rsidP="00B33FA5">
      <w:pPr>
        <w:autoSpaceDN w:val="0"/>
        <w:spacing w:after="0" w:line="228" w:lineRule="auto"/>
        <w:ind w:firstLine="567"/>
        <w:contextualSpacing/>
        <w:jc w:val="both"/>
        <w:rPr>
          <w:rFonts w:ascii="Times New Roman" w:eastAsia="Times New Roman" w:hAnsi="Times New Roman" w:cs="Times New Roman"/>
          <w:sz w:val="28"/>
          <w:szCs w:val="28"/>
          <w:lang w:eastAsia="ru-RU"/>
        </w:rPr>
      </w:pPr>
      <w:r w:rsidRPr="00055425">
        <w:rPr>
          <w:rFonts w:ascii="Times New Roman" w:eastAsia="Times New Roman" w:hAnsi="Times New Roman" w:cs="Times New Roman"/>
          <w:sz w:val="28"/>
          <w:szCs w:val="28"/>
          <w:lang w:eastAsia="ru-RU"/>
        </w:rPr>
        <w:t>поліпшення якості надання освітніх послуг для населення, за запитом у якісних освітніх послугах;</w:t>
      </w:r>
    </w:p>
    <w:p w:rsidR="00E23D64" w:rsidRPr="00055425" w:rsidRDefault="00E23D64" w:rsidP="00B33FA5">
      <w:pPr>
        <w:autoSpaceDE w:val="0"/>
        <w:autoSpaceDN w:val="0"/>
        <w:adjustRightInd w:val="0"/>
        <w:spacing w:after="0" w:line="228" w:lineRule="auto"/>
        <w:ind w:firstLine="567"/>
        <w:jc w:val="both"/>
        <w:rPr>
          <w:rFonts w:ascii="Times New Roman" w:eastAsia="Times New Roman" w:hAnsi="Times New Roman" w:cs="Times New Roman"/>
          <w:sz w:val="28"/>
          <w:szCs w:val="28"/>
          <w:lang w:eastAsia="uk-UA"/>
        </w:rPr>
      </w:pPr>
      <w:r w:rsidRPr="00055425">
        <w:rPr>
          <w:rFonts w:ascii="Times New Roman" w:eastAsia="Times New Roman" w:hAnsi="Times New Roman" w:cs="Times New Roman"/>
          <w:sz w:val="28"/>
          <w:szCs w:val="28"/>
          <w:lang w:eastAsia="uk-UA"/>
        </w:rPr>
        <w:lastRenderedPageBreak/>
        <w:t>забезпечення якості загальної середньої освіти, підвищення результативності.</w:t>
      </w:r>
    </w:p>
    <w:p w:rsidR="00E23D64" w:rsidRPr="00055425" w:rsidRDefault="00E23D64" w:rsidP="00E23D64">
      <w:pPr>
        <w:spacing w:after="0" w:line="228" w:lineRule="auto"/>
        <w:ind w:firstLine="567"/>
        <w:jc w:val="both"/>
        <w:rPr>
          <w:rFonts w:ascii="Calibri" w:eastAsia="Times New Roman" w:hAnsi="Calibri" w:cs="Times New Roman"/>
          <w:sz w:val="28"/>
          <w:szCs w:val="28"/>
          <w:lang w:eastAsia="ru-RU"/>
        </w:rPr>
      </w:pPr>
    </w:p>
    <w:p w:rsidR="00E23D64" w:rsidRPr="00055425" w:rsidRDefault="00E23D64" w:rsidP="00E23D64">
      <w:pPr>
        <w:autoSpaceDE w:val="0"/>
        <w:autoSpaceDN w:val="0"/>
        <w:adjustRightInd w:val="0"/>
        <w:spacing w:after="0" w:line="228" w:lineRule="auto"/>
        <w:ind w:firstLine="567"/>
        <w:jc w:val="both"/>
        <w:rPr>
          <w:rFonts w:ascii="Times New Roman" w:eastAsia="Times New Roman" w:hAnsi="Times New Roman" w:cs="Times New Roman"/>
          <w:b/>
          <w:bCs/>
          <w:color w:val="000000"/>
          <w:sz w:val="28"/>
          <w:szCs w:val="28"/>
          <w:u w:val="single"/>
          <w:lang w:eastAsia="uk-UA"/>
        </w:rPr>
      </w:pPr>
      <w:r w:rsidRPr="00055425">
        <w:rPr>
          <w:rFonts w:ascii="Times New Roman" w:eastAsia="Times New Roman" w:hAnsi="Times New Roman" w:cs="Times New Roman"/>
          <w:b/>
          <w:bCs/>
          <w:color w:val="000000"/>
          <w:sz w:val="28"/>
          <w:szCs w:val="28"/>
          <w:u w:val="single"/>
          <w:lang w:eastAsia="uk-UA"/>
        </w:rPr>
        <w:t xml:space="preserve">Культура та туризм </w:t>
      </w:r>
    </w:p>
    <w:p w:rsidR="00E23D64" w:rsidRPr="00055425" w:rsidRDefault="00E23D64" w:rsidP="00E23D64">
      <w:pPr>
        <w:autoSpaceDE w:val="0"/>
        <w:autoSpaceDN w:val="0"/>
        <w:adjustRightInd w:val="0"/>
        <w:spacing w:after="0" w:line="228" w:lineRule="auto"/>
        <w:ind w:firstLine="567"/>
        <w:jc w:val="both"/>
        <w:rPr>
          <w:rFonts w:ascii="Times New Roman" w:eastAsia="Times New Roman" w:hAnsi="Times New Roman" w:cs="Times New Roman"/>
          <w:b/>
          <w:bCs/>
          <w:color w:val="000000"/>
          <w:sz w:val="28"/>
          <w:szCs w:val="28"/>
          <w:lang w:eastAsia="uk-UA"/>
        </w:rPr>
      </w:pPr>
      <w:r w:rsidRPr="00055425">
        <w:rPr>
          <w:rFonts w:ascii="Times New Roman" w:eastAsia="Times New Roman" w:hAnsi="Times New Roman" w:cs="Times New Roman"/>
          <w:b/>
          <w:bCs/>
          <w:color w:val="000000"/>
          <w:sz w:val="28"/>
          <w:szCs w:val="28"/>
          <w:lang w:eastAsia="uk-UA"/>
        </w:rPr>
        <w:t>Оцінка поточної ситуації</w:t>
      </w:r>
    </w:p>
    <w:p w:rsidR="00E23D64" w:rsidRPr="00055425" w:rsidRDefault="00E23D64" w:rsidP="00E23D64">
      <w:pPr>
        <w:spacing w:after="0" w:line="228" w:lineRule="auto"/>
        <w:ind w:firstLine="567"/>
        <w:jc w:val="both"/>
        <w:rPr>
          <w:rFonts w:ascii="Calibri" w:eastAsia="Times New Roman" w:hAnsi="Calibri" w:cs="Times New Roman"/>
          <w:sz w:val="28"/>
          <w:szCs w:val="28"/>
          <w:lang w:eastAsia="ru-RU"/>
        </w:rPr>
      </w:pPr>
      <w:r w:rsidRPr="00055425">
        <w:rPr>
          <w:rFonts w:ascii="Times New Roman" w:eastAsia="Times New Roman" w:hAnsi="Times New Roman" w:cs="Times New Roman"/>
          <w:sz w:val="28"/>
          <w:szCs w:val="28"/>
          <w:lang w:eastAsia="ru-RU"/>
        </w:rPr>
        <w:t>Першоосновою економічного і культурного розвитку суспільства є результати інтелектуальної діяльності людини – науково-технічної й художньої творчості. Тому одним із завдань визначено підвищення культури громадян, створення максимально сприятливих умов для творчої роботи.</w:t>
      </w:r>
    </w:p>
    <w:p w:rsidR="00E23D64" w:rsidRPr="00055425" w:rsidRDefault="00E23D64" w:rsidP="00E23D64">
      <w:pPr>
        <w:spacing w:after="0" w:line="228" w:lineRule="auto"/>
        <w:ind w:firstLine="567"/>
        <w:jc w:val="both"/>
        <w:rPr>
          <w:rFonts w:ascii="Times New Roman" w:eastAsia="Times New Roman" w:hAnsi="Times New Roman" w:cs="Times New Roman"/>
          <w:sz w:val="28"/>
          <w:szCs w:val="28"/>
          <w:lang w:eastAsia="ru-RU"/>
        </w:rPr>
      </w:pPr>
      <w:r w:rsidRPr="00055425">
        <w:rPr>
          <w:rFonts w:ascii="Times New Roman" w:eastAsia="Times New Roman" w:hAnsi="Times New Roman" w:cs="Times New Roman"/>
          <w:sz w:val="28"/>
          <w:szCs w:val="28"/>
          <w:lang w:eastAsia="ru-RU"/>
        </w:rPr>
        <w:t>На території Голованівського району знаходиться 119 будинків культури, 109 бібліотек, 13 музеїв, 7 закладів позашкільної освіти, 676 об'єктів культурної спадщини (295 об'єктів історії та монументального мистецтва, 36 об'єктів архітектури, 345 об'єктів археології).</w:t>
      </w:r>
    </w:p>
    <w:p w:rsidR="00E23D64" w:rsidRPr="00055425" w:rsidRDefault="00E23D64" w:rsidP="00E23D64">
      <w:pPr>
        <w:spacing w:after="0" w:line="228" w:lineRule="auto"/>
        <w:ind w:firstLine="567"/>
        <w:jc w:val="both"/>
        <w:rPr>
          <w:rFonts w:ascii="Times New Roman" w:eastAsia="Times New Roman" w:hAnsi="Times New Roman" w:cs="Times New Roman"/>
          <w:sz w:val="28"/>
          <w:szCs w:val="28"/>
          <w:lang w:eastAsia="ru-RU"/>
        </w:rPr>
      </w:pPr>
      <w:r w:rsidRPr="00055425">
        <w:rPr>
          <w:rFonts w:ascii="Times New Roman" w:eastAsia="Times New Roman" w:hAnsi="Times New Roman" w:cs="Times New Roman"/>
          <w:sz w:val="28"/>
          <w:szCs w:val="28"/>
          <w:lang w:eastAsia="ru-RU"/>
        </w:rPr>
        <w:t>Внесено 100% об’єктів культурної спадщини Голованівського району до системи декларування нерухомих пам’яток культурної спадщини.</w:t>
      </w:r>
    </w:p>
    <w:p w:rsidR="00E23D64" w:rsidRPr="00055425" w:rsidRDefault="00E23D64" w:rsidP="00E23D64">
      <w:pPr>
        <w:spacing w:after="0" w:line="228" w:lineRule="auto"/>
        <w:ind w:firstLine="567"/>
        <w:jc w:val="both"/>
        <w:rPr>
          <w:rFonts w:ascii="Times New Roman" w:eastAsia="Times New Roman" w:hAnsi="Times New Roman" w:cs="Times New Roman"/>
          <w:sz w:val="28"/>
          <w:szCs w:val="28"/>
          <w:lang w:eastAsia="ru-RU"/>
        </w:rPr>
      </w:pPr>
      <w:r w:rsidRPr="00055425">
        <w:rPr>
          <w:rFonts w:ascii="Times New Roman" w:eastAsia="Times New Roman" w:hAnsi="Times New Roman" w:cs="Times New Roman"/>
          <w:sz w:val="28"/>
          <w:szCs w:val="28"/>
          <w:lang w:eastAsia="ru-RU"/>
        </w:rPr>
        <w:t xml:space="preserve">Основними напрямками соціокультурної діяльності бібліотек є національно-патріотичне виховання, краєзнавство, народознавство, правова освіта населення. У бібліотеках здійснюється пріоритетне пільгове обслуговування користувачів-дітей з обмеженими фізичними можливостями,  сиріт, дітей, що перебувають під опікою,  дітей учасників АТО, з багатодітних та неповних сімей.   </w:t>
      </w:r>
    </w:p>
    <w:p w:rsidR="00E23D64" w:rsidRPr="00055425" w:rsidRDefault="00E23D64" w:rsidP="00E23D64">
      <w:pPr>
        <w:spacing w:after="0" w:line="228" w:lineRule="auto"/>
        <w:ind w:firstLine="567"/>
        <w:jc w:val="both"/>
        <w:rPr>
          <w:rFonts w:ascii="Times New Roman" w:eastAsia="Times New Roman" w:hAnsi="Times New Roman" w:cs="Times New Roman"/>
          <w:b/>
          <w:sz w:val="28"/>
          <w:szCs w:val="28"/>
          <w:lang w:eastAsia="ru-RU"/>
        </w:rPr>
      </w:pPr>
      <w:r w:rsidRPr="00055425">
        <w:rPr>
          <w:rFonts w:ascii="Times New Roman" w:eastAsia="Times New Roman" w:hAnsi="Times New Roman" w:cs="Times New Roman"/>
          <w:b/>
          <w:sz w:val="28"/>
          <w:szCs w:val="28"/>
          <w:lang w:eastAsia="ru-RU"/>
        </w:rPr>
        <w:t>Проблемні питання:</w:t>
      </w:r>
    </w:p>
    <w:p w:rsidR="00E23D64" w:rsidRPr="00055425" w:rsidRDefault="00E23D64" w:rsidP="00C57838">
      <w:pPr>
        <w:spacing w:after="0" w:line="228" w:lineRule="auto"/>
        <w:ind w:firstLine="567"/>
        <w:contextualSpacing/>
        <w:jc w:val="both"/>
        <w:rPr>
          <w:rFonts w:ascii="Times New Roman" w:eastAsia="Times New Roman" w:hAnsi="Times New Roman" w:cs="Times New Roman"/>
          <w:sz w:val="28"/>
          <w:szCs w:val="28"/>
        </w:rPr>
      </w:pPr>
      <w:r w:rsidRPr="00055425">
        <w:rPr>
          <w:rFonts w:ascii="Times New Roman" w:eastAsia="Times New Roman" w:hAnsi="Times New Roman" w:cs="Times New Roman"/>
          <w:sz w:val="28"/>
          <w:szCs w:val="28"/>
        </w:rPr>
        <w:t>слабка матеріально-технічна база закладів культури й мистецтва у сільській місцевості;</w:t>
      </w:r>
    </w:p>
    <w:bookmarkEnd w:id="9"/>
    <w:p w:rsidR="00E23D64" w:rsidRPr="00055425" w:rsidRDefault="00E23D64" w:rsidP="00C57838">
      <w:pPr>
        <w:spacing w:after="0" w:line="228" w:lineRule="auto"/>
        <w:ind w:firstLine="567"/>
        <w:contextualSpacing/>
        <w:jc w:val="both"/>
        <w:rPr>
          <w:rFonts w:ascii="Times New Roman" w:eastAsia="Times New Roman" w:hAnsi="Times New Roman" w:cs="Times New Roman"/>
          <w:sz w:val="28"/>
          <w:szCs w:val="28"/>
        </w:rPr>
      </w:pPr>
      <w:r w:rsidRPr="00055425">
        <w:rPr>
          <w:rFonts w:ascii="Times New Roman" w:eastAsia="Times New Roman" w:hAnsi="Times New Roman" w:cs="Times New Roman"/>
          <w:sz w:val="28"/>
          <w:szCs w:val="28"/>
        </w:rPr>
        <w:t>потребують капітального ремонту;</w:t>
      </w:r>
    </w:p>
    <w:p w:rsidR="00E23D64" w:rsidRPr="00055425" w:rsidRDefault="00E23D64" w:rsidP="00C57838">
      <w:pPr>
        <w:spacing w:after="0" w:line="228" w:lineRule="auto"/>
        <w:ind w:firstLine="567"/>
        <w:contextualSpacing/>
        <w:jc w:val="both"/>
        <w:rPr>
          <w:rFonts w:ascii="Times New Roman" w:eastAsia="Times New Roman" w:hAnsi="Times New Roman" w:cs="Times New Roman"/>
          <w:sz w:val="28"/>
          <w:szCs w:val="28"/>
        </w:rPr>
      </w:pPr>
      <w:r w:rsidRPr="00055425">
        <w:rPr>
          <w:rFonts w:ascii="Times New Roman" w:eastAsia="Times New Roman" w:hAnsi="Times New Roman" w:cs="Times New Roman"/>
          <w:sz w:val="28"/>
          <w:szCs w:val="28"/>
        </w:rPr>
        <w:t>більшість клубних закладів не опалюються в осінньо-зимовий період.</w:t>
      </w:r>
    </w:p>
    <w:p w:rsidR="00E23D64" w:rsidRPr="00055425" w:rsidRDefault="00E23D64" w:rsidP="00E23D64">
      <w:pPr>
        <w:spacing w:after="0" w:line="228" w:lineRule="auto"/>
        <w:ind w:firstLine="567"/>
        <w:jc w:val="both"/>
        <w:rPr>
          <w:rFonts w:ascii="Times New Roman" w:eastAsia="Times New Roman" w:hAnsi="Times New Roman" w:cs="Times New Roman"/>
          <w:b/>
          <w:sz w:val="28"/>
          <w:szCs w:val="28"/>
          <w:lang w:eastAsia="ru-RU"/>
        </w:rPr>
      </w:pPr>
      <w:r w:rsidRPr="00055425">
        <w:rPr>
          <w:rFonts w:ascii="Times New Roman" w:eastAsia="Times New Roman" w:hAnsi="Times New Roman" w:cs="Times New Roman"/>
          <w:b/>
          <w:sz w:val="28"/>
          <w:szCs w:val="28"/>
          <w:lang w:eastAsia="ru-RU"/>
        </w:rPr>
        <w:t>Цілі та завдання на 2024 рік:</w:t>
      </w:r>
    </w:p>
    <w:p w:rsidR="00E23D64" w:rsidRPr="00055425" w:rsidRDefault="00E23D64" w:rsidP="00C57838">
      <w:pPr>
        <w:tabs>
          <w:tab w:val="left" w:pos="0"/>
        </w:tabs>
        <w:spacing w:after="0" w:line="228" w:lineRule="auto"/>
        <w:ind w:firstLine="567"/>
        <w:jc w:val="both"/>
        <w:rPr>
          <w:rFonts w:ascii="Times New Roman" w:eastAsia="Times New Roman" w:hAnsi="Times New Roman" w:cs="Times New Roman"/>
          <w:b/>
          <w:sz w:val="28"/>
          <w:szCs w:val="28"/>
          <w:lang w:eastAsia="ru-RU"/>
        </w:rPr>
      </w:pPr>
      <w:r w:rsidRPr="00055425">
        <w:rPr>
          <w:rFonts w:ascii="Times New Roman" w:eastAsia="Times New Roman" w:hAnsi="Times New Roman" w:cs="Times New Roman"/>
          <w:sz w:val="28"/>
          <w:szCs w:val="28"/>
          <w:lang w:eastAsia="ru-RU"/>
        </w:rPr>
        <w:t>активізація роботи щодо виявлення, розвитку, збереження культурної спадщини, популяризації досягнень народної творчості, усіх видів аматорської художньої творчості, підвищення їх майстерності;</w:t>
      </w:r>
    </w:p>
    <w:p w:rsidR="00E23D64" w:rsidRPr="00055425" w:rsidRDefault="00E23D64" w:rsidP="00C57838">
      <w:pPr>
        <w:tabs>
          <w:tab w:val="left" w:pos="0"/>
        </w:tabs>
        <w:spacing w:after="0" w:line="228" w:lineRule="auto"/>
        <w:ind w:firstLine="567"/>
        <w:contextualSpacing/>
        <w:jc w:val="both"/>
        <w:rPr>
          <w:rFonts w:ascii="Times New Roman" w:eastAsia="Times New Roman" w:hAnsi="Times New Roman" w:cs="Times New Roman"/>
          <w:sz w:val="28"/>
          <w:szCs w:val="28"/>
        </w:rPr>
      </w:pPr>
      <w:r w:rsidRPr="00055425">
        <w:rPr>
          <w:rFonts w:ascii="Times New Roman" w:eastAsia="Times New Roman" w:hAnsi="Times New Roman" w:cs="Times New Roman"/>
          <w:sz w:val="28"/>
          <w:szCs w:val="28"/>
        </w:rPr>
        <w:t>покращення технічного стану приміщень закладів культури шляхом проведення поточних ремонтів, впровадження енергоощадних технологій та залучення відповідних коштів з усіх джерел фінансування;</w:t>
      </w:r>
    </w:p>
    <w:p w:rsidR="00E23D64" w:rsidRPr="00055425" w:rsidRDefault="00E23D64" w:rsidP="00C57838">
      <w:pPr>
        <w:tabs>
          <w:tab w:val="left" w:pos="0"/>
        </w:tabs>
        <w:spacing w:after="0" w:line="228" w:lineRule="auto"/>
        <w:ind w:firstLine="567"/>
        <w:contextualSpacing/>
        <w:jc w:val="both"/>
        <w:rPr>
          <w:rFonts w:ascii="Times New Roman" w:eastAsia="Times New Roman" w:hAnsi="Times New Roman" w:cs="Times New Roman"/>
          <w:sz w:val="28"/>
          <w:szCs w:val="28"/>
        </w:rPr>
      </w:pPr>
      <w:r w:rsidRPr="00055425">
        <w:rPr>
          <w:rFonts w:ascii="Times New Roman" w:eastAsia="Times New Roman" w:hAnsi="Times New Roman" w:cs="Times New Roman"/>
          <w:sz w:val="28"/>
          <w:szCs w:val="28"/>
        </w:rPr>
        <w:t>розширення бібліотечними, музейними та клубними закладами  переліку послуг організації дозвілля населення з використанням новітніх технологій та задоволення потреб громадян у публічній інформації, а також інші заходи, спрямовані на забезпечення якості та доступності публічних послуг; комп'ютеризація процесів основної діяльності закладів культури й мистецтв;</w:t>
      </w:r>
    </w:p>
    <w:p w:rsidR="00E23D64" w:rsidRPr="00055425" w:rsidRDefault="00E23D64" w:rsidP="00C57838">
      <w:pPr>
        <w:tabs>
          <w:tab w:val="left" w:pos="0"/>
        </w:tabs>
        <w:spacing w:after="0" w:line="228" w:lineRule="auto"/>
        <w:ind w:firstLine="567"/>
        <w:contextualSpacing/>
        <w:jc w:val="both"/>
        <w:rPr>
          <w:rFonts w:ascii="Times New Roman" w:eastAsia="Times New Roman" w:hAnsi="Times New Roman" w:cs="Times New Roman"/>
          <w:sz w:val="28"/>
          <w:szCs w:val="28"/>
        </w:rPr>
      </w:pPr>
      <w:r w:rsidRPr="00055425">
        <w:rPr>
          <w:rFonts w:ascii="Times New Roman" w:eastAsia="Times New Roman" w:hAnsi="Times New Roman" w:cs="Times New Roman"/>
          <w:sz w:val="28"/>
          <w:szCs w:val="28"/>
        </w:rPr>
        <w:t>забезпечення проведення на високому рівні культурно-мистецьких заходів, державних свят, фестивалів та конкурсів;</w:t>
      </w:r>
    </w:p>
    <w:p w:rsidR="00E23D64" w:rsidRPr="00055425" w:rsidRDefault="00E23D64" w:rsidP="00C57838">
      <w:pPr>
        <w:tabs>
          <w:tab w:val="left" w:pos="0"/>
        </w:tabs>
        <w:spacing w:after="0" w:line="228" w:lineRule="auto"/>
        <w:ind w:firstLine="567"/>
        <w:contextualSpacing/>
        <w:jc w:val="both"/>
        <w:rPr>
          <w:rFonts w:ascii="Times New Roman" w:eastAsia="Times New Roman" w:hAnsi="Times New Roman" w:cs="Times New Roman"/>
          <w:sz w:val="28"/>
          <w:szCs w:val="28"/>
        </w:rPr>
      </w:pPr>
      <w:r w:rsidRPr="00055425">
        <w:rPr>
          <w:rFonts w:ascii="Times New Roman" w:eastAsia="Times New Roman" w:hAnsi="Times New Roman" w:cs="Times New Roman"/>
          <w:sz w:val="28"/>
          <w:szCs w:val="28"/>
        </w:rPr>
        <w:t xml:space="preserve">здійснення контролю за розробленням </w:t>
      </w:r>
      <w:proofErr w:type="spellStart"/>
      <w:r w:rsidRPr="00055425">
        <w:rPr>
          <w:rFonts w:ascii="Times New Roman" w:eastAsia="Times New Roman" w:hAnsi="Times New Roman" w:cs="Times New Roman"/>
          <w:sz w:val="28"/>
          <w:szCs w:val="28"/>
        </w:rPr>
        <w:t>історико</w:t>
      </w:r>
      <w:r w:rsidR="00C57838">
        <w:rPr>
          <w:rFonts w:ascii="Times New Roman" w:eastAsia="Times New Roman" w:hAnsi="Times New Roman" w:cs="Times New Roman"/>
          <w:sz w:val="28"/>
          <w:szCs w:val="28"/>
        </w:rPr>
        <w:t>-</w:t>
      </w:r>
      <w:r w:rsidRPr="00055425">
        <w:rPr>
          <w:rFonts w:ascii="Times New Roman" w:eastAsia="Times New Roman" w:hAnsi="Times New Roman" w:cs="Times New Roman"/>
          <w:sz w:val="28"/>
          <w:szCs w:val="28"/>
        </w:rPr>
        <w:t>архітектурних</w:t>
      </w:r>
      <w:proofErr w:type="spellEnd"/>
      <w:r w:rsidRPr="00055425">
        <w:rPr>
          <w:rFonts w:ascii="Times New Roman" w:eastAsia="Times New Roman" w:hAnsi="Times New Roman" w:cs="Times New Roman"/>
          <w:sz w:val="28"/>
          <w:szCs w:val="28"/>
        </w:rPr>
        <w:t xml:space="preserve"> опорних планів історичних населених місць, проєктів зон охорони пам'яток, визначення та затвердження їх меж і режимів використання; виконання протипожежних заходів у закладах культури та культурної спадщини.</w:t>
      </w:r>
    </w:p>
    <w:p w:rsidR="00E23D64" w:rsidRPr="00055425" w:rsidRDefault="00E23D64" w:rsidP="00C57838">
      <w:pPr>
        <w:tabs>
          <w:tab w:val="left" w:pos="0"/>
        </w:tabs>
        <w:spacing w:after="0" w:line="228" w:lineRule="auto"/>
        <w:ind w:firstLine="567"/>
        <w:contextualSpacing/>
        <w:jc w:val="both"/>
        <w:rPr>
          <w:rFonts w:ascii="Times New Roman" w:eastAsia="Times New Roman" w:hAnsi="Times New Roman" w:cs="Times New Roman"/>
          <w:sz w:val="28"/>
          <w:szCs w:val="28"/>
        </w:rPr>
      </w:pPr>
      <w:r w:rsidRPr="00055425">
        <w:rPr>
          <w:rFonts w:ascii="Times New Roman" w:eastAsia="Times New Roman" w:hAnsi="Times New Roman" w:cs="Times New Roman"/>
          <w:sz w:val="28"/>
          <w:szCs w:val="28"/>
        </w:rPr>
        <w:t>участь народних та аматорських колективів району, учнів позашкільних навчальних закладів у міжнародних, Всеукраїнських та обласних заходах, конкурсах та фестивалях.</w:t>
      </w:r>
    </w:p>
    <w:p w:rsidR="00E23D64" w:rsidRPr="00055425" w:rsidRDefault="00E23D64" w:rsidP="00E23D64">
      <w:pPr>
        <w:autoSpaceDE w:val="0"/>
        <w:autoSpaceDN w:val="0"/>
        <w:adjustRightInd w:val="0"/>
        <w:spacing w:after="0" w:line="228" w:lineRule="auto"/>
        <w:ind w:firstLine="567"/>
        <w:jc w:val="both"/>
        <w:rPr>
          <w:rFonts w:ascii="Times New Roman" w:eastAsia="Times New Roman" w:hAnsi="Times New Roman" w:cs="Times New Roman"/>
          <w:b/>
          <w:bCs/>
          <w:color w:val="000000"/>
          <w:sz w:val="28"/>
          <w:szCs w:val="28"/>
          <w:u w:val="single"/>
          <w:lang w:eastAsia="uk-UA"/>
        </w:rPr>
      </w:pPr>
      <w:r w:rsidRPr="00055425">
        <w:rPr>
          <w:rFonts w:ascii="Times New Roman" w:eastAsia="Times New Roman" w:hAnsi="Times New Roman" w:cs="Times New Roman"/>
          <w:b/>
          <w:bCs/>
          <w:color w:val="000000"/>
          <w:sz w:val="28"/>
          <w:szCs w:val="28"/>
          <w:u w:val="single"/>
          <w:lang w:eastAsia="uk-UA"/>
        </w:rPr>
        <w:lastRenderedPageBreak/>
        <w:t>Фізична культура і спорт</w:t>
      </w:r>
    </w:p>
    <w:p w:rsidR="00E23D64" w:rsidRPr="00055425" w:rsidRDefault="00E23D64" w:rsidP="00E23D64">
      <w:pPr>
        <w:autoSpaceDE w:val="0"/>
        <w:autoSpaceDN w:val="0"/>
        <w:adjustRightInd w:val="0"/>
        <w:spacing w:after="0" w:line="228" w:lineRule="auto"/>
        <w:ind w:firstLine="567"/>
        <w:jc w:val="both"/>
        <w:rPr>
          <w:rFonts w:ascii="Times New Roman" w:eastAsia="Times New Roman" w:hAnsi="Times New Roman" w:cs="Times New Roman"/>
          <w:b/>
          <w:bCs/>
          <w:color w:val="000000"/>
          <w:sz w:val="28"/>
          <w:szCs w:val="28"/>
          <w:lang w:eastAsia="uk-UA"/>
        </w:rPr>
      </w:pPr>
      <w:r w:rsidRPr="00055425">
        <w:rPr>
          <w:rFonts w:ascii="Times New Roman" w:eastAsia="Times New Roman" w:hAnsi="Times New Roman" w:cs="Times New Roman"/>
          <w:b/>
          <w:bCs/>
          <w:color w:val="000000"/>
          <w:sz w:val="28"/>
          <w:szCs w:val="28"/>
          <w:lang w:eastAsia="uk-UA"/>
        </w:rPr>
        <w:t>Оцінка поточної ситуації</w:t>
      </w:r>
    </w:p>
    <w:p w:rsidR="00E23D64" w:rsidRPr="00055425" w:rsidRDefault="00E23D64" w:rsidP="00E23D64">
      <w:pPr>
        <w:autoSpaceDE w:val="0"/>
        <w:autoSpaceDN w:val="0"/>
        <w:adjustRightInd w:val="0"/>
        <w:spacing w:after="0" w:line="228" w:lineRule="auto"/>
        <w:ind w:firstLine="567"/>
        <w:jc w:val="both"/>
        <w:rPr>
          <w:rFonts w:ascii="Times New Roman" w:eastAsia="Times New Roman" w:hAnsi="Times New Roman" w:cs="Times New Roman"/>
          <w:color w:val="000000"/>
          <w:sz w:val="28"/>
          <w:szCs w:val="28"/>
          <w:lang w:eastAsia="uk-UA"/>
        </w:rPr>
      </w:pPr>
      <w:r w:rsidRPr="00055425">
        <w:rPr>
          <w:rFonts w:ascii="Times New Roman" w:eastAsia="Times New Roman" w:hAnsi="Times New Roman" w:cs="Times New Roman"/>
          <w:color w:val="000000"/>
          <w:sz w:val="28"/>
          <w:szCs w:val="28"/>
          <w:lang w:eastAsia="uk-UA"/>
        </w:rPr>
        <w:t>Важливими складовими соціально-економічного зростання є розвиток фізичної культури й спорту, поліпшення стану здоров'я мешканців і виховання здорового підростаючого покоління.</w:t>
      </w:r>
    </w:p>
    <w:p w:rsidR="00E23D64" w:rsidRPr="00055425" w:rsidRDefault="00E23D64" w:rsidP="00E23D64">
      <w:pPr>
        <w:widowControl w:val="0"/>
        <w:autoSpaceDE w:val="0"/>
        <w:autoSpaceDN w:val="0"/>
        <w:adjustRightInd w:val="0"/>
        <w:spacing w:after="0" w:line="228" w:lineRule="auto"/>
        <w:ind w:firstLine="567"/>
        <w:jc w:val="both"/>
        <w:rPr>
          <w:rFonts w:ascii="Georgia" w:eastAsia="Times New Roman" w:hAnsi="Georgia" w:cs="Times New Roman"/>
          <w:sz w:val="28"/>
          <w:szCs w:val="28"/>
          <w:lang w:eastAsia="uk-UA"/>
        </w:rPr>
      </w:pPr>
      <w:r w:rsidRPr="00055425">
        <w:rPr>
          <w:rFonts w:ascii="Times New Roman" w:eastAsia="Times New Roman" w:hAnsi="Times New Roman" w:cs="Times New Roman"/>
          <w:sz w:val="28"/>
          <w:szCs w:val="28"/>
          <w:lang w:eastAsia="uk-UA"/>
        </w:rPr>
        <w:t>Вдалося в основному зберегти фізкультурно</w:t>
      </w:r>
      <w:r w:rsidR="00C57838">
        <w:rPr>
          <w:rFonts w:ascii="Times New Roman" w:eastAsia="Times New Roman" w:hAnsi="Times New Roman" w:cs="Times New Roman"/>
          <w:sz w:val="28"/>
          <w:szCs w:val="28"/>
          <w:lang w:eastAsia="uk-UA"/>
        </w:rPr>
        <w:t>-</w:t>
      </w:r>
      <w:r w:rsidRPr="00055425">
        <w:rPr>
          <w:rFonts w:ascii="Times New Roman" w:eastAsia="Times New Roman" w:hAnsi="Times New Roman" w:cs="Times New Roman"/>
          <w:sz w:val="28"/>
          <w:szCs w:val="28"/>
          <w:lang w:eastAsia="uk-UA"/>
        </w:rPr>
        <w:t>спортивну структуру і в першу чергу, фізкультурні кадри. Одним з напрямків роботи являвся стан фізкультурно-оздоровчої роботи в навчальних закладах. В абсолютній більшості дошкільних закладів, загальноосвітніх школах, професійно</w:t>
      </w:r>
      <w:r w:rsidR="00C57838">
        <w:rPr>
          <w:rFonts w:ascii="Times New Roman" w:eastAsia="Times New Roman" w:hAnsi="Times New Roman" w:cs="Times New Roman"/>
          <w:sz w:val="28"/>
          <w:szCs w:val="28"/>
          <w:lang w:eastAsia="uk-UA"/>
        </w:rPr>
        <w:t>-</w:t>
      </w:r>
      <w:r w:rsidRPr="00055425">
        <w:rPr>
          <w:rFonts w:ascii="Times New Roman" w:eastAsia="Times New Roman" w:hAnsi="Times New Roman" w:cs="Times New Roman"/>
          <w:sz w:val="28"/>
          <w:szCs w:val="28"/>
          <w:lang w:eastAsia="uk-UA"/>
        </w:rPr>
        <w:t>технічному училищі фізичне виховання проводиться згідно з вимогами. Навчальні групи наповнюються з урахуванням санітарно</w:t>
      </w:r>
      <w:r w:rsidR="00C57838">
        <w:rPr>
          <w:rFonts w:ascii="Times New Roman" w:eastAsia="Times New Roman" w:hAnsi="Times New Roman" w:cs="Times New Roman"/>
          <w:sz w:val="28"/>
          <w:szCs w:val="28"/>
          <w:lang w:eastAsia="uk-UA"/>
        </w:rPr>
        <w:t>-</w:t>
      </w:r>
      <w:r w:rsidRPr="00055425">
        <w:rPr>
          <w:rFonts w:ascii="Times New Roman" w:eastAsia="Times New Roman" w:hAnsi="Times New Roman" w:cs="Times New Roman"/>
          <w:sz w:val="28"/>
          <w:szCs w:val="28"/>
          <w:lang w:eastAsia="uk-UA"/>
        </w:rPr>
        <w:t>гігієнічних норм і вимог техніки безпеки. Всі заклади практично повністю забезпечені підготовленими кадрами. В загальноосвітніх навчальних закладах працюють гуртки спортивного напрямку працюють групи баскетболу, волейболу, групи футболу та  група легкої атлетики.</w:t>
      </w:r>
    </w:p>
    <w:p w:rsidR="00E23D64" w:rsidRPr="00055425" w:rsidRDefault="00E23D64" w:rsidP="00E23D64">
      <w:pPr>
        <w:widowControl w:val="0"/>
        <w:autoSpaceDE w:val="0"/>
        <w:autoSpaceDN w:val="0"/>
        <w:adjustRightInd w:val="0"/>
        <w:spacing w:after="0" w:line="228" w:lineRule="auto"/>
        <w:ind w:firstLine="567"/>
        <w:jc w:val="both"/>
        <w:rPr>
          <w:rFonts w:ascii="Times New Roman" w:eastAsia="Times New Roman" w:hAnsi="Times New Roman" w:cs="Times New Roman"/>
          <w:sz w:val="28"/>
          <w:szCs w:val="28"/>
          <w:lang w:eastAsia="uk-UA"/>
        </w:rPr>
      </w:pPr>
      <w:r w:rsidRPr="00055425">
        <w:rPr>
          <w:rFonts w:ascii="Times New Roman" w:eastAsia="Times New Roman" w:hAnsi="Times New Roman" w:cs="Times New Roman"/>
          <w:sz w:val="28"/>
          <w:szCs w:val="28"/>
          <w:lang w:eastAsia="uk-UA"/>
        </w:rPr>
        <w:t xml:space="preserve">Спортивна інфраструктура району налічує 1035 </w:t>
      </w:r>
      <w:r w:rsidR="00C57838" w:rsidRPr="00055425">
        <w:rPr>
          <w:rFonts w:ascii="Times New Roman" w:eastAsia="Times New Roman" w:hAnsi="Times New Roman" w:cs="Times New Roman"/>
          <w:sz w:val="28"/>
          <w:szCs w:val="28"/>
          <w:lang w:eastAsia="uk-UA"/>
        </w:rPr>
        <w:t>об’єктів</w:t>
      </w:r>
      <w:r w:rsidRPr="00055425">
        <w:rPr>
          <w:rFonts w:ascii="Times New Roman" w:eastAsia="Times New Roman" w:hAnsi="Times New Roman" w:cs="Times New Roman"/>
          <w:sz w:val="28"/>
          <w:szCs w:val="28"/>
          <w:lang w:eastAsia="uk-UA"/>
        </w:rPr>
        <w:t>, спортивних інфраструктурних об’єктів, стадіонів та спортивних шкіл міст Гайворона та Благовіщенськ</w:t>
      </w:r>
      <w:r w:rsidR="00C57838">
        <w:rPr>
          <w:rFonts w:ascii="Times New Roman" w:eastAsia="Times New Roman" w:hAnsi="Times New Roman" w:cs="Times New Roman"/>
          <w:sz w:val="28"/>
          <w:szCs w:val="28"/>
          <w:lang w:eastAsia="uk-UA"/>
        </w:rPr>
        <w:t>а,</w:t>
      </w:r>
      <w:r w:rsidRPr="00055425">
        <w:rPr>
          <w:rFonts w:ascii="Times New Roman" w:eastAsia="Times New Roman" w:hAnsi="Times New Roman" w:cs="Times New Roman"/>
          <w:sz w:val="28"/>
          <w:szCs w:val="28"/>
          <w:lang w:eastAsia="uk-UA"/>
        </w:rPr>
        <w:t xml:space="preserve"> а також селищ Голованівська, Новоархангельська та Вільшанки, </w:t>
      </w:r>
      <w:proofErr w:type="spellStart"/>
      <w:r w:rsidRPr="00055425">
        <w:rPr>
          <w:rFonts w:ascii="Times New Roman" w:eastAsia="Times New Roman" w:hAnsi="Times New Roman" w:cs="Times New Roman"/>
          <w:sz w:val="28"/>
          <w:szCs w:val="28"/>
          <w:lang w:eastAsia="uk-UA"/>
        </w:rPr>
        <w:t>мультифункціональні</w:t>
      </w:r>
      <w:proofErr w:type="spellEnd"/>
      <w:r w:rsidRPr="00055425">
        <w:rPr>
          <w:rFonts w:ascii="Times New Roman" w:eastAsia="Times New Roman" w:hAnsi="Times New Roman" w:cs="Times New Roman"/>
          <w:sz w:val="28"/>
          <w:szCs w:val="28"/>
          <w:lang w:eastAsia="uk-UA"/>
        </w:rPr>
        <w:t xml:space="preserve"> спортивні майданчики з штучним покриття у Голованівську та  </w:t>
      </w:r>
      <w:proofErr w:type="spellStart"/>
      <w:r w:rsidRPr="00055425">
        <w:rPr>
          <w:rFonts w:ascii="Times New Roman" w:eastAsia="Times New Roman" w:hAnsi="Times New Roman" w:cs="Times New Roman"/>
          <w:sz w:val="28"/>
          <w:szCs w:val="28"/>
          <w:lang w:eastAsia="uk-UA"/>
        </w:rPr>
        <w:t>Побузькому</w:t>
      </w:r>
      <w:proofErr w:type="spellEnd"/>
      <w:r w:rsidRPr="00055425">
        <w:rPr>
          <w:rFonts w:ascii="Times New Roman" w:eastAsia="Times New Roman" w:hAnsi="Times New Roman" w:cs="Times New Roman"/>
          <w:sz w:val="28"/>
          <w:szCs w:val="28"/>
          <w:lang w:eastAsia="uk-UA"/>
        </w:rPr>
        <w:t xml:space="preserve">. Додатково в кожному населеному пункті наявні спортивні споруди (майданчики) закладів загальної середньої освіти. Приділятиметься увага розвитку спорту ветеранів, які постійно беруть участь в місцевих, обласних та всеукраїнських змаганнях з таких видів спорту як футбол, </w:t>
      </w:r>
      <w:proofErr w:type="spellStart"/>
      <w:r w:rsidRPr="00055425">
        <w:rPr>
          <w:rFonts w:ascii="Times New Roman" w:eastAsia="Times New Roman" w:hAnsi="Times New Roman" w:cs="Times New Roman"/>
          <w:sz w:val="28"/>
          <w:szCs w:val="28"/>
          <w:lang w:eastAsia="uk-UA"/>
        </w:rPr>
        <w:t>паверліфтинг</w:t>
      </w:r>
      <w:proofErr w:type="spellEnd"/>
      <w:r w:rsidRPr="00055425">
        <w:rPr>
          <w:rFonts w:ascii="Times New Roman" w:eastAsia="Times New Roman" w:hAnsi="Times New Roman" w:cs="Times New Roman"/>
          <w:sz w:val="28"/>
          <w:szCs w:val="28"/>
          <w:lang w:eastAsia="uk-UA"/>
        </w:rPr>
        <w:t>, гирьовий спорт.</w:t>
      </w:r>
    </w:p>
    <w:p w:rsidR="00E23D64" w:rsidRPr="00055425" w:rsidRDefault="00E23D64" w:rsidP="00E23D64">
      <w:pPr>
        <w:autoSpaceDE w:val="0"/>
        <w:autoSpaceDN w:val="0"/>
        <w:adjustRightInd w:val="0"/>
        <w:spacing w:after="0" w:line="228" w:lineRule="auto"/>
        <w:ind w:firstLine="567"/>
        <w:jc w:val="both"/>
        <w:rPr>
          <w:rFonts w:ascii="Times New Roman" w:eastAsia="Times New Roman" w:hAnsi="Times New Roman" w:cs="Times New Roman"/>
          <w:sz w:val="28"/>
          <w:szCs w:val="28"/>
          <w:lang w:eastAsia="uk-UA"/>
        </w:rPr>
      </w:pPr>
      <w:r w:rsidRPr="00055425">
        <w:rPr>
          <w:rFonts w:ascii="Times New Roman" w:eastAsia="Times New Roman" w:hAnsi="Times New Roman" w:cs="Times New Roman"/>
          <w:sz w:val="28"/>
          <w:szCs w:val="28"/>
          <w:lang w:eastAsia="uk-UA"/>
        </w:rPr>
        <w:t xml:space="preserve">Проводиться робота щодо спортивної  реабілітації учасників АТО, всі дані категорії мають вільний доступ до спортивних споруд. </w:t>
      </w:r>
    </w:p>
    <w:p w:rsidR="00E23D64" w:rsidRPr="00055425" w:rsidRDefault="00E23D64" w:rsidP="00E23D64">
      <w:pPr>
        <w:autoSpaceDE w:val="0"/>
        <w:autoSpaceDN w:val="0"/>
        <w:adjustRightInd w:val="0"/>
        <w:spacing w:after="0" w:line="228" w:lineRule="auto"/>
        <w:ind w:firstLine="567"/>
        <w:jc w:val="both"/>
        <w:rPr>
          <w:rFonts w:ascii="Times New Roman" w:eastAsia="Times New Roman" w:hAnsi="Times New Roman" w:cs="Times New Roman"/>
          <w:b/>
          <w:bCs/>
          <w:color w:val="000000"/>
          <w:sz w:val="28"/>
          <w:szCs w:val="28"/>
          <w:lang w:eastAsia="uk-UA"/>
        </w:rPr>
      </w:pPr>
      <w:r w:rsidRPr="00055425">
        <w:rPr>
          <w:rFonts w:ascii="Times New Roman" w:eastAsia="Times New Roman" w:hAnsi="Times New Roman" w:cs="Times New Roman"/>
          <w:b/>
          <w:bCs/>
          <w:color w:val="000000"/>
          <w:sz w:val="28"/>
          <w:szCs w:val="28"/>
          <w:lang w:eastAsia="uk-UA"/>
        </w:rPr>
        <w:t>Проблемні питання:</w:t>
      </w:r>
    </w:p>
    <w:p w:rsidR="00E23D64" w:rsidRPr="00055425" w:rsidRDefault="00E23D64" w:rsidP="00BD6733">
      <w:pPr>
        <w:autoSpaceDE w:val="0"/>
        <w:autoSpaceDN w:val="0"/>
        <w:adjustRightInd w:val="0"/>
        <w:spacing w:after="0" w:line="228" w:lineRule="auto"/>
        <w:ind w:left="567"/>
        <w:jc w:val="both"/>
        <w:rPr>
          <w:rFonts w:ascii="Times New Roman" w:eastAsia="Times New Roman" w:hAnsi="Times New Roman" w:cs="Times New Roman"/>
          <w:color w:val="000000"/>
          <w:sz w:val="28"/>
          <w:szCs w:val="28"/>
          <w:lang w:eastAsia="uk-UA"/>
        </w:rPr>
      </w:pPr>
      <w:r w:rsidRPr="00055425">
        <w:rPr>
          <w:rFonts w:ascii="Times New Roman" w:eastAsia="Times New Roman" w:hAnsi="Times New Roman" w:cs="Times New Roman"/>
          <w:color w:val="000000"/>
          <w:sz w:val="28"/>
          <w:szCs w:val="28"/>
          <w:lang w:eastAsia="uk-UA"/>
        </w:rPr>
        <w:t xml:space="preserve">введення посад  інструкторів з фізичної культури та спорту; </w:t>
      </w:r>
    </w:p>
    <w:p w:rsidR="00E23D64" w:rsidRPr="00055425" w:rsidRDefault="00E23D64" w:rsidP="00BD6733">
      <w:pPr>
        <w:autoSpaceDE w:val="0"/>
        <w:autoSpaceDN w:val="0"/>
        <w:adjustRightInd w:val="0"/>
        <w:spacing w:after="0" w:line="228" w:lineRule="auto"/>
        <w:ind w:left="567"/>
        <w:jc w:val="both"/>
        <w:rPr>
          <w:rFonts w:ascii="Georgia" w:eastAsia="Times New Roman" w:hAnsi="Georgia" w:cs="Times New Roman"/>
          <w:sz w:val="28"/>
          <w:szCs w:val="28"/>
          <w:lang w:eastAsia="uk-UA"/>
        </w:rPr>
      </w:pPr>
      <w:r w:rsidRPr="00055425">
        <w:rPr>
          <w:rFonts w:ascii="Times New Roman" w:eastAsia="Times New Roman" w:hAnsi="Times New Roman" w:cs="Times New Roman"/>
          <w:sz w:val="28"/>
          <w:szCs w:val="28"/>
          <w:lang w:eastAsia="uk-UA"/>
        </w:rPr>
        <w:t xml:space="preserve">відсутність тренерів </w:t>
      </w:r>
      <w:proofErr w:type="spellStart"/>
      <w:r w:rsidRPr="00055425">
        <w:rPr>
          <w:rFonts w:ascii="Times New Roman" w:eastAsia="Times New Roman" w:hAnsi="Times New Roman" w:cs="Times New Roman"/>
          <w:sz w:val="28"/>
          <w:szCs w:val="28"/>
          <w:lang w:eastAsia="uk-UA"/>
        </w:rPr>
        <w:t>реабілітологів</w:t>
      </w:r>
      <w:proofErr w:type="spellEnd"/>
      <w:r w:rsidRPr="00055425">
        <w:rPr>
          <w:rFonts w:ascii="Times New Roman" w:eastAsia="Times New Roman" w:hAnsi="Times New Roman" w:cs="Times New Roman"/>
          <w:sz w:val="28"/>
          <w:szCs w:val="28"/>
          <w:lang w:eastAsia="uk-UA"/>
        </w:rPr>
        <w:t xml:space="preserve"> та лікарів - </w:t>
      </w:r>
      <w:proofErr w:type="spellStart"/>
      <w:r w:rsidRPr="00055425">
        <w:rPr>
          <w:rFonts w:ascii="Times New Roman" w:eastAsia="Times New Roman" w:hAnsi="Times New Roman" w:cs="Times New Roman"/>
          <w:sz w:val="28"/>
          <w:szCs w:val="28"/>
          <w:lang w:eastAsia="uk-UA"/>
        </w:rPr>
        <w:t>реабілітологів</w:t>
      </w:r>
      <w:proofErr w:type="spellEnd"/>
      <w:r w:rsidRPr="00055425">
        <w:rPr>
          <w:rFonts w:ascii="Times New Roman" w:eastAsia="Times New Roman" w:hAnsi="Times New Roman" w:cs="Times New Roman"/>
          <w:sz w:val="28"/>
          <w:szCs w:val="28"/>
          <w:lang w:eastAsia="uk-UA"/>
        </w:rPr>
        <w:t>.</w:t>
      </w:r>
    </w:p>
    <w:p w:rsidR="00E23D64" w:rsidRPr="00055425" w:rsidRDefault="00E23D64" w:rsidP="00E23D64">
      <w:pPr>
        <w:autoSpaceDE w:val="0"/>
        <w:autoSpaceDN w:val="0"/>
        <w:adjustRightInd w:val="0"/>
        <w:spacing w:after="0" w:line="228" w:lineRule="auto"/>
        <w:ind w:firstLine="567"/>
        <w:jc w:val="both"/>
        <w:rPr>
          <w:rFonts w:ascii="Times New Roman" w:eastAsia="Times New Roman" w:hAnsi="Times New Roman" w:cs="Times New Roman"/>
          <w:b/>
          <w:bCs/>
          <w:color w:val="000000"/>
          <w:sz w:val="28"/>
          <w:szCs w:val="28"/>
          <w:lang w:eastAsia="uk-UA"/>
        </w:rPr>
      </w:pPr>
      <w:r w:rsidRPr="00055425">
        <w:rPr>
          <w:rFonts w:ascii="Times New Roman" w:eastAsia="Times New Roman" w:hAnsi="Times New Roman" w:cs="Times New Roman"/>
          <w:b/>
          <w:bCs/>
          <w:color w:val="000000"/>
          <w:sz w:val="28"/>
          <w:szCs w:val="28"/>
          <w:lang w:eastAsia="uk-UA"/>
        </w:rPr>
        <w:t>Цілі та завдання у 2023 році:</w:t>
      </w:r>
    </w:p>
    <w:p w:rsidR="00E23D64" w:rsidRPr="00055425" w:rsidRDefault="00E23D64" w:rsidP="00BD6733">
      <w:pPr>
        <w:autoSpaceDE w:val="0"/>
        <w:autoSpaceDN w:val="0"/>
        <w:adjustRightInd w:val="0"/>
        <w:spacing w:after="0" w:line="228" w:lineRule="auto"/>
        <w:ind w:firstLine="567"/>
        <w:jc w:val="both"/>
        <w:rPr>
          <w:rFonts w:ascii="Times New Roman" w:eastAsia="Times New Roman" w:hAnsi="Times New Roman" w:cs="Times New Roman"/>
          <w:color w:val="000000"/>
          <w:sz w:val="28"/>
          <w:szCs w:val="28"/>
          <w:lang w:eastAsia="uk-UA"/>
        </w:rPr>
      </w:pPr>
      <w:r w:rsidRPr="00055425">
        <w:rPr>
          <w:rFonts w:ascii="Times New Roman" w:eastAsia="Times New Roman" w:hAnsi="Times New Roman" w:cs="Times New Roman"/>
          <w:color w:val="000000"/>
          <w:sz w:val="28"/>
          <w:szCs w:val="28"/>
          <w:lang w:eastAsia="uk-UA"/>
        </w:rPr>
        <w:t>активізувати роботу з залучення у розвиток галузі позабюджетних та інвестиційних ресурсів;</w:t>
      </w:r>
    </w:p>
    <w:p w:rsidR="00E23D64" w:rsidRPr="00055425" w:rsidRDefault="00E23D64" w:rsidP="00BD6733">
      <w:pPr>
        <w:autoSpaceDE w:val="0"/>
        <w:autoSpaceDN w:val="0"/>
        <w:adjustRightInd w:val="0"/>
        <w:spacing w:after="0" w:line="228" w:lineRule="auto"/>
        <w:ind w:firstLine="567"/>
        <w:jc w:val="both"/>
        <w:rPr>
          <w:rFonts w:ascii="Times New Roman" w:eastAsia="Times New Roman" w:hAnsi="Times New Roman" w:cs="Times New Roman"/>
          <w:color w:val="000000"/>
          <w:sz w:val="28"/>
          <w:szCs w:val="28"/>
          <w:lang w:eastAsia="uk-UA"/>
        </w:rPr>
      </w:pPr>
      <w:r w:rsidRPr="00055425">
        <w:rPr>
          <w:rFonts w:ascii="Times New Roman" w:eastAsia="Times New Roman" w:hAnsi="Times New Roman" w:cs="Times New Roman"/>
          <w:color w:val="000000"/>
          <w:sz w:val="28"/>
          <w:szCs w:val="28"/>
          <w:lang w:eastAsia="uk-UA"/>
        </w:rPr>
        <w:t>продовжити роботу з покращання якості навчально-тренувального процесу та  фізкультурно-спортивних заходів;</w:t>
      </w:r>
    </w:p>
    <w:p w:rsidR="00E23D64" w:rsidRPr="00055425" w:rsidRDefault="00E23D64" w:rsidP="00BD6733">
      <w:pPr>
        <w:autoSpaceDE w:val="0"/>
        <w:autoSpaceDN w:val="0"/>
        <w:adjustRightInd w:val="0"/>
        <w:spacing w:after="0" w:line="228" w:lineRule="auto"/>
        <w:ind w:firstLine="567"/>
        <w:jc w:val="both"/>
        <w:rPr>
          <w:rFonts w:ascii="Times New Roman" w:eastAsia="Times New Roman" w:hAnsi="Times New Roman" w:cs="Times New Roman"/>
          <w:color w:val="000000"/>
          <w:sz w:val="28"/>
          <w:szCs w:val="28"/>
          <w:lang w:eastAsia="uk-UA"/>
        </w:rPr>
      </w:pPr>
      <w:r w:rsidRPr="00055425">
        <w:rPr>
          <w:rFonts w:ascii="Times New Roman" w:eastAsia="Times New Roman" w:hAnsi="Times New Roman" w:cs="Times New Roman"/>
          <w:color w:val="000000"/>
          <w:sz w:val="28"/>
          <w:szCs w:val="28"/>
          <w:lang w:eastAsia="uk-UA"/>
        </w:rPr>
        <w:t>забезпечити підготовку та участь спортсменів у місцевих,  обласних, Всеукраїнських та міжнародних змаганнях;</w:t>
      </w:r>
    </w:p>
    <w:p w:rsidR="00E23D64" w:rsidRPr="00055425" w:rsidRDefault="00E23D64" w:rsidP="00BD6733">
      <w:pPr>
        <w:autoSpaceDE w:val="0"/>
        <w:autoSpaceDN w:val="0"/>
        <w:adjustRightInd w:val="0"/>
        <w:spacing w:after="0" w:line="228" w:lineRule="auto"/>
        <w:ind w:firstLine="567"/>
        <w:jc w:val="both"/>
        <w:rPr>
          <w:rFonts w:ascii="Times New Roman" w:eastAsia="Times New Roman" w:hAnsi="Times New Roman" w:cs="Times New Roman"/>
          <w:color w:val="000000"/>
          <w:sz w:val="28"/>
          <w:szCs w:val="28"/>
          <w:lang w:eastAsia="uk-UA"/>
        </w:rPr>
      </w:pPr>
      <w:r w:rsidRPr="00055425">
        <w:rPr>
          <w:rFonts w:ascii="Times New Roman" w:eastAsia="Times New Roman" w:hAnsi="Times New Roman" w:cs="Times New Roman"/>
          <w:color w:val="000000"/>
          <w:sz w:val="28"/>
          <w:szCs w:val="28"/>
          <w:lang w:eastAsia="uk-UA"/>
        </w:rPr>
        <w:t>продовжити роботи з покращання матеріально-технічного стану комунальних спортивних баз з метою приведення їх у відповідність до сучасних вимог.</w:t>
      </w:r>
    </w:p>
    <w:p w:rsidR="00E23D64" w:rsidRPr="00055425" w:rsidRDefault="00E23D64" w:rsidP="00E23D64">
      <w:pPr>
        <w:autoSpaceDE w:val="0"/>
        <w:autoSpaceDN w:val="0"/>
        <w:adjustRightInd w:val="0"/>
        <w:spacing w:after="0" w:line="228" w:lineRule="auto"/>
        <w:ind w:firstLine="567"/>
        <w:jc w:val="both"/>
        <w:rPr>
          <w:rFonts w:ascii="Times New Roman" w:eastAsia="Times New Roman" w:hAnsi="Times New Roman" w:cs="Times New Roman"/>
          <w:b/>
          <w:bCs/>
          <w:color w:val="000000"/>
          <w:sz w:val="28"/>
          <w:szCs w:val="28"/>
          <w:lang w:eastAsia="uk-UA"/>
        </w:rPr>
      </w:pPr>
      <w:r w:rsidRPr="00055425">
        <w:rPr>
          <w:rFonts w:ascii="Times New Roman" w:eastAsia="Times New Roman" w:hAnsi="Times New Roman" w:cs="Times New Roman"/>
          <w:b/>
          <w:bCs/>
          <w:color w:val="000000"/>
          <w:sz w:val="28"/>
          <w:szCs w:val="28"/>
          <w:lang w:eastAsia="uk-UA"/>
        </w:rPr>
        <w:t>Очікувані результати:</w:t>
      </w:r>
    </w:p>
    <w:p w:rsidR="00E23D64" w:rsidRPr="00055425" w:rsidRDefault="00E23D64" w:rsidP="00E23D64">
      <w:pPr>
        <w:autoSpaceDE w:val="0"/>
        <w:autoSpaceDN w:val="0"/>
        <w:adjustRightInd w:val="0"/>
        <w:spacing w:after="0" w:line="228" w:lineRule="auto"/>
        <w:ind w:firstLine="567"/>
        <w:jc w:val="both"/>
        <w:rPr>
          <w:rFonts w:ascii="Times New Roman" w:eastAsia="Times New Roman" w:hAnsi="Times New Roman" w:cs="Times New Roman"/>
          <w:color w:val="000000"/>
          <w:sz w:val="28"/>
          <w:szCs w:val="28"/>
          <w:lang w:eastAsia="uk-UA"/>
        </w:rPr>
      </w:pPr>
      <w:r w:rsidRPr="00055425">
        <w:rPr>
          <w:rFonts w:ascii="Times New Roman" w:eastAsia="Times New Roman" w:hAnsi="Times New Roman" w:cs="Times New Roman"/>
          <w:color w:val="000000"/>
          <w:sz w:val="28"/>
          <w:szCs w:val="28"/>
          <w:lang w:eastAsia="uk-UA"/>
        </w:rPr>
        <w:t>підвищення рівня фізичної культури й фізкультурно-оздоровчої роботи;</w:t>
      </w:r>
    </w:p>
    <w:p w:rsidR="00E23D64" w:rsidRPr="00055425" w:rsidRDefault="00E23D64" w:rsidP="00E23D64">
      <w:pPr>
        <w:autoSpaceDE w:val="0"/>
        <w:autoSpaceDN w:val="0"/>
        <w:adjustRightInd w:val="0"/>
        <w:spacing w:after="0" w:line="228" w:lineRule="auto"/>
        <w:ind w:firstLine="567"/>
        <w:jc w:val="both"/>
        <w:rPr>
          <w:rFonts w:ascii="Times New Roman" w:eastAsia="Times New Roman" w:hAnsi="Times New Roman" w:cs="Times New Roman"/>
          <w:color w:val="000000"/>
          <w:sz w:val="28"/>
          <w:szCs w:val="28"/>
          <w:lang w:eastAsia="uk-UA"/>
        </w:rPr>
      </w:pPr>
      <w:r w:rsidRPr="00055425">
        <w:rPr>
          <w:rFonts w:ascii="Times New Roman" w:eastAsia="Times New Roman" w:hAnsi="Times New Roman" w:cs="Times New Roman"/>
          <w:color w:val="000000"/>
          <w:sz w:val="28"/>
          <w:szCs w:val="28"/>
          <w:lang w:eastAsia="uk-UA"/>
        </w:rPr>
        <w:t>зміцнення кадрового, матеріально-технічного  забезпечення галузі;</w:t>
      </w:r>
    </w:p>
    <w:p w:rsidR="00E23D64" w:rsidRDefault="00E23D64" w:rsidP="00E23D64">
      <w:pPr>
        <w:autoSpaceDE w:val="0"/>
        <w:autoSpaceDN w:val="0"/>
        <w:adjustRightInd w:val="0"/>
        <w:spacing w:after="0" w:line="228" w:lineRule="auto"/>
        <w:ind w:firstLine="567"/>
        <w:jc w:val="both"/>
        <w:rPr>
          <w:rFonts w:ascii="Times New Roman" w:eastAsia="Times New Roman" w:hAnsi="Times New Roman" w:cs="Times New Roman"/>
          <w:color w:val="000000"/>
          <w:sz w:val="28"/>
          <w:szCs w:val="28"/>
          <w:lang w:eastAsia="uk-UA"/>
        </w:rPr>
      </w:pPr>
      <w:r w:rsidRPr="00055425">
        <w:rPr>
          <w:rFonts w:ascii="Times New Roman" w:eastAsia="Times New Roman" w:hAnsi="Times New Roman" w:cs="Times New Roman"/>
          <w:color w:val="000000"/>
          <w:sz w:val="28"/>
          <w:szCs w:val="28"/>
          <w:lang w:eastAsia="uk-UA"/>
        </w:rPr>
        <w:t>покращання стану здоров'я населення.</w:t>
      </w:r>
    </w:p>
    <w:p w:rsidR="0035751D" w:rsidRPr="00055425" w:rsidRDefault="0035751D" w:rsidP="00E23D64">
      <w:pPr>
        <w:autoSpaceDE w:val="0"/>
        <w:autoSpaceDN w:val="0"/>
        <w:adjustRightInd w:val="0"/>
        <w:spacing w:after="0" w:line="228" w:lineRule="auto"/>
        <w:ind w:firstLine="567"/>
        <w:jc w:val="both"/>
        <w:rPr>
          <w:rFonts w:ascii="Times New Roman" w:eastAsia="Times New Roman" w:hAnsi="Times New Roman" w:cs="Times New Roman"/>
          <w:color w:val="000000"/>
          <w:sz w:val="28"/>
          <w:szCs w:val="28"/>
          <w:lang w:eastAsia="uk-UA"/>
        </w:rPr>
      </w:pPr>
    </w:p>
    <w:p w:rsidR="00E23D64" w:rsidRPr="00090A70" w:rsidRDefault="00090A70" w:rsidP="00BD6733">
      <w:pPr>
        <w:keepNext/>
        <w:keepLines/>
        <w:tabs>
          <w:tab w:val="num" w:pos="0"/>
        </w:tabs>
        <w:spacing w:after="0" w:line="228" w:lineRule="auto"/>
        <w:jc w:val="center"/>
        <w:outlineLvl w:val="0"/>
        <w:rPr>
          <w:rFonts w:ascii="Times New Roman" w:eastAsia="Times New Roman" w:hAnsi="Times New Roman" w:cs="Times New Roman"/>
          <w:b/>
          <w:bCs/>
          <w:kern w:val="2"/>
          <w:sz w:val="28"/>
          <w:szCs w:val="24"/>
          <w:u w:val="single"/>
          <w:lang w:eastAsia="zh-CN"/>
        </w:rPr>
      </w:pPr>
      <w:r w:rsidRPr="00090A70">
        <w:rPr>
          <w:rFonts w:ascii="Times New Roman" w:eastAsia="Times New Roman" w:hAnsi="Times New Roman" w:cs="Times New Roman"/>
          <w:b/>
          <w:bCs/>
          <w:kern w:val="2"/>
          <w:sz w:val="28"/>
          <w:szCs w:val="24"/>
          <w:lang w:eastAsia="zh-CN"/>
        </w:rPr>
        <w:lastRenderedPageBreak/>
        <w:t>VІ</w:t>
      </w:r>
      <w:r>
        <w:rPr>
          <w:rFonts w:ascii="Times New Roman" w:eastAsia="Times New Roman" w:hAnsi="Times New Roman" w:cs="Times New Roman"/>
          <w:b/>
          <w:bCs/>
          <w:kern w:val="2"/>
          <w:sz w:val="28"/>
          <w:szCs w:val="24"/>
          <w:lang w:eastAsia="zh-CN"/>
        </w:rPr>
        <w:t>.</w:t>
      </w:r>
      <w:r w:rsidRPr="00090A70">
        <w:rPr>
          <w:rFonts w:ascii="Times New Roman" w:eastAsia="Times New Roman" w:hAnsi="Times New Roman" w:cs="Times New Roman"/>
          <w:b/>
          <w:bCs/>
          <w:kern w:val="2"/>
          <w:sz w:val="28"/>
          <w:szCs w:val="24"/>
          <w:lang w:eastAsia="zh-CN"/>
        </w:rPr>
        <w:t xml:space="preserve"> </w:t>
      </w:r>
      <w:r w:rsidR="00E23D64" w:rsidRPr="00090A70">
        <w:rPr>
          <w:rFonts w:ascii="Times New Roman" w:eastAsia="Times New Roman" w:hAnsi="Times New Roman" w:cs="Times New Roman"/>
          <w:b/>
          <w:bCs/>
          <w:kern w:val="2"/>
          <w:sz w:val="28"/>
          <w:szCs w:val="24"/>
          <w:u w:val="single"/>
          <w:lang w:eastAsia="zh-CN"/>
        </w:rPr>
        <w:t>ПІДТРИМКА ЗБРОЙНИХ СИЛ УКРАЇНИ І ТЕРИТОРІАЛЬНОЇ ОБОРОНИ, МОБІЛІЗАЦІЙНА ПІДГОТОВКА, ЦИВІЛЬНИЙ ЗАХИСТ НАСЕЛЕННЯ .</w:t>
      </w:r>
    </w:p>
    <w:p w:rsidR="00E23D64" w:rsidRPr="00055425" w:rsidRDefault="00E23D64" w:rsidP="00E23D64">
      <w:pPr>
        <w:spacing w:after="0" w:line="228" w:lineRule="auto"/>
        <w:ind w:firstLine="567"/>
        <w:jc w:val="both"/>
        <w:rPr>
          <w:rFonts w:ascii="Times New Roman" w:eastAsia="Times New Roman" w:hAnsi="Times New Roman" w:cs="Times New Roman"/>
          <w:sz w:val="28"/>
          <w:szCs w:val="24"/>
          <w:lang w:eastAsia="ru-RU"/>
        </w:rPr>
      </w:pPr>
      <w:r w:rsidRPr="00055425">
        <w:rPr>
          <w:rFonts w:ascii="Times New Roman" w:eastAsia="Times New Roman" w:hAnsi="Times New Roman" w:cs="Times New Roman"/>
          <w:sz w:val="28"/>
          <w:szCs w:val="28"/>
          <w:lang w:eastAsia="ru-RU"/>
        </w:rPr>
        <w:t xml:space="preserve">З метою сприяння вирішенню питань, пов'язаних із задоволенням соціально-побутових потреб військовослужбовців військових частин Збройних Сил України, Національної гвардії України, з обласного бюджету виділені кошти у </w:t>
      </w:r>
      <w:r w:rsidRPr="00055425">
        <w:rPr>
          <w:rFonts w:ascii="Times New Roman" w:eastAsia="Times New Roman" w:hAnsi="Times New Roman" w:cs="Times New Roman"/>
          <w:sz w:val="28"/>
          <w:szCs w:val="24"/>
          <w:lang w:eastAsia="ru-RU"/>
        </w:rPr>
        <w:t xml:space="preserve">сумі 1,1 млн. гривень.  </w:t>
      </w:r>
    </w:p>
    <w:p w:rsidR="00E23D64" w:rsidRPr="00055425" w:rsidRDefault="00E23D64" w:rsidP="00E23D64">
      <w:pPr>
        <w:spacing w:after="0" w:line="228" w:lineRule="auto"/>
        <w:ind w:firstLine="567"/>
        <w:jc w:val="both"/>
        <w:rPr>
          <w:rFonts w:ascii="Times New Roman" w:eastAsia="Times New Roman" w:hAnsi="Times New Roman" w:cs="Times New Roman"/>
          <w:sz w:val="28"/>
          <w:szCs w:val="24"/>
          <w:lang w:eastAsia="ru-RU"/>
        </w:rPr>
      </w:pPr>
      <w:r w:rsidRPr="00055425">
        <w:rPr>
          <w:rFonts w:ascii="Times New Roman" w:eastAsia="Times New Roman" w:hAnsi="Times New Roman" w:cs="Times New Roman"/>
          <w:sz w:val="28"/>
          <w:szCs w:val="28"/>
          <w:lang w:eastAsia="ru-RU"/>
        </w:rPr>
        <w:t>Проведена робота щодо аналізу потреб військових частин. Здійснюються  заходи щодо удосконалення системи охорони та оборони об’єктів критичної інфраструктури (різного рівня критичності) та об’єктів, які забезпечують життєдіяльність населення, проведено роботу щодо їх захисту від  повітряних  ударів. Підвищено ступінь живучості об’єктів критичної інфраструктури та об’єктів, які забезпечують життєдіяльність населення. Оптимізовано сили і засоби, які залучені до їхнього захисту.</w:t>
      </w:r>
    </w:p>
    <w:p w:rsidR="00E23D64" w:rsidRPr="00055425" w:rsidRDefault="00E23D64" w:rsidP="00E23D64">
      <w:pPr>
        <w:spacing w:after="0" w:line="228" w:lineRule="auto"/>
        <w:ind w:firstLine="567"/>
        <w:jc w:val="both"/>
        <w:rPr>
          <w:rFonts w:ascii="Times New Roman" w:eastAsia="Times New Roman" w:hAnsi="Times New Roman" w:cs="Times New Roman"/>
          <w:sz w:val="28"/>
          <w:szCs w:val="24"/>
          <w:lang w:eastAsia="ru-RU"/>
        </w:rPr>
      </w:pPr>
      <w:r w:rsidRPr="00055425">
        <w:rPr>
          <w:rFonts w:ascii="Times New Roman" w:eastAsia="Times New Roman" w:hAnsi="Times New Roman" w:cs="Times New Roman"/>
          <w:sz w:val="28"/>
          <w:szCs w:val="28"/>
          <w:lang w:eastAsia="ru-RU"/>
        </w:rPr>
        <w:t>З  військовими частинам (підрозділами) Сил територіальної оборони організована взаємодія щодо сприяння їм у  виконанні завдань і заходів в рамках виконання цільової програми територіальної оборони Кіровоградської області та відповідно Голованівського району  на період дії воєнного стану.</w:t>
      </w:r>
    </w:p>
    <w:p w:rsidR="00E23D64" w:rsidRPr="00055425" w:rsidRDefault="00E23D64" w:rsidP="00E23D64">
      <w:pPr>
        <w:spacing w:after="0" w:line="228" w:lineRule="auto"/>
        <w:ind w:firstLine="567"/>
        <w:jc w:val="both"/>
        <w:rPr>
          <w:rFonts w:ascii="Times New Roman" w:eastAsia="Times New Roman" w:hAnsi="Times New Roman" w:cs="Times New Roman"/>
          <w:sz w:val="28"/>
          <w:szCs w:val="28"/>
          <w:lang w:eastAsia="ru-RU"/>
        </w:rPr>
      </w:pPr>
      <w:r w:rsidRPr="00055425">
        <w:rPr>
          <w:rFonts w:ascii="Times New Roman" w:eastAsia="Times New Roman" w:hAnsi="Times New Roman" w:cs="Times New Roman"/>
          <w:sz w:val="28"/>
          <w:szCs w:val="28"/>
          <w:lang w:eastAsia="ru-RU"/>
        </w:rPr>
        <w:t>Вживаються заходи, спрямовані на цивільний захист населення.</w:t>
      </w:r>
    </w:p>
    <w:p w:rsidR="00E23D64" w:rsidRPr="00055425" w:rsidRDefault="00E23D64" w:rsidP="00E23D64">
      <w:pPr>
        <w:spacing w:after="0" w:line="228" w:lineRule="auto"/>
        <w:ind w:firstLine="567"/>
        <w:jc w:val="both"/>
        <w:rPr>
          <w:rFonts w:ascii="Times New Roman" w:eastAsia="Times New Roman" w:hAnsi="Times New Roman" w:cs="Times New Roman"/>
          <w:sz w:val="28"/>
          <w:szCs w:val="28"/>
          <w:lang w:eastAsia="ru-RU"/>
        </w:rPr>
      </w:pPr>
      <w:r w:rsidRPr="00055425">
        <w:rPr>
          <w:rFonts w:ascii="Times New Roman" w:eastAsia="Times New Roman" w:hAnsi="Times New Roman" w:cs="Times New Roman"/>
          <w:sz w:val="28"/>
          <w:szCs w:val="28"/>
          <w:lang w:eastAsia="ru-RU"/>
        </w:rPr>
        <w:t>Забезпечується оповіщення та інформування органів управління територіальної підсистеми єдиної державної системи цивільного захисту та населення про загрозу і виникнення надзвичайних ситуацій, зокрема передачу сигналів про повітряну тривогу.</w:t>
      </w:r>
    </w:p>
    <w:p w:rsidR="00E23D64" w:rsidRPr="00055425" w:rsidRDefault="00E23D64" w:rsidP="00E23D64">
      <w:pPr>
        <w:autoSpaceDE w:val="0"/>
        <w:autoSpaceDN w:val="0"/>
        <w:adjustRightInd w:val="0"/>
        <w:spacing w:after="0" w:line="228" w:lineRule="auto"/>
        <w:ind w:firstLine="567"/>
        <w:jc w:val="both"/>
        <w:rPr>
          <w:rFonts w:ascii="Times New Roman" w:eastAsia="Times New Roman" w:hAnsi="Times New Roman" w:cs="Times New Roman"/>
          <w:b/>
          <w:bCs/>
          <w:color w:val="000000"/>
          <w:sz w:val="28"/>
          <w:szCs w:val="28"/>
          <w:lang w:eastAsia="uk-UA"/>
        </w:rPr>
      </w:pPr>
      <w:r w:rsidRPr="00055425">
        <w:rPr>
          <w:rFonts w:ascii="Times New Roman" w:eastAsia="Times New Roman" w:hAnsi="Times New Roman" w:cs="Times New Roman"/>
          <w:b/>
          <w:bCs/>
          <w:color w:val="000000"/>
          <w:sz w:val="28"/>
          <w:szCs w:val="28"/>
          <w:lang w:eastAsia="uk-UA"/>
        </w:rPr>
        <w:t>Цілі та завдання у 2024 році:</w:t>
      </w:r>
    </w:p>
    <w:p w:rsidR="00E23D64" w:rsidRPr="00055425" w:rsidRDefault="00E23D64" w:rsidP="00BD6733">
      <w:pPr>
        <w:spacing w:after="0" w:line="228" w:lineRule="auto"/>
        <w:ind w:firstLine="567"/>
        <w:jc w:val="both"/>
        <w:rPr>
          <w:rFonts w:ascii="Times New Roman" w:eastAsia="Times New Roman" w:hAnsi="Times New Roman" w:cs="Times New Roman"/>
          <w:sz w:val="28"/>
          <w:szCs w:val="28"/>
          <w:lang w:eastAsia="ru-RU"/>
        </w:rPr>
      </w:pPr>
      <w:r w:rsidRPr="00055425">
        <w:rPr>
          <w:rFonts w:ascii="Times New Roman" w:eastAsia="Times New Roman" w:hAnsi="Times New Roman" w:cs="Times New Roman"/>
          <w:sz w:val="28"/>
          <w:szCs w:val="28"/>
          <w:lang w:eastAsia="ru-RU"/>
        </w:rPr>
        <w:t>проведення навчання керівного складу та фахівців, діяльність яких пов’язана з організацією і здійсненням заходів з питань цивільного захисту;</w:t>
      </w:r>
    </w:p>
    <w:p w:rsidR="00E23D64" w:rsidRPr="00055425" w:rsidRDefault="00E23D64" w:rsidP="00BD6733">
      <w:pPr>
        <w:autoSpaceDE w:val="0"/>
        <w:autoSpaceDN w:val="0"/>
        <w:adjustRightInd w:val="0"/>
        <w:spacing w:after="0" w:line="228" w:lineRule="auto"/>
        <w:ind w:firstLine="567"/>
        <w:jc w:val="both"/>
        <w:rPr>
          <w:rFonts w:ascii="Times New Roman" w:eastAsia="Times New Roman" w:hAnsi="Times New Roman" w:cs="Times New Roman"/>
          <w:color w:val="000000"/>
          <w:sz w:val="28"/>
          <w:szCs w:val="28"/>
          <w:lang w:eastAsia="uk-UA"/>
        </w:rPr>
      </w:pPr>
      <w:r w:rsidRPr="00055425">
        <w:rPr>
          <w:rFonts w:ascii="Times New Roman" w:eastAsia="Times New Roman" w:hAnsi="Times New Roman" w:cs="Times New Roman"/>
          <w:color w:val="000000"/>
          <w:sz w:val="28"/>
          <w:szCs w:val="28"/>
          <w:lang w:eastAsia="uk-UA"/>
        </w:rPr>
        <w:t>активізувати роботу з залучення у розвиток напрямку позабюджетних та інвестиційних ресурсів;</w:t>
      </w:r>
    </w:p>
    <w:p w:rsidR="00E23D64" w:rsidRPr="00055425" w:rsidRDefault="00E23D64" w:rsidP="00BD6733">
      <w:pPr>
        <w:autoSpaceDE w:val="0"/>
        <w:autoSpaceDN w:val="0"/>
        <w:adjustRightInd w:val="0"/>
        <w:spacing w:after="0" w:line="228" w:lineRule="auto"/>
        <w:ind w:firstLine="567"/>
        <w:jc w:val="both"/>
        <w:rPr>
          <w:rFonts w:ascii="Times New Roman" w:eastAsia="Times New Roman" w:hAnsi="Times New Roman" w:cs="Times New Roman"/>
          <w:color w:val="000000"/>
          <w:sz w:val="28"/>
          <w:szCs w:val="28"/>
          <w:lang w:eastAsia="uk-UA"/>
        </w:rPr>
      </w:pPr>
      <w:r w:rsidRPr="00055425">
        <w:rPr>
          <w:rFonts w:ascii="Times New Roman" w:eastAsia="Times New Roman" w:hAnsi="Times New Roman" w:cs="Times New Roman"/>
          <w:color w:val="000000"/>
          <w:sz w:val="28"/>
          <w:szCs w:val="28"/>
          <w:lang w:eastAsia="uk-UA"/>
        </w:rPr>
        <w:t>продовжити роботи з покращання матеріально-технічного забезпечення військових.</w:t>
      </w:r>
    </w:p>
    <w:p w:rsidR="00E23D64" w:rsidRPr="00055425" w:rsidRDefault="00E23D64" w:rsidP="00BD6733">
      <w:pPr>
        <w:autoSpaceDE w:val="0"/>
        <w:autoSpaceDN w:val="0"/>
        <w:adjustRightInd w:val="0"/>
        <w:spacing w:after="0" w:line="228" w:lineRule="auto"/>
        <w:ind w:firstLine="567"/>
        <w:jc w:val="both"/>
        <w:rPr>
          <w:rFonts w:ascii="Times New Roman" w:eastAsia="Times New Roman" w:hAnsi="Times New Roman" w:cs="Times New Roman"/>
          <w:b/>
          <w:bCs/>
          <w:color w:val="000000"/>
          <w:sz w:val="28"/>
          <w:szCs w:val="28"/>
          <w:lang w:eastAsia="uk-UA"/>
        </w:rPr>
      </w:pPr>
      <w:r w:rsidRPr="00055425">
        <w:rPr>
          <w:rFonts w:ascii="Times New Roman" w:eastAsia="Times New Roman" w:hAnsi="Times New Roman" w:cs="Times New Roman"/>
          <w:b/>
          <w:bCs/>
          <w:color w:val="000000"/>
          <w:sz w:val="28"/>
          <w:szCs w:val="28"/>
          <w:lang w:eastAsia="uk-UA"/>
        </w:rPr>
        <w:t>Очікувані результати:</w:t>
      </w:r>
    </w:p>
    <w:p w:rsidR="00E23D64" w:rsidRPr="00055425" w:rsidRDefault="00E23D64" w:rsidP="00BD6733">
      <w:pPr>
        <w:autoSpaceDE w:val="0"/>
        <w:autoSpaceDN w:val="0"/>
        <w:adjustRightInd w:val="0"/>
        <w:spacing w:after="0" w:line="228" w:lineRule="auto"/>
        <w:ind w:firstLine="567"/>
        <w:jc w:val="both"/>
        <w:rPr>
          <w:rFonts w:ascii="Times New Roman" w:eastAsia="Times New Roman" w:hAnsi="Times New Roman" w:cs="Times New Roman"/>
          <w:color w:val="000000"/>
          <w:sz w:val="28"/>
          <w:szCs w:val="28"/>
          <w:lang w:eastAsia="uk-UA"/>
        </w:rPr>
      </w:pPr>
      <w:r w:rsidRPr="00055425">
        <w:rPr>
          <w:rFonts w:ascii="Times New Roman" w:eastAsia="Times New Roman" w:hAnsi="Times New Roman" w:cs="Times New Roman"/>
          <w:color w:val="000000"/>
          <w:sz w:val="28"/>
          <w:szCs w:val="28"/>
          <w:lang w:eastAsia="uk-UA"/>
        </w:rPr>
        <w:t>підвищення рівня захисту громадян;</w:t>
      </w:r>
    </w:p>
    <w:p w:rsidR="00E23D64" w:rsidRPr="00055425" w:rsidRDefault="00E23D64" w:rsidP="00BD6733">
      <w:pPr>
        <w:autoSpaceDE w:val="0"/>
        <w:autoSpaceDN w:val="0"/>
        <w:adjustRightInd w:val="0"/>
        <w:spacing w:after="0" w:line="228" w:lineRule="auto"/>
        <w:ind w:firstLine="567"/>
        <w:jc w:val="both"/>
        <w:rPr>
          <w:rFonts w:ascii="Times New Roman" w:eastAsia="Times New Roman" w:hAnsi="Times New Roman" w:cs="Times New Roman"/>
          <w:color w:val="000000"/>
          <w:sz w:val="28"/>
          <w:szCs w:val="28"/>
          <w:lang w:eastAsia="uk-UA"/>
        </w:rPr>
      </w:pPr>
      <w:r w:rsidRPr="00055425">
        <w:rPr>
          <w:rFonts w:ascii="Times New Roman" w:eastAsia="Times New Roman" w:hAnsi="Times New Roman" w:cs="Times New Roman"/>
          <w:color w:val="000000"/>
          <w:sz w:val="28"/>
          <w:szCs w:val="28"/>
          <w:lang w:eastAsia="uk-UA"/>
        </w:rPr>
        <w:t>зміцнення кадрового, матеріально-технічного  забезпечення військових.</w:t>
      </w:r>
    </w:p>
    <w:p w:rsidR="00E23D64" w:rsidRPr="00055425" w:rsidRDefault="00E23D64" w:rsidP="00E23D64">
      <w:pPr>
        <w:spacing w:after="0" w:line="228" w:lineRule="auto"/>
        <w:ind w:firstLine="567"/>
        <w:jc w:val="both"/>
        <w:rPr>
          <w:rFonts w:ascii="Calibri" w:eastAsia="Times New Roman" w:hAnsi="Calibri" w:cs="Times New Roman"/>
          <w:sz w:val="28"/>
          <w:szCs w:val="28"/>
          <w:lang w:eastAsia="ru-RU"/>
        </w:rPr>
      </w:pPr>
    </w:p>
    <w:p w:rsidR="00E23D64" w:rsidRPr="00055425" w:rsidRDefault="00090A70" w:rsidP="00090A70">
      <w:pPr>
        <w:autoSpaceDE w:val="0"/>
        <w:autoSpaceDN w:val="0"/>
        <w:adjustRightInd w:val="0"/>
        <w:spacing w:after="0" w:line="228" w:lineRule="auto"/>
        <w:ind w:firstLine="567"/>
        <w:jc w:val="center"/>
        <w:rPr>
          <w:rFonts w:ascii="Times New Roman" w:eastAsia="Times New Roman" w:hAnsi="Times New Roman" w:cs="Times New Roman"/>
          <w:b/>
          <w:bCs/>
          <w:sz w:val="28"/>
          <w:szCs w:val="28"/>
          <w:u w:val="single"/>
          <w:lang w:eastAsia="uk-UA"/>
        </w:rPr>
      </w:pPr>
      <w:r w:rsidRPr="00090A70">
        <w:rPr>
          <w:rFonts w:ascii="Times New Roman" w:eastAsia="Times New Roman" w:hAnsi="Times New Roman" w:cs="Times New Roman"/>
          <w:b/>
          <w:bCs/>
          <w:sz w:val="28"/>
          <w:szCs w:val="28"/>
          <w:u w:val="single"/>
          <w:lang w:eastAsia="uk-UA"/>
        </w:rPr>
        <w:t>VІ</w:t>
      </w:r>
      <w:r>
        <w:rPr>
          <w:rFonts w:ascii="Times New Roman" w:eastAsia="Times New Roman" w:hAnsi="Times New Roman" w:cs="Times New Roman"/>
          <w:b/>
          <w:bCs/>
          <w:sz w:val="28"/>
          <w:szCs w:val="28"/>
          <w:u w:val="single"/>
          <w:lang w:eastAsia="uk-UA"/>
        </w:rPr>
        <w:t>І.</w:t>
      </w:r>
      <w:r w:rsidRPr="00090A70">
        <w:rPr>
          <w:rFonts w:ascii="Times New Roman" w:eastAsia="Times New Roman" w:hAnsi="Times New Roman" w:cs="Times New Roman"/>
          <w:b/>
          <w:bCs/>
          <w:sz w:val="28"/>
          <w:szCs w:val="28"/>
          <w:u w:val="single"/>
          <w:lang w:eastAsia="uk-UA"/>
        </w:rPr>
        <w:t xml:space="preserve"> </w:t>
      </w:r>
      <w:r w:rsidRPr="00055425">
        <w:rPr>
          <w:rFonts w:ascii="Times New Roman" w:eastAsia="Times New Roman" w:hAnsi="Times New Roman" w:cs="Times New Roman"/>
          <w:b/>
          <w:bCs/>
          <w:sz w:val="28"/>
          <w:szCs w:val="28"/>
          <w:u w:val="single"/>
          <w:lang w:eastAsia="uk-UA"/>
        </w:rPr>
        <w:t>КОМУНІКАЦІЇ З ГРОМАДСЬКІСТЮ ТА ІНФОРМАЦІЙНА ДІЯЛЬНІСТЬ</w:t>
      </w:r>
    </w:p>
    <w:p w:rsidR="00E23D64" w:rsidRPr="00055425" w:rsidRDefault="00E23D64" w:rsidP="00E23D64">
      <w:pPr>
        <w:autoSpaceDE w:val="0"/>
        <w:autoSpaceDN w:val="0"/>
        <w:adjustRightInd w:val="0"/>
        <w:spacing w:after="0" w:line="228" w:lineRule="auto"/>
        <w:ind w:firstLine="567"/>
        <w:jc w:val="both"/>
        <w:rPr>
          <w:rFonts w:ascii="Times New Roman" w:eastAsia="Times New Roman" w:hAnsi="Times New Roman" w:cs="Times New Roman"/>
          <w:sz w:val="28"/>
          <w:szCs w:val="28"/>
          <w:lang w:eastAsia="uk-UA"/>
        </w:rPr>
      </w:pPr>
      <w:r w:rsidRPr="00055425">
        <w:rPr>
          <w:rFonts w:ascii="Times New Roman" w:eastAsia="Times New Roman" w:hAnsi="Times New Roman" w:cs="Times New Roman"/>
          <w:b/>
          <w:bCs/>
          <w:sz w:val="28"/>
          <w:szCs w:val="28"/>
          <w:lang w:eastAsia="uk-UA"/>
        </w:rPr>
        <w:t>Основні цілі, завдання та заходи</w:t>
      </w:r>
      <w:r w:rsidRPr="00055425">
        <w:rPr>
          <w:rFonts w:ascii="Times New Roman" w:eastAsia="Times New Roman" w:hAnsi="Times New Roman" w:cs="Times New Roman"/>
          <w:sz w:val="28"/>
          <w:szCs w:val="28"/>
          <w:lang w:eastAsia="uk-UA"/>
        </w:rPr>
        <w:t xml:space="preserve">: </w:t>
      </w:r>
    </w:p>
    <w:p w:rsidR="00E23D64" w:rsidRPr="00055425" w:rsidRDefault="00E23D64" w:rsidP="00E23D64">
      <w:pPr>
        <w:autoSpaceDE w:val="0"/>
        <w:autoSpaceDN w:val="0"/>
        <w:adjustRightInd w:val="0"/>
        <w:spacing w:after="0" w:line="228" w:lineRule="auto"/>
        <w:ind w:firstLine="567"/>
        <w:jc w:val="both"/>
        <w:rPr>
          <w:rFonts w:ascii="Times New Roman" w:eastAsia="Times New Roman" w:hAnsi="Times New Roman" w:cs="Times New Roman"/>
          <w:sz w:val="28"/>
          <w:szCs w:val="28"/>
          <w:lang w:eastAsia="uk-UA"/>
        </w:rPr>
      </w:pPr>
      <w:r w:rsidRPr="00055425">
        <w:rPr>
          <w:rFonts w:ascii="Times New Roman" w:eastAsia="Times New Roman" w:hAnsi="Times New Roman" w:cs="Times New Roman"/>
          <w:sz w:val="28"/>
          <w:szCs w:val="28"/>
          <w:lang w:eastAsia="uk-UA"/>
        </w:rPr>
        <w:t xml:space="preserve">проведення заходів (із забезпеченням організаційного супроводу) з висвітлення стану реалізації Програми економічного і соціального розвитку Голованівської районної військової адміністрації  на 2023 рік та діяльності органу виконавчої влади в інформаційному просторі  шляхом створення, виготовлення, розміщення, моніторингу та підтримки інформаційних продуктів; </w:t>
      </w:r>
    </w:p>
    <w:p w:rsidR="00E23D64" w:rsidRPr="00055425" w:rsidRDefault="00E23D64" w:rsidP="00E23D64">
      <w:pPr>
        <w:autoSpaceDE w:val="0"/>
        <w:autoSpaceDN w:val="0"/>
        <w:adjustRightInd w:val="0"/>
        <w:spacing w:after="0" w:line="228" w:lineRule="auto"/>
        <w:ind w:firstLine="567"/>
        <w:jc w:val="both"/>
        <w:rPr>
          <w:rFonts w:ascii="Times New Roman" w:eastAsia="Times New Roman" w:hAnsi="Times New Roman" w:cs="Times New Roman"/>
          <w:sz w:val="28"/>
          <w:szCs w:val="28"/>
          <w:lang w:eastAsia="uk-UA"/>
        </w:rPr>
      </w:pPr>
      <w:r w:rsidRPr="00055425">
        <w:rPr>
          <w:rFonts w:ascii="Times New Roman" w:eastAsia="Times New Roman" w:hAnsi="Times New Roman" w:cs="Times New Roman"/>
          <w:sz w:val="28"/>
          <w:szCs w:val="28"/>
          <w:lang w:eastAsia="uk-UA"/>
        </w:rPr>
        <w:t xml:space="preserve">забезпечення взаємодії з громадськими організаціями інвалідів, ветеранів, а також іншими громадськими організаціями  та надання їм фінансової підтримки випуск соціально-значущих, </w:t>
      </w:r>
      <w:proofErr w:type="spellStart"/>
      <w:r w:rsidRPr="00055425">
        <w:rPr>
          <w:rFonts w:ascii="Times New Roman" w:eastAsia="Times New Roman" w:hAnsi="Times New Roman" w:cs="Times New Roman"/>
          <w:sz w:val="28"/>
          <w:szCs w:val="28"/>
          <w:lang w:eastAsia="uk-UA"/>
        </w:rPr>
        <w:t>освітньо-пізнавальних</w:t>
      </w:r>
      <w:proofErr w:type="spellEnd"/>
      <w:r w:rsidRPr="00055425">
        <w:rPr>
          <w:rFonts w:ascii="Times New Roman" w:eastAsia="Times New Roman" w:hAnsi="Times New Roman" w:cs="Times New Roman"/>
          <w:sz w:val="28"/>
          <w:szCs w:val="28"/>
          <w:lang w:eastAsia="uk-UA"/>
        </w:rPr>
        <w:t xml:space="preserve">, краєзнавчих видань для збагачення інтелектуального потенціалу та інформаційної обізнаності населення; </w:t>
      </w:r>
    </w:p>
    <w:p w:rsidR="00E23D64" w:rsidRPr="00055425" w:rsidRDefault="00E23D64" w:rsidP="00E23D64">
      <w:pPr>
        <w:autoSpaceDE w:val="0"/>
        <w:autoSpaceDN w:val="0"/>
        <w:adjustRightInd w:val="0"/>
        <w:spacing w:after="0" w:line="228" w:lineRule="auto"/>
        <w:ind w:firstLine="567"/>
        <w:jc w:val="both"/>
        <w:rPr>
          <w:rFonts w:ascii="Times New Roman" w:eastAsia="Times New Roman" w:hAnsi="Times New Roman" w:cs="Times New Roman"/>
          <w:sz w:val="28"/>
          <w:szCs w:val="28"/>
          <w:lang w:eastAsia="uk-UA"/>
        </w:rPr>
      </w:pPr>
      <w:r w:rsidRPr="00055425">
        <w:rPr>
          <w:rFonts w:ascii="Times New Roman" w:eastAsia="Times New Roman" w:hAnsi="Times New Roman" w:cs="Times New Roman"/>
          <w:sz w:val="28"/>
          <w:szCs w:val="28"/>
          <w:lang w:eastAsia="uk-UA"/>
        </w:rPr>
        <w:t>забезпечення умов для доступу до публічної інформації;</w:t>
      </w:r>
    </w:p>
    <w:p w:rsidR="00E23D64" w:rsidRPr="00055425" w:rsidRDefault="00E23D64" w:rsidP="00E23D64">
      <w:pPr>
        <w:autoSpaceDE w:val="0"/>
        <w:autoSpaceDN w:val="0"/>
        <w:adjustRightInd w:val="0"/>
        <w:spacing w:after="0" w:line="228" w:lineRule="auto"/>
        <w:ind w:firstLine="567"/>
        <w:jc w:val="both"/>
        <w:rPr>
          <w:rFonts w:ascii="Times New Roman" w:eastAsia="Times New Roman" w:hAnsi="Times New Roman" w:cs="Times New Roman"/>
          <w:sz w:val="28"/>
          <w:szCs w:val="28"/>
          <w:lang w:eastAsia="uk-UA"/>
        </w:rPr>
      </w:pPr>
      <w:r w:rsidRPr="00055425">
        <w:rPr>
          <w:rFonts w:ascii="Times New Roman" w:eastAsia="Times New Roman" w:hAnsi="Times New Roman" w:cs="Times New Roman"/>
          <w:sz w:val="28"/>
          <w:szCs w:val="28"/>
          <w:lang w:eastAsia="uk-UA"/>
        </w:rPr>
        <w:lastRenderedPageBreak/>
        <w:t xml:space="preserve">забезпечення ефективних процедур участі громадськості під час формування та реалізації державної, регіональної політики, розв'язання питань місцевого значення; </w:t>
      </w:r>
    </w:p>
    <w:p w:rsidR="00E23D64" w:rsidRPr="00055425" w:rsidRDefault="00E23D64" w:rsidP="00E23D64">
      <w:pPr>
        <w:autoSpaceDE w:val="0"/>
        <w:autoSpaceDN w:val="0"/>
        <w:adjustRightInd w:val="0"/>
        <w:spacing w:after="0" w:line="228" w:lineRule="auto"/>
        <w:ind w:firstLine="567"/>
        <w:jc w:val="both"/>
        <w:rPr>
          <w:rFonts w:ascii="Times New Roman" w:eastAsia="Times New Roman" w:hAnsi="Times New Roman" w:cs="Times New Roman"/>
          <w:sz w:val="28"/>
          <w:szCs w:val="28"/>
          <w:lang w:eastAsia="uk-UA"/>
        </w:rPr>
      </w:pPr>
      <w:r w:rsidRPr="00055425">
        <w:rPr>
          <w:rFonts w:ascii="Times New Roman" w:eastAsia="Times New Roman" w:hAnsi="Times New Roman" w:cs="Times New Roman"/>
          <w:sz w:val="28"/>
          <w:szCs w:val="28"/>
          <w:lang w:eastAsia="uk-UA"/>
        </w:rPr>
        <w:t xml:space="preserve">стимулювання участі інститутів громадянського суспільства у соціально економічному розвитку; </w:t>
      </w:r>
    </w:p>
    <w:p w:rsidR="00E23D64" w:rsidRPr="00055425" w:rsidRDefault="00E23D64" w:rsidP="00E23D64">
      <w:pPr>
        <w:autoSpaceDE w:val="0"/>
        <w:autoSpaceDN w:val="0"/>
        <w:adjustRightInd w:val="0"/>
        <w:spacing w:after="0" w:line="228" w:lineRule="auto"/>
        <w:ind w:firstLine="567"/>
        <w:jc w:val="both"/>
        <w:rPr>
          <w:rFonts w:ascii="Georgia" w:eastAsia="Times New Roman" w:hAnsi="Georgia" w:cs="Times New Roman"/>
          <w:sz w:val="28"/>
          <w:szCs w:val="28"/>
          <w:lang w:eastAsia="uk-UA"/>
        </w:rPr>
      </w:pPr>
      <w:r w:rsidRPr="00055425">
        <w:rPr>
          <w:rFonts w:ascii="Times New Roman" w:eastAsia="Times New Roman" w:hAnsi="Times New Roman" w:cs="Times New Roman"/>
          <w:sz w:val="28"/>
          <w:szCs w:val="28"/>
          <w:lang w:eastAsia="uk-UA"/>
        </w:rPr>
        <w:t>сприяння формуванню національної свідомості, гідності, розвитку української державності.</w:t>
      </w:r>
    </w:p>
    <w:p w:rsidR="00E23D64" w:rsidRPr="00055425" w:rsidRDefault="00E23D64" w:rsidP="00E23D64">
      <w:pPr>
        <w:autoSpaceDE w:val="0"/>
        <w:autoSpaceDN w:val="0"/>
        <w:adjustRightInd w:val="0"/>
        <w:spacing w:after="0" w:line="228" w:lineRule="auto"/>
        <w:ind w:firstLine="567"/>
        <w:jc w:val="both"/>
        <w:rPr>
          <w:rFonts w:ascii="Times New Roman" w:eastAsia="Times New Roman" w:hAnsi="Times New Roman" w:cs="Times New Roman"/>
          <w:b/>
          <w:bCs/>
          <w:sz w:val="28"/>
          <w:szCs w:val="28"/>
          <w:lang w:eastAsia="uk-UA"/>
        </w:rPr>
      </w:pPr>
      <w:r w:rsidRPr="00055425">
        <w:rPr>
          <w:rFonts w:ascii="Times New Roman" w:eastAsia="Times New Roman" w:hAnsi="Times New Roman" w:cs="Times New Roman"/>
          <w:b/>
          <w:bCs/>
          <w:sz w:val="28"/>
          <w:szCs w:val="28"/>
          <w:lang w:eastAsia="uk-UA"/>
        </w:rPr>
        <w:t xml:space="preserve">Очікувані результати: </w:t>
      </w:r>
    </w:p>
    <w:p w:rsidR="00E23D64" w:rsidRPr="00055425" w:rsidRDefault="00E23D64" w:rsidP="00E23D64">
      <w:pPr>
        <w:autoSpaceDE w:val="0"/>
        <w:autoSpaceDN w:val="0"/>
        <w:adjustRightInd w:val="0"/>
        <w:spacing w:after="0" w:line="228" w:lineRule="auto"/>
        <w:ind w:firstLine="567"/>
        <w:jc w:val="both"/>
        <w:rPr>
          <w:rFonts w:ascii="Times New Roman" w:eastAsia="Times New Roman" w:hAnsi="Times New Roman" w:cs="Times New Roman"/>
          <w:sz w:val="28"/>
          <w:szCs w:val="28"/>
          <w:lang w:eastAsia="uk-UA"/>
        </w:rPr>
      </w:pPr>
      <w:r w:rsidRPr="00055425">
        <w:rPr>
          <w:rFonts w:ascii="Times New Roman" w:eastAsia="Times New Roman" w:hAnsi="Times New Roman" w:cs="Times New Roman"/>
          <w:sz w:val="28"/>
          <w:szCs w:val="28"/>
          <w:lang w:eastAsia="uk-UA"/>
        </w:rPr>
        <w:t xml:space="preserve">проведення консультацій з громадськістю, підвищення громадської активності та діяльності об'єднань громадян як важливих чинників розв'язання питань економічного, соціального, гуманітарного, культурного розвитку території району; </w:t>
      </w:r>
    </w:p>
    <w:p w:rsidR="00E23D64" w:rsidRPr="00055425" w:rsidRDefault="00E23D64" w:rsidP="00E23D64">
      <w:pPr>
        <w:autoSpaceDE w:val="0"/>
        <w:autoSpaceDN w:val="0"/>
        <w:adjustRightInd w:val="0"/>
        <w:spacing w:after="0" w:line="228" w:lineRule="auto"/>
        <w:ind w:firstLine="567"/>
        <w:jc w:val="both"/>
        <w:rPr>
          <w:rFonts w:ascii="Times New Roman" w:eastAsia="Times New Roman" w:hAnsi="Times New Roman" w:cs="Times New Roman"/>
          <w:sz w:val="28"/>
          <w:szCs w:val="28"/>
          <w:lang w:eastAsia="uk-UA"/>
        </w:rPr>
      </w:pPr>
      <w:r w:rsidRPr="00055425">
        <w:rPr>
          <w:rFonts w:ascii="Times New Roman" w:eastAsia="Times New Roman" w:hAnsi="Times New Roman" w:cs="Times New Roman"/>
          <w:sz w:val="28"/>
          <w:szCs w:val="28"/>
          <w:lang w:eastAsia="uk-UA"/>
        </w:rPr>
        <w:t xml:space="preserve">підтримка ініціатив громадськості щодо сприяння зміцненню національної єдності та консолідації українського суспільства, утвердження патріотизму, підвищення іміджу території, популяризації духовно-культурної спадщини; </w:t>
      </w:r>
    </w:p>
    <w:p w:rsidR="00E23D64" w:rsidRPr="00055425" w:rsidRDefault="00E23D64" w:rsidP="00E23D64">
      <w:pPr>
        <w:autoSpaceDE w:val="0"/>
        <w:autoSpaceDN w:val="0"/>
        <w:adjustRightInd w:val="0"/>
        <w:spacing w:after="0" w:line="228" w:lineRule="auto"/>
        <w:ind w:firstLine="567"/>
        <w:jc w:val="both"/>
        <w:rPr>
          <w:rFonts w:ascii="Times New Roman" w:eastAsia="Times New Roman" w:hAnsi="Times New Roman" w:cs="Times New Roman"/>
          <w:sz w:val="28"/>
          <w:szCs w:val="28"/>
          <w:lang w:eastAsia="uk-UA"/>
        </w:rPr>
      </w:pPr>
      <w:r w:rsidRPr="00055425">
        <w:rPr>
          <w:rFonts w:ascii="Times New Roman" w:eastAsia="Times New Roman" w:hAnsi="Times New Roman" w:cs="Times New Roman"/>
          <w:sz w:val="28"/>
          <w:szCs w:val="28"/>
          <w:lang w:eastAsia="uk-UA"/>
        </w:rPr>
        <w:t>інформування громадськості про пріоритетні напрямки державної політики та стан проведення реформ в державі, європейську та євроатлантичну інтеграцію.</w:t>
      </w:r>
    </w:p>
    <w:p w:rsidR="00E23D64" w:rsidRPr="00055425" w:rsidRDefault="00E23D64" w:rsidP="00E23D64">
      <w:pPr>
        <w:autoSpaceDE w:val="0"/>
        <w:autoSpaceDN w:val="0"/>
        <w:adjustRightInd w:val="0"/>
        <w:spacing w:after="0" w:line="228" w:lineRule="auto"/>
        <w:ind w:firstLine="567"/>
        <w:jc w:val="both"/>
        <w:rPr>
          <w:rFonts w:ascii="Times New Roman" w:eastAsia="Times New Roman" w:hAnsi="Times New Roman" w:cs="Times New Roman"/>
          <w:color w:val="FF0000"/>
          <w:sz w:val="28"/>
          <w:szCs w:val="28"/>
          <w:lang w:eastAsia="uk-UA"/>
        </w:rPr>
      </w:pPr>
    </w:p>
    <w:p w:rsidR="00E23D64" w:rsidRDefault="00C7185F" w:rsidP="00C7185F">
      <w:pPr>
        <w:autoSpaceDE w:val="0"/>
        <w:autoSpaceDN w:val="0"/>
        <w:adjustRightInd w:val="0"/>
        <w:spacing w:after="0" w:line="228" w:lineRule="auto"/>
        <w:jc w:val="center"/>
        <w:rPr>
          <w:rFonts w:ascii="Times New Roman" w:eastAsia="Times New Roman" w:hAnsi="Times New Roman" w:cs="Times New Roman"/>
          <w:b/>
          <w:bCs/>
          <w:sz w:val="28"/>
          <w:szCs w:val="28"/>
          <w:u w:val="single"/>
          <w:lang w:eastAsia="uk-UA"/>
        </w:rPr>
      </w:pPr>
      <w:r w:rsidRPr="00C7185F">
        <w:rPr>
          <w:rFonts w:ascii="Times New Roman" w:eastAsia="Times New Roman" w:hAnsi="Times New Roman" w:cs="Times New Roman"/>
          <w:b/>
          <w:bCs/>
          <w:sz w:val="28"/>
          <w:szCs w:val="28"/>
          <w:u w:val="single"/>
          <w:lang w:eastAsia="uk-UA"/>
        </w:rPr>
        <w:t>VІІ</w:t>
      </w:r>
      <w:r>
        <w:rPr>
          <w:rFonts w:ascii="Times New Roman" w:eastAsia="Times New Roman" w:hAnsi="Times New Roman" w:cs="Times New Roman"/>
          <w:b/>
          <w:bCs/>
          <w:sz w:val="28"/>
          <w:szCs w:val="28"/>
          <w:u w:val="single"/>
          <w:lang w:eastAsia="uk-UA"/>
        </w:rPr>
        <w:t>І</w:t>
      </w:r>
      <w:r w:rsidRPr="00C7185F">
        <w:rPr>
          <w:rFonts w:ascii="Times New Roman" w:eastAsia="Times New Roman" w:hAnsi="Times New Roman" w:cs="Times New Roman"/>
          <w:b/>
          <w:bCs/>
          <w:sz w:val="28"/>
          <w:szCs w:val="28"/>
          <w:u w:val="single"/>
          <w:lang w:eastAsia="uk-UA"/>
        </w:rPr>
        <w:t>.</w:t>
      </w:r>
      <w:r>
        <w:rPr>
          <w:rFonts w:ascii="Times New Roman" w:eastAsia="Times New Roman" w:hAnsi="Times New Roman" w:cs="Times New Roman"/>
          <w:b/>
          <w:bCs/>
          <w:sz w:val="28"/>
          <w:szCs w:val="28"/>
          <w:u w:val="single"/>
          <w:lang w:eastAsia="uk-UA"/>
        </w:rPr>
        <w:t xml:space="preserve"> </w:t>
      </w:r>
      <w:r w:rsidRPr="00055425">
        <w:rPr>
          <w:rFonts w:ascii="Times New Roman" w:eastAsia="Times New Roman" w:hAnsi="Times New Roman" w:cs="Times New Roman"/>
          <w:b/>
          <w:bCs/>
          <w:sz w:val="28"/>
          <w:szCs w:val="28"/>
          <w:u w:val="single"/>
          <w:lang w:eastAsia="uk-UA"/>
        </w:rPr>
        <w:t>ДЖЕРЕЛА ФІНАНСУВАННЯ ПРОГРАМИ</w:t>
      </w:r>
    </w:p>
    <w:p w:rsidR="00C7185F" w:rsidRPr="00055425" w:rsidRDefault="00C7185F" w:rsidP="00C7185F">
      <w:pPr>
        <w:autoSpaceDE w:val="0"/>
        <w:autoSpaceDN w:val="0"/>
        <w:adjustRightInd w:val="0"/>
        <w:spacing w:after="0" w:line="228" w:lineRule="auto"/>
        <w:jc w:val="center"/>
        <w:rPr>
          <w:rFonts w:ascii="Times New Roman" w:eastAsia="Times New Roman" w:hAnsi="Times New Roman" w:cs="Times New Roman"/>
          <w:b/>
          <w:bCs/>
          <w:sz w:val="28"/>
          <w:szCs w:val="28"/>
          <w:u w:val="single"/>
          <w:lang w:eastAsia="uk-UA"/>
        </w:rPr>
      </w:pPr>
    </w:p>
    <w:p w:rsidR="00E23D64" w:rsidRPr="00055425" w:rsidRDefault="00E23D64" w:rsidP="00E23D64">
      <w:pPr>
        <w:autoSpaceDE w:val="0"/>
        <w:autoSpaceDN w:val="0"/>
        <w:adjustRightInd w:val="0"/>
        <w:spacing w:after="0" w:line="228" w:lineRule="auto"/>
        <w:ind w:firstLine="567"/>
        <w:jc w:val="both"/>
        <w:rPr>
          <w:rFonts w:ascii="Times New Roman" w:eastAsia="Times New Roman" w:hAnsi="Times New Roman" w:cs="Times New Roman"/>
          <w:sz w:val="28"/>
          <w:szCs w:val="28"/>
          <w:lang w:eastAsia="uk-UA"/>
        </w:rPr>
      </w:pPr>
      <w:r w:rsidRPr="00055425">
        <w:rPr>
          <w:rFonts w:ascii="Times New Roman" w:eastAsia="Times New Roman" w:hAnsi="Times New Roman" w:cs="Times New Roman"/>
          <w:sz w:val="28"/>
          <w:szCs w:val="28"/>
          <w:lang w:eastAsia="uk-UA"/>
        </w:rPr>
        <w:t xml:space="preserve">Реалізація основних завдань Програми буде здійснюватися із залученням коштів: </w:t>
      </w:r>
    </w:p>
    <w:p w:rsidR="00E23D64" w:rsidRPr="00055425" w:rsidRDefault="00E23D64" w:rsidP="00E23D64">
      <w:pPr>
        <w:autoSpaceDE w:val="0"/>
        <w:autoSpaceDN w:val="0"/>
        <w:adjustRightInd w:val="0"/>
        <w:spacing w:after="0" w:line="228" w:lineRule="auto"/>
        <w:ind w:firstLine="567"/>
        <w:jc w:val="both"/>
        <w:rPr>
          <w:rFonts w:ascii="Times New Roman" w:eastAsia="Times New Roman" w:hAnsi="Times New Roman" w:cs="Times New Roman"/>
          <w:sz w:val="28"/>
          <w:szCs w:val="28"/>
          <w:lang w:eastAsia="uk-UA"/>
        </w:rPr>
      </w:pPr>
      <w:r w:rsidRPr="00055425">
        <w:rPr>
          <w:rFonts w:ascii="Times New Roman" w:eastAsia="Times New Roman" w:hAnsi="Times New Roman" w:cs="Times New Roman"/>
          <w:sz w:val="28"/>
          <w:szCs w:val="28"/>
          <w:lang w:eastAsia="uk-UA"/>
        </w:rPr>
        <w:t xml:space="preserve">державного бюджету (в рамках галузевих державних цільових програм та бюджетних програм, що спрямовуються на розвиток відповідної сфери, державного фонду регіонального розвитку, субвенцій, інших трансфертів з державного бюджету місцевим бюджетам); </w:t>
      </w:r>
    </w:p>
    <w:p w:rsidR="00E23D64" w:rsidRPr="00055425" w:rsidRDefault="00E23D64" w:rsidP="00E23D64">
      <w:pPr>
        <w:autoSpaceDE w:val="0"/>
        <w:autoSpaceDN w:val="0"/>
        <w:adjustRightInd w:val="0"/>
        <w:spacing w:after="0" w:line="228" w:lineRule="auto"/>
        <w:ind w:firstLine="567"/>
        <w:jc w:val="both"/>
        <w:rPr>
          <w:rFonts w:ascii="Times New Roman" w:eastAsia="Times New Roman" w:hAnsi="Times New Roman" w:cs="Times New Roman"/>
          <w:sz w:val="28"/>
          <w:szCs w:val="28"/>
          <w:lang w:eastAsia="uk-UA"/>
        </w:rPr>
      </w:pPr>
      <w:r w:rsidRPr="00055425">
        <w:rPr>
          <w:rFonts w:ascii="Times New Roman" w:eastAsia="Times New Roman" w:hAnsi="Times New Roman" w:cs="Times New Roman"/>
          <w:sz w:val="28"/>
          <w:szCs w:val="28"/>
          <w:lang w:eastAsia="uk-UA"/>
        </w:rPr>
        <w:t xml:space="preserve">місцевого бюджету; </w:t>
      </w:r>
    </w:p>
    <w:p w:rsidR="00E23D64" w:rsidRPr="00055425" w:rsidRDefault="00E23D64" w:rsidP="00E23D64">
      <w:pPr>
        <w:autoSpaceDE w:val="0"/>
        <w:autoSpaceDN w:val="0"/>
        <w:adjustRightInd w:val="0"/>
        <w:spacing w:after="0" w:line="228" w:lineRule="auto"/>
        <w:ind w:firstLine="567"/>
        <w:jc w:val="both"/>
        <w:rPr>
          <w:rFonts w:ascii="Times New Roman" w:eastAsia="Times New Roman" w:hAnsi="Times New Roman" w:cs="Times New Roman"/>
          <w:sz w:val="28"/>
          <w:szCs w:val="28"/>
          <w:lang w:eastAsia="uk-UA"/>
        </w:rPr>
      </w:pPr>
      <w:r w:rsidRPr="00055425">
        <w:rPr>
          <w:rFonts w:ascii="Times New Roman" w:eastAsia="Times New Roman" w:hAnsi="Times New Roman" w:cs="Times New Roman"/>
          <w:sz w:val="28"/>
          <w:szCs w:val="28"/>
          <w:lang w:eastAsia="uk-UA"/>
        </w:rPr>
        <w:t>міжнародної технічної допомоги та міжнародних організацій;</w:t>
      </w:r>
    </w:p>
    <w:p w:rsidR="00E23D64" w:rsidRPr="00055425" w:rsidRDefault="00E23D64" w:rsidP="00E23D64">
      <w:pPr>
        <w:autoSpaceDE w:val="0"/>
        <w:autoSpaceDN w:val="0"/>
        <w:adjustRightInd w:val="0"/>
        <w:spacing w:after="0" w:line="228" w:lineRule="auto"/>
        <w:ind w:firstLine="567"/>
        <w:jc w:val="both"/>
        <w:rPr>
          <w:rFonts w:ascii="Times New Roman" w:eastAsia="Times New Roman" w:hAnsi="Times New Roman" w:cs="Times New Roman"/>
          <w:sz w:val="28"/>
          <w:szCs w:val="28"/>
          <w:lang w:eastAsia="uk-UA"/>
        </w:rPr>
      </w:pPr>
      <w:r w:rsidRPr="00055425">
        <w:rPr>
          <w:rFonts w:ascii="Times New Roman" w:eastAsia="Times New Roman" w:hAnsi="Times New Roman" w:cs="Times New Roman"/>
          <w:sz w:val="28"/>
          <w:szCs w:val="28"/>
          <w:lang w:eastAsia="uk-UA"/>
        </w:rPr>
        <w:t xml:space="preserve">банківських кредитних ресурсів; </w:t>
      </w:r>
    </w:p>
    <w:p w:rsidR="00E23D64" w:rsidRPr="00055425" w:rsidRDefault="00E23D64" w:rsidP="00E23D64">
      <w:pPr>
        <w:autoSpaceDE w:val="0"/>
        <w:autoSpaceDN w:val="0"/>
        <w:adjustRightInd w:val="0"/>
        <w:spacing w:after="0" w:line="228" w:lineRule="auto"/>
        <w:ind w:firstLine="567"/>
        <w:jc w:val="both"/>
        <w:rPr>
          <w:rFonts w:ascii="Times New Roman" w:eastAsia="Times New Roman" w:hAnsi="Times New Roman" w:cs="Times New Roman"/>
          <w:sz w:val="28"/>
          <w:szCs w:val="28"/>
          <w:lang w:eastAsia="uk-UA"/>
        </w:rPr>
      </w:pPr>
      <w:r w:rsidRPr="00055425">
        <w:rPr>
          <w:rFonts w:ascii="Times New Roman" w:eastAsia="Times New Roman" w:hAnsi="Times New Roman" w:cs="Times New Roman"/>
          <w:sz w:val="28"/>
          <w:szCs w:val="28"/>
          <w:lang w:eastAsia="uk-UA"/>
        </w:rPr>
        <w:t xml:space="preserve">суб'єктів господарської діяльності; </w:t>
      </w:r>
    </w:p>
    <w:p w:rsidR="00E23D64" w:rsidRPr="00055425" w:rsidRDefault="00E23D64" w:rsidP="00E23D64">
      <w:pPr>
        <w:autoSpaceDE w:val="0"/>
        <w:autoSpaceDN w:val="0"/>
        <w:adjustRightInd w:val="0"/>
        <w:spacing w:after="0" w:line="228" w:lineRule="auto"/>
        <w:ind w:firstLine="567"/>
        <w:jc w:val="both"/>
        <w:rPr>
          <w:rFonts w:ascii="Times New Roman" w:eastAsia="Times New Roman" w:hAnsi="Times New Roman" w:cs="Times New Roman"/>
          <w:sz w:val="28"/>
          <w:szCs w:val="28"/>
          <w:lang w:eastAsia="uk-UA"/>
        </w:rPr>
      </w:pPr>
      <w:r w:rsidRPr="00055425">
        <w:rPr>
          <w:rFonts w:ascii="Times New Roman" w:eastAsia="Times New Roman" w:hAnsi="Times New Roman" w:cs="Times New Roman"/>
          <w:sz w:val="28"/>
          <w:szCs w:val="28"/>
          <w:lang w:eastAsia="uk-UA"/>
        </w:rPr>
        <w:t xml:space="preserve">інших джерел, не заборонених законодавством. </w:t>
      </w:r>
    </w:p>
    <w:p w:rsidR="00E23D64" w:rsidRPr="00055425" w:rsidRDefault="00E23D64" w:rsidP="00E23D64">
      <w:pPr>
        <w:autoSpaceDE w:val="0"/>
        <w:autoSpaceDN w:val="0"/>
        <w:adjustRightInd w:val="0"/>
        <w:spacing w:after="0" w:line="228" w:lineRule="auto"/>
        <w:ind w:firstLine="567"/>
        <w:jc w:val="center"/>
        <w:rPr>
          <w:rFonts w:ascii="Times New Roman" w:eastAsia="Times New Roman" w:hAnsi="Times New Roman" w:cs="Times New Roman"/>
          <w:lang w:eastAsia="uk-UA"/>
        </w:rPr>
      </w:pPr>
    </w:p>
    <w:p w:rsidR="00E23D64" w:rsidRPr="00055425" w:rsidRDefault="00E23D64" w:rsidP="00C7185F">
      <w:pPr>
        <w:autoSpaceDE w:val="0"/>
        <w:autoSpaceDN w:val="0"/>
        <w:adjustRightInd w:val="0"/>
        <w:spacing w:after="0" w:line="228" w:lineRule="auto"/>
        <w:jc w:val="center"/>
        <w:rPr>
          <w:rFonts w:ascii="Georgia" w:eastAsia="Times New Roman" w:hAnsi="Georgia" w:cs="Times New Roman"/>
          <w:sz w:val="24"/>
          <w:szCs w:val="24"/>
          <w:lang w:eastAsia="uk-UA"/>
        </w:rPr>
      </w:pPr>
      <w:r w:rsidRPr="00055425">
        <w:rPr>
          <w:rFonts w:ascii="Times New Roman" w:eastAsia="Times New Roman" w:hAnsi="Times New Roman" w:cs="Times New Roman"/>
          <w:lang w:eastAsia="uk-UA"/>
        </w:rPr>
        <w:t>________________________________________</w:t>
      </w:r>
    </w:p>
    <w:p w:rsidR="00E23D64" w:rsidRPr="00055425" w:rsidRDefault="00E23D64" w:rsidP="00E23D64">
      <w:pPr>
        <w:tabs>
          <w:tab w:val="left" w:pos="5954"/>
          <w:tab w:val="left" w:pos="6096"/>
        </w:tabs>
        <w:spacing w:after="0" w:line="228" w:lineRule="auto"/>
        <w:ind w:firstLine="567"/>
        <w:jc w:val="center"/>
        <w:rPr>
          <w:rFonts w:ascii="Times New Roman" w:eastAsia="Times New Roman" w:hAnsi="Times New Roman" w:cs="Times New Roman"/>
          <w:b/>
          <w:sz w:val="28"/>
          <w:szCs w:val="28"/>
          <w:lang w:eastAsia="ru-RU"/>
        </w:rPr>
      </w:pPr>
    </w:p>
    <w:p w:rsidR="00E23D64" w:rsidRPr="00055425" w:rsidRDefault="00E23D64" w:rsidP="00E23D64">
      <w:pPr>
        <w:tabs>
          <w:tab w:val="left" w:pos="5954"/>
          <w:tab w:val="left" w:pos="6096"/>
        </w:tabs>
        <w:spacing w:after="0" w:line="228" w:lineRule="auto"/>
        <w:ind w:firstLine="567"/>
        <w:jc w:val="center"/>
        <w:rPr>
          <w:rFonts w:ascii="Times New Roman" w:eastAsia="Times New Roman" w:hAnsi="Times New Roman" w:cs="Times New Roman"/>
          <w:b/>
          <w:sz w:val="28"/>
          <w:szCs w:val="28"/>
          <w:lang w:eastAsia="ru-RU"/>
        </w:rPr>
      </w:pPr>
    </w:p>
    <w:p w:rsidR="00E23D64" w:rsidRPr="00055425" w:rsidRDefault="00E23D64" w:rsidP="00E23D64">
      <w:pPr>
        <w:tabs>
          <w:tab w:val="left" w:pos="5954"/>
          <w:tab w:val="left" w:pos="6096"/>
        </w:tabs>
        <w:spacing w:after="0" w:line="228" w:lineRule="auto"/>
        <w:ind w:firstLine="567"/>
        <w:jc w:val="center"/>
        <w:rPr>
          <w:rFonts w:ascii="Times New Roman" w:eastAsia="Times New Roman" w:hAnsi="Times New Roman" w:cs="Times New Roman"/>
          <w:b/>
          <w:sz w:val="28"/>
          <w:szCs w:val="28"/>
          <w:lang w:eastAsia="ru-RU"/>
        </w:rPr>
      </w:pPr>
    </w:p>
    <w:p w:rsidR="00E23D64" w:rsidRPr="00055425" w:rsidRDefault="00E23D64" w:rsidP="00E23D64">
      <w:pPr>
        <w:tabs>
          <w:tab w:val="left" w:pos="5954"/>
          <w:tab w:val="left" w:pos="6096"/>
        </w:tabs>
        <w:spacing w:after="0" w:line="228" w:lineRule="auto"/>
        <w:ind w:firstLine="567"/>
        <w:jc w:val="center"/>
        <w:rPr>
          <w:rFonts w:ascii="Times New Roman" w:eastAsia="Times New Roman" w:hAnsi="Times New Roman" w:cs="Times New Roman"/>
          <w:b/>
          <w:sz w:val="28"/>
          <w:szCs w:val="28"/>
          <w:lang w:eastAsia="ru-RU"/>
        </w:rPr>
      </w:pPr>
    </w:p>
    <w:p w:rsidR="00E23D64" w:rsidRPr="00055425" w:rsidRDefault="00E23D64" w:rsidP="00E23D64">
      <w:pPr>
        <w:tabs>
          <w:tab w:val="left" w:pos="5954"/>
          <w:tab w:val="left" w:pos="6096"/>
        </w:tabs>
        <w:spacing w:after="0" w:line="228" w:lineRule="auto"/>
        <w:ind w:firstLine="567"/>
        <w:jc w:val="center"/>
        <w:rPr>
          <w:rFonts w:ascii="Times New Roman" w:eastAsia="Times New Roman" w:hAnsi="Times New Roman" w:cs="Times New Roman"/>
          <w:b/>
          <w:sz w:val="28"/>
          <w:szCs w:val="28"/>
          <w:lang w:eastAsia="ru-RU"/>
        </w:rPr>
      </w:pPr>
    </w:p>
    <w:p w:rsidR="00E23D64" w:rsidRPr="00055425" w:rsidRDefault="00E23D64" w:rsidP="00E23D64">
      <w:pPr>
        <w:tabs>
          <w:tab w:val="left" w:pos="5954"/>
          <w:tab w:val="left" w:pos="6096"/>
        </w:tabs>
        <w:spacing w:after="0" w:line="228" w:lineRule="auto"/>
        <w:ind w:firstLine="567"/>
        <w:jc w:val="center"/>
        <w:rPr>
          <w:rFonts w:ascii="Times New Roman" w:eastAsia="Times New Roman" w:hAnsi="Times New Roman" w:cs="Times New Roman"/>
          <w:b/>
          <w:sz w:val="28"/>
          <w:szCs w:val="28"/>
          <w:lang w:eastAsia="ru-RU"/>
        </w:rPr>
      </w:pPr>
    </w:p>
    <w:p w:rsidR="005250B2" w:rsidRPr="00055425" w:rsidRDefault="005250B2" w:rsidP="00E23D64">
      <w:pPr>
        <w:tabs>
          <w:tab w:val="left" w:pos="5954"/>
          <w:tab w:val="left" w:pos="6096"/>
        </w:tabs>
        <w:spacing w:after="0" w:line="228" w:lineRule="auto"/>
        <w:ind w:firstLine="567"/>
        <w:jc w:val="center"/>
        <w:rPr>
          <w:rFonts w:ascii="Times New Roman" w:eastAsia="Times New Roman" w:hAnsi="Times New Roman" w:cs="Times New Roman"/>
          <w:b/>
          <w:sz w:val="28"/>
          <w:szCs w:val="28"/>
          <w:lang w:eastAsia="ru-RU"/>
        </w:rPr>
        <w:sectPr w:rsidR="005250B2" w:rsidRPr="00055425" w:rsidSect="0068383A">
          <w:headerReference w:type="default" r:id="rId15"/>
          <w:pgSz w:w="11906" w:h="16838" w:code="9"/>
          <w:pgMar w:top="1079" w:right="707" w:bottom="993" w:left="1440" w:header="709" w:footer="709" w:gutter="0"/>
          <w:pgNumType w:start="1"/>
          <w:cols w:space="708"/>
          <w:titlePg/>
          <w:docGrid w:linePitch="360"/>
        </w:sectPr>
      </w:pPr>
    </w:p>
    <w:p w:rsidR="00E23D64" w:rsidRPr="00E74863" w:rsidRDefault="00E23D64" w:rsidP="00E23D64">
      <w:pPr>
        <w:autoSpaceDE w:val="0"/>
        <w:autoSpaceDN w:val="0"/>
        <w:adjustRightInd w:val="0"/>
        <w:spacing w:after="0" w:line="228" w:lineRule="auto"/>
        <w:ind w:firstLine="567"/>
        <w:jc w:val="center"/>
        <w:rPr>
          <w:rFonts w:ascii="Times New Roman" w:eastAsia="Times New Roman" w:hAnsi="Times New Roman" w:cs="Times New Roman"/>
          <w:b/>
          <w:sz w:val="28"/>
          <w:szCs w:val="28"/>
          <w:lang w:eastAsia="uk-UA"/>
        </w:rPr>
      </w:pPr>
      <w:r w:rsidRPr="00E74863">
        <w:rPr>
          <w:rFonts w:ascii="Times New Roman" w:eastAsia="Times New Roman" w:hAnsi="Times New Roman" w:cs="Times New Roman"/>
          <w:b/>
          <w:sz w:val="28"/>
          <w:szCs w:val="28"/>
          <w:lang w:eastAsia="uk-UA"/>
        </w:rPr>
        <w:lastRenderedPageBreak/>
        <w:t>ПАСПОРТ</w:t>
      </w:r>
    </w:p>
    <w:p w:rsidR="00E23D64" w:rsidRPr="00E74863" w:rsidRDefault="00E23D64" w:rsidP="00E23D64">
      <w:pPr>
        <w:spacing w:after="0" w:line="228" w:lineRule="auto"/>
        <w:ind w:firstLine="567"/>
        <w:jc w:val="center"/>
        <w:rPr>
          <w:rFonts w:ascii="Times New Roman" w:eastAsia="Times New Roman" w:hAnsi="Times New Roman" w:cs="Times New Roman"/>
          <w:b/>
          <w:sz w:val="28"/>
          <w:szCs w:val="28"/>
          <w:lang w:eastAsia="ru-RU"/>
        </w:rPr>
      </w:pPr>
      <w:r w:rsidRPr="00E74863">
        <w:rPr>
          <w:rFonts w:ascii="Times New Roman" w:eastAsia="Times New Roman" w:hAnsi="Times New Roman" w:cs="Times New Roman"/>
          <w:b/>
          <w:sz w:val="28"/>
          <w:szCs w:val="28"/>
          <w:lang w:eastAsia="ru-RU"/>
        </w:rPr>
        <w:t>Програми економічного і соціального розвитку Голованівського району на 2024 рік</w:t>
      </w:r>
    </w:p>
    <w:p w:rsidR="00E23D64" w:rsidRDefault="00E23D64" w:rsidP="00E23D64">
      <w:pPr>
        <w:spacing w:after="0" w:line="228" w:lineRule="auto"/>
        <w:ind w:firstLine="567"/>
        <w:jc w:val="center"/>
        <w:rPr>
          <w:rFonts w:ascii="Times New Roman" w:eastAsia="Times New Roman" w:hAnsi="Times New Roman" w:cs="Times New Roman"/>
          <w:b/>
          <w:sz w:val="28"/>
          <w:szCs w:val="28"/>
          <w:lang w:eastAsia="ru-RU"/>
        </w:rPr>
      </w:pPr>
    </w:p>
    <w:p w:rsidR="0027011F" w:rsidRPr="00055425" w:rsidRDefault="0027011F" w:rsidP="00E23D64">
      <w:pPr>
        <w:spacing w:after="0" w:line="228" w:lineRule="auto"/>
        <w:ind w:firstLine="567"/>
        <w:jc w:val="center"/>
        <w:rPr>
          <w:rFonts w:ascii="Times New Roman" w:eastAsia="Times New Roman" w:hAnsi="Times New Roman" w:cs="Times New Roman"/>
          <w:b/>
          <w:sz w:val="28"/>
          <w:szCs w:val="28"/>
          <w:lang w:eastAsia="ru-RU"/>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8"/>
        <w:gridCol w:w="3402"/>
        <w:gridCol w:w="5953"/>
      </w:tblGrid>
      <w:tr w:rsidR="00E23D64" w:rsidRPr="00055425" w:rsidTr="00F12589">
        <w:tc>
          <w:tcPr>
            <w:tcW w:w="568" w:type="dxa"/>
            <w:tcBorders>
              <w:top w:val="single" w:sz="4" w:space="0" w:color="auto"/>
              <w:left w:val="single" w:sz="4" w:space="0" w:color="auto"/>
              <w:bottom w:val="single" w:sz="4" w:space="0" w:color="auto"/>
              <w:right w:val="single" w:sz="4" w:space="0" w:color="auto"/>
            </w:tcBorders>
          </w:tcPr>
          <w:p w:rsidR="00E23D64" w:rsidRPr="00055425" w:rsidRDefault="00E23D64" w:rsidP="00E23D64">
            <w:pPr>
              <w:spacing w:after="0" w:line="228" w:lineRule="auto"/>
              <w:ind w:firstLine="567"/>
              <w:jc w:val="center"/>
              <w:rPr>
                <w:rFonts w:ascii="Times New Roman" w:eastAsia="Times New Roman" w:hAnsi="Times New Roman" w:cs="Times New Roman"/>
                <w:sz w:val="28"/>
                <w:szCs w:val="28"/>
                <w:lang w:eastAsia="ru-RU"/>
              </w:rPr>
            </w:pPr>
          </w:p>
        </w:tc>
        <w:tc>
          <w:tcPr>
            <w:tcW w:w="3402" w:type="dxa"/>
            <w:tcBorders>
              <w:top w:val="single" w:sz="4" w:space="0" w:color="auto"/>
              <w:left w:val="single" w:sz="4" w:space="0" w:color="auto"/>
              <w:bottom w:val="single" w:sz="4" w:space="0" w:color="auto"/>
              <w:right w:val="single" w:sz="4" w:space="0" w:color="auto"/>
            </w:tcBorders>
            <w:hideMark/>
          </w:tcPr>
          <w:p w:rsidR="00E23D64" w:rsidRPr="00055425" w:rsidRDefault="00E23D64" w:rsidP="00AE1A2C">
            <w:pPr>
              <w:spacing w:after="0" w:line="228" w:lineRule="auto"/>
              <w:ind w:left="33"/>
              <w:rPr>
                <w:rFonts w:ascii="Times New Roman" w:eastAsia="Times New Roman" w:hAnsi="Times New Roman" w:cs="Times New Roman"/>
                <w:sz w:val="28"/>
                <w:szCs w:val="28"/>
                <w:lang w:eastAsia="ru-RU"/>
              </w:rPr>
            </w:pPr>
            <w:r w:rsidRPr="00055425">
              <w:rPr>
                <w:rFonts w:ascii="Times New Roman" w:eastAsia="Times New Roman" w:hAnsi="Times New Roman" w:cs="Times New Roman"/>
                <w:sz w:val="28"/>
                <w:szCs w:val="28"/>
                <w:lang w:eastAsia="ru-RU"/>
              </w:rPr>
              <w:t>Дата, номер і назва розпорядчого документа органу виконавчої влади про розроблення Програми</w:t>
            </w:r>
          </w:p>
        </w:tc>
        <w:tc>
          <w:tcPr>
            <w:tcW w:w="5953" w:type="dxa"/>
            <w:tcBorders>
              <w:top w:val="single" w:sz="4" w:space="0" w:color="auto"/>
              <w:left w:val="single" w:sz="4" w:space="0" w:color="auto"/>
              <w:bottom w:val="single" w:sz="4" w:space="0" w:color="auto"/>
              <w:right w:val="single" w:sz="4" w:space="0" w:color="auto"/>
            </w:tcBorders>
            <w:hideMark/>
          </w:tcPr>
          <w:p w:rsidR="00E23D64" w:rsidRPr="00055425" w:rsidRDefault="00E23D64" w:rsidP="001645F3">
            <w:pPr>
              <w:spacing w:after="0" w:line="228" w:lineRule="auto"/>
              <w:ind w:left="175" w:right="176"/>
              <w:jc w:val="both"/>
              <w:rPr>
                <w:rFonts w:ascii="Times New Roman" w:eastAsia="Times New Roman" w:hAnsi="Times New Roman" w:cs="Times New Roman"/>
                <w:sz w:val="28"/>
                <w:szCs w:val="28"/>
                <w:lang w:eastAsia="ru-RU"/>
              </w:rPr>
            </w:pPr>
            <w:r w:rsidRPr="00055425">
              <w:rPr>
                <w:rFonts w:ascii="Times New Roman" w:eastAsia="Times New Roman" w:hAnsi="Times New Roman" w:cs="Times New Roman"/>
                <w:sz w:val="28"/>
                <w:szCs w:val="28"/>
                <w:lang w:eastAsia="ru-RU"/>
              </w:rPr>
              <w:t>Закон України «Про місцеве самоврядування в Україні», Закон України «Про державне прогнозування та розроблення програм економічного і соціального розвитку України»,</w:t>
            </w:r>
          </w:p>
          <w:p w:rsidR="00E23D64" w:rsidRPr="00055425" w:rsidRDefault="00E23D64" w:rsidP="0027011F">
            <w:pPr>
              <w:spacing w:after="0" w:line="228" w:lineRule="auto"/>
              <w:ind w:left="175" w:right="176"/>
              <w:jc w:val="both"/>
              <w:rPr>
                <w:rFonts w:ascii="Times New Roman" w:eastAsia="Times New Roman" w:hAnsi="Times New Roman" w:cs="Times New Roman"/>
                <w:sz w:val="28"/>
                <w:szCs w:val="28"/>
                <w:lang w:eastAsia="ru-RU"/>
              </w:rPr>
            </w:pPr>
            <w:r w:rsidRPr="00055425">
              <w:rPr>
                <w:rFonts w:ascii="Times New Roman" w:eastAsia="Times New Roman" w:hAnsi="Times New Roman" w:cs="Times New Roman"/>
                <w:sz w:val="28"/>
                <w:szCs w:val="28"/>
                <w:lang w:eastAsia="ru-RU"/>
              </w:rPr>
              <w:t xml:space="preserve">Наказ </w:t>
            </w:r>
            <w:r w:rsidR="0027011F" w:rsidRPr="0027011F">
              <w:rPr>
                <w:rFonts w:ascii="Times New Roman" w:eastAsia="Times New Roman" w:hAnsi="Times New Roman" w:cs="Times New Roman"/>
                <w:sz w:val="28"/>
                <w:szCs w:val="28"/>
                <w:lang w:eastAsia="ru-RU"/>
              </w:rPr>
              <w:t>Міністерств</w:t>
            </w:r>
            <w:r w:rsidR="0027011F">
              <w:rPr>
                <w:rFonts w:ascii="Times New Roman" w:eastAsia="Times New Roman" w:hAnsi="Times New Roman" w:cs="Times New Roman"/>
                <w:sz w:val="28"/>
                <w:szCs w:val="28"/>
                <w:lang w:eastAsia="ru-RU"/>
              </w:rPr>
              <w:t>а</w:t>
            </w:r>
            <w:r w:rsidR="0027011F" w:rsidRPr="0027011F">
              <w:rPr>
                <w:rFonts w:ascii="Times New Roman" w:eastAsia="Times New Roman" w:hAnsi="Times New Roman" w:cs="Times New Roman"/>
                <w:sz w:val="28"/>
                <w:szCs w:val="28"/>
                <w:lang w:eastAsia="ru-RU"/>
              </w:rPr>
              <w:t xml:space="preserve"> регіонального розвитку, будівництва та житлово-комунального господарства України</w:t>
            </w:r>
            <w:r w:rsidR="0027011F">
              <w:rPr>
                <w:rFonts w:ascii="Times New Roman" w:eastAsia="Times New Roman" w:hAnsi="Times New Roman" w:cs="Times New Roman"/>
                <w:sz w:val="28"/>
                <w:szCs w:val="28"/>
                <w:lang w:eastAsia="ru-RU"/>
              </w:rPr>
              <w:t xml:space="preserve"> </w:t>
            </w:r>
            <w:r w:rsidRPr="00055425">
              <w:rPr>
                <w:rFonts w:ascii="Times New Roman" w:eastAsia="Times New Roman" w:hAnsi="Times New Roman" w:cs="Times New Roman"/>
                <w:sz w:val="28"/>
                <w:szCs w:val="28"/>
                <w:lang w:eastAsia="ru-RU"/>
              </w:rPr>
              <w:t xml:space="preserve">від 30 березня 2016 року №75 </w:t>
            </w:r>
            <w:r w:rsidR="0027011F">
              <w:rPr>
                <w:rFonts w:ascii="Times New Roman" w:eastAsia="Times New Roman" w:hAnsi="Times New Roman" w:cs="Times New Roman"/>
                <w:sz w:val="28"/>
                <w:szCs w:val="28"/>
                <w:lang w:eastAsia="ru-RU"/>
              </w:rPr>
              <w:t>«</w:t>
            </w:r>
            <w:r w:rsidR="0027011F" w:rsidRPr="0027011F">
              <w:rPr>
                <w:rFonts w:ascii="Times New Roman" w:eastAsia="Times New Roman" w:hAnsi="Times New Roman" w:cs="Times New Roman"/>
                <w:sz w:val="28"/>
                <w:szCs w:val="28"/>
                <w:lang w:eastAsia="ru-RU"/>
              </w:rPr>
              <w:t>Про затвердження Методичних рекомендацій щодо формування і реалізації прогнозних та програмних документів соціально-економічного розвитку об'єднаної територіальної громади</w:t>
            </w:r>
            <w:r w:rsidR="0027011F">
              <w:rPr>
                <w:rFonts w:ascii="Times New Roman" w:eastAsia="Times New Roman" w:hAnsi="Times New Roman" w:cs="Times New Roman"/>
                <w:sz w:val="28"/>
                <w:szCs w:val="28"/>
                <w:lang w:eastAsia="ru-RU"/>
              </w:rPr>
              <w:t>»</w:t>
            </w:r>
          </w:p>
        </w:tc>
      </w:tr>
      <w:tr w:rsidR="00E23D64" w:rsidRPr="00055425" w:rsidTr="00F12589">
        <w:tc>
          <w:tcPr>
            <w:tcW w:w="568" w:type="dxa"/>
            <w:tcBorders>
              <w:top w:val="single" w:sz="4" w:space="0" w:color="auto"/>
              <w:left w:val="single" w:sz="4" w:space="0" w:color="auto"/>
              <w:bottom w:val="single" w:sz="4" w:space="0" w:color="auto"/>
              <w:right w:val="single" w:sz="4" w:space="0" w:color="auto"/>
            </w:tcBorders>
          </w:tcPr>
          <w:p w:rsidR="00E23D64" w:rsidRPr="00055425" w:rsidRDefault="00E23D64" w:rsidP="00E23D64">
            <w:pPr>
              <w:spacing w:after="0" w:line="228" w:lineRule="auto"/>
              <w:ind w:firstLine="567"/>
              <w:jc w:val="center"/>
              <w:rPr>
                <w:rFonts w:ascii="Times New Roman" w:eastAsia="Times New Roman" w:hAnsi="Times New Roman" w:cs="Times New Roman"/>
                <w:sz w:val="28"/>
                <w:szCs w:val="28"/>
                <w:lang w:eastAsia="ru-RU"/>
              </w:rPr>
            </w:pPr>
          </w:p>
        </w:tc>
        <w:tc>
          <w:tcPr>
            <w:tcW w:w="3402" w:type="dxa"/>
            <w:tcBorders>
              <w:top w:val="single" w:sz="4" w:space="0" w:color="auto"/>
              <w:left w:val="single" w:sz="4" w:space="0" w:color="auto"/>
              <w:bottom w:val="single" w:sz="4" w:space="0" w:color="auto"/>
              <w:right w:val="single" w:sz="4" w:space="0" w:color="auto"/>
            </w:tcBorders>
            <w:hideMark/>
          </w:tcPr>
          <w:p w:rsidR="00E23D64" w:rsidRPr="00055425" w:rsidRDefault="00E23D64" w:rsidP="00AE1A2C">
            <w:pPr>
              <w:spacing w:after="0" w:line="228" w:lineRule="auto"/>
              <w:ind w:left="33"/>
              <w:rPr>
                <w:rFonts w:ascii="Times New Roman" w:eastAsia="Times New Roman" w:hAnsi="Times New Roman" w:cs="Times New Roman"/>
                <w:sz w:val="28"/>
                <w:szCs w:val="28"/>
                <w:lang w:eastAsia="ru-RU"/>
              </w:rPr>
            </w:pPr>
            <w:r w:rsidRPr="00055425">
              <w:rPr>
                <w:rFonts w:ascii="Times New Roman" w:eastAsia="Times New Roman" w:hAnsi="Times New Roman" w:cs="Times New Roman"/>
                <w:sz w:val="28"/>
                <w:szCs w:val="28"/>
                <w:lang w:eastAsia="ru-RU"/>
              </w:rPr>
              <w:t>Розробник Програми</w:t>
            </w:r>
          </w:p>
        </w:tc>
        <w:tc>
          <w:tcPr>
            <w:tcW w:w="5953" w:type="dxa"/>
            <w:tcBorders>
              <w:top w:val="single" w:sz="4" w:space="0" w:color="auto"/>
              <w:left w:val="single" w:sz="4" w:space="0" w:color="auto"/>
              <w:bottom w:val="single" w:sz="4" w:space="0" w:color="auto"/>
              <w:right w:val="single" w:sz="4" w:space="0" w:color="auto"/>
            </w:tcBorders>
            <w:hideMark/>
          </w:tcPr>
          <w:p w:rsidR="00E23D64" w:rsidRPr="00055425" w:rsidRDefault="00E23D64" w:rsidP="001645F3">
            <w:pPr>
              <w:spacing w:after="0" w:line="228" w:lineRule="auto"/>
              <w:ind w:left="175" w:right="176"/>
              <w:jc w:val="both"/>
              <w:rPr>
                <w:rFonts w:ascii="Times New Roman" w:eastAsia="Times New Roman" w:hAnsi="Times New Roman" w:cs="Times New Roman"/>
                <w:sz w:val="28"/>
                <w:szCs w:val="28"/>
                <w:lang w:eastAsia="ru-RU"/>
              </w:rPr>
            </w:pPr>
            <w:r w:rsidRPr="00055425">
              <w:rPr>
                <w:rFonts w:ascii="Times New Roman" w:eastAsia="Times New Roman" w:hAnsi="Times New Roman" w:cs="Times New Roman"/>
                <w:sz w:val="28"/>
                <w:szCs w:val="28"/>
                <w:lang w:eastAsia="ru-RU"/>
              </w:rPr>
              <w:t xml:space="preserve">Голованівська районна військова адміністрація </w:t>
            </w:r>
          </w:p>
        </w:tc>
      </w:tr>
      <w:tr w:rsidR="00E23D64" w:rsidRPr="00055425" w:rsidTr="00F12589">
        <w:tc>
          <w:tcPr>
            <w:tcW w:w="568" w:type="dxa"/>
            <w:tcBorders>
              <w:top w:val="single" w:sz="4" w:space="0" w:color="auto"/>
              <w:left w:val="single" w:sz="4" w:space="0" w:color="auto"/>
              <w:bottom w:val="single" w:sz="4" w:space="0" w:color="auto"/>
              <w:right w:val="single" w:sz="4" w:space="0" w:color="auto"/>
            </w:tcBorders>
          </w:tcPr>
          <w:p w:rsidR="00E23D64" w:rsidRPr="00055425" w:rsidRDefault="00E23D64" w:rsidP="00E23D64">
            <w:pPr>
              <w:spacing w:after="0" w:line="228" w:lineRule="auto"/>
              <w:ind w:firstLine="567"/>
              <w:jc w:val="center"/>
              <w:rPr>
                <w:rFonts w:ascii="Times New Roman" w:eastAsia="Times New Roman" w:hAnsi="Times New Roman" w:cs="Times New Roman"/>
                <w:sz w:val="28"/>
                <w:szCs w:val="28"/>
                <w:lang w:eastAsia="ru-RU"/>
              </w:rPr>
            </w:pPr>
          </w:p>
        </w:tc>
        <w:tc>
          <w:tcPr>
            <w:tcW w:w="3402" w:type="dxa"/>
            <w:tcBorders>
              <w:top w:val="single" w:sz="4" w:space="0" w:color="auto"/>
              <w:left w:val="single" w:sz="4" w:space="0" w:color="auto"/>
              <w:bottom w:val="single" w:sz="4" w:space="0" w:color="auto"/>
              <w:right w:val="single" w:sz="4" w:space="0" w:color="auto"/>
            </w:tcBorders>
            <w:hideMark/>
          </w:tcPr>
          <w:p w:rsidR="00E23D64" w:rsidRPr="00055425" w:rsidRDefault="00E23D64" w:rsidP="00AE1A2C">
            <w:pPr>
              <w:spacing w:after="0" w:line="228" w:lineRule="auto"/>
              <w:ind w:left="33"/>
              <w:rPr>
                <w:rFonts w:ascii="Times New Roman" w:eastAsia="Times New Roman" w:hAnsi="Times New Roman" w:cs="Times New Roman"/>
                <w:sz w:val="28"/>
                <w:szCs w:val="28"/>
                <w:lang w:eastAsia="ru-RU"/>
              </w:rPr>
            </w:pPr>
            <w:r w:rsidRPr="00055425">
              <w:rPr>
                <w:rFonts w:ascii="Times New Roman" w:eastAsia="Times New Roman" w:hAnsi="Times New Roman" w:cs="Times New Roman"/>
                <w:sz w:val="28"/>
                <w:szCs w:val="28"/>
                <w:lang w:eastAsia="ru-RU"/>
              </w:rPr>
              <w:t xml:space="preserve">Термін реалізації Програми </w:t>
            </w:r>
          </w:p>
        </w:tc>
        <w:tc>
          <w:tcPr>
            <w:tcW w:w="5953" w:type="dxa"/>
            <w:tcBorders>
              <w:top w:val="single" w:sz="4" w:space="0" w:color="auto"/>
              <w:left w:val="single" w:sz="4" w:space="0" w:color="auto"/>
              <w:bottom w:val="single" w:sz="4" w:space="0" w:color="auto"/>
              <w:right w:val="single" w:sz="4" w:space="0" w:color="auto"/>
            </w:tcBorders>
            <w:hideMark/>
          </w:tcPr>
          <w:p w:rsidR="00E23D64" w:rsidRPr="00055425" w:rsidRDefault="00E23D64" w:rsidP="001645F3">
            <w:pPr>
              <w:spacing w:after="0" w:line="228" w:lineRule="auto"/>
              <w:ind w:left="175" w:right="176"/>
              <w:jc w:val="both"/>
              <w:rPr>
                <w:rFonts w:ascii="Times New Roman" w:eastAsia="Times New Roman" w:hAnsi="Times New Roman" w:cs="Times New Roman"/>
                <w:sz w:val="28"/>
                <w:szCs w:val="28"/>
                <w:lang w:eastAsia="ru-RU"/>
              </w:rPr>
            </w:pPr>
            <w:r w:rsidRPr="00055425">
              <w:rPr>
                <w:rFonts w:ascii="Times New Roman" w:eastAsia="Times New Roman" w:hAnsi="Times New Roman" w:cs="Times New Roman"/>
                <w:sz w:val="28"/>
                <w:szCs w:val="28"/>
                <w:lang w:eastAsia="ru-RU"/>
              </w:rPr>
              <w:t>2024 рік</w:t>
            </w:r>
          </w:p>
        </w:tc>
      </w:tr>
      <w:tr w:rsidR="00E23D64" w:rsidRPr="00055425" w:rsidTr="00F12589">
        <w:tc>
          <w:tcPr>
            <w:tcW w:w="568" w:type="dxa"/>
            <w:tcBorders>
              <w:top w:val="single" w:sz="4" w:space="0" w:color="auto"/>
              <w:left w:val="single" w:sz="4" w:space="0" w:color="auto"/>
              <w:bottom w:val="single" w:sz="4" w:space="0" w:color="auto"/>
              <w:right w:val="single" w:sz="4" w:space="0" w:color="auto"/>
            </w:tcBorders>
          </w:tcPr>
          <w:p w:rsidR="00E23D64" w:rsidRPr="00055425" w:rsidRDefault="00E23D64" w:rsidP="00E23D64">
            <w:pPr>
              <w:spacing w:after="0" w:line="228" w:lineRule="auto"/>
              <w:ind w:firstLine="567"/>
              <w:jc w:val="center"/>
              <w:rPr>
                <w:rFonts w:ascii="Times New Roman" w:eastAsia="Times New Roman" w:hAnsi="Times New Roman" w:cs="Times New Roman"/>
                <w:sz w:val="28"/>
                <w:szCs w:val="28"/>
                <w:lang w:eastAsia="ru-RU"/>
              </w:rPr>
            </w:pPr>
          </w:p>
        </w:tc>
        <w:tc>
          <w:tcPr>
            <w:tcW w:w="3402" w:type="dxa"/>
            <w:tcBorders>
              <w:top w:val="single" w:sz="4" w:space="0" w:color="auto"/>
              <w:left w:val="single" w:sz="4" w:space="0" w:color="auto"/>
              <w:bottom w:val="single" w:sz="4" w:space="0" w:color="auto"/>
              <w:right w:val="single" w:sz="4" w:space="0" w:color="auto"/>
            </w:tcBorders>
            <w:hideMark/>
          </w:tcPr>
          <w:p w:rsidR="00E23D64" w:rsidRPr="00055425" w:rsidRDefault="00E23D64" w:rsidP="00AE1A2C">
            <w:pPr>
              <w:spacing w:after="0" w:line="228" w:lineRule="auto"/>
              <w:ind w:left="33"/>
              <w:rPr>
                <w:rFonts w:ascii="Times New Roman" w:eastAsia="Times New Roman" w:hAnsi="Times New Roman" w:cs="Times New Roman"/>
                <w:sz w:val="28"/>
                <w:szCs w:val="28"/>
                <w:lang w:eastAsia="ru-RU"/>
              </w:rPr>
            </w:pPr>
            <w:r w:rsidRPr="00055425">
              <w:rPr>
                <w:rFonts w:ascii="Times New Roman" w:eastAsia="Times New Roman" w:hAnsi="Times New Roman" w:cs="Times New Roman"/>
                <w:sz w:val="28"/>
                <w:szCs w:val="28"/>
                <w:lang w:eastAsia="ru-RU"/>
              </w:rPr>
              <w:t>Загальний обсяг фінансових ресурсів, необхідних для реалізації Програми</w:t>
            </w:r>
          </w:p>
        </w:tc>
        <w:tc>
          <w:tcPr>
            <w:tcW w:w="5953" w:type="dxa"/>
            <w:tcBorders>
              <w:top w:val="single" w:sz="4" w:space="0" w:color="auto"/>
              <w:left w:val="single" w:sz="4" w:space="0" w:color="auto"/>
              <w:bottom w:val="single" w:sz="4" w:space="0" w:color="auto"/>
              <w:right w:val="single" w:sz="4" w:space="0" w:color="auto"/>
            </w:tcBorders>
            <w:hideMark/>
          </w:tcPr>
          <w:p w:rsidR="00E23D64" w:rsidRPr="00055425" w:rsidRDefault="00E23D64" w:rsidP="001645F3">
            <w:pPr>
              <w:spacing w:after="0" w:line="228" w:lineRule="auto"/>
              <w:ind w:left="175" w:right="176"/>
              <w:jc w:val="both"/>
              <w:rPr>
                <w:rFonts w:ascii="Times New Roman" w:eastAsia="Times New Roman" w:hAnsi="Times New Roman" w:cs="Times New Roman"/>
                <w:sz w:val="28"/>
                <w:szCs w:val="28"/>
                <w:lang w:eastAsia="ru-RU"/>
              </w:rPr>
            </w:pPr>
            <w:r w:rsidRPr="00055425">
              <w:rPr>
                <w:rFonts w:ascii="Times New Roman" w:eastAsia="Times New Roman" w:hAnsi="Times New Roman" w:cs="Times New Roman"/>
                <w:sz w:val="28"/>
                <w:szCs w:val="28"/>
                <w:lang w:eastAsia="ru-RU"/>
              </w:rPr>
              <w:t>Згідно з відповідними бюджетними призначеннями</w:t>
            </w:r>
          </w:p>
        </w:tc>
      </w:tr>
    </w:tbl>
    <w:p w:rsidR="00E23D64" w:rsidRPr="00055425" w:rsidRDefault="00E23D64" w:rsidP="00E23D64">
      <w:pPr>
        <w:spacing w:after="0" w:line="228" w:lineRule="auto"/>
        <w:ind w:firstLine="567"/>
        <w:jc w:val="center"/>
        <w:rPr>
          <w:rFonts w:ascii="Times New Roman" w:eastAsia="Times New Roman" w:hAnsi="Times New Roman" w:cs="Times New Roman"/>
          <w:b/>
          <w:sz w:val="28"/>
          <w:szCs w:val="28"/>
          <w:lang w:eastAsia="ru-RU"/>
        </w:rPr>
      </w:pPr>
    </w:p>
    <w:p w:rsidR="00E23D64" w:rsidRPr="00055425" w:rsidRDefault="00E23D64" w:rsidP="00E23D64">
      <w:pPr>
        <w:tabs>
          <w:tab w:val="left" w:pos="5954"/>
          <w:tab w:val="left" w:pos="6096"/>
        </w:tabs>
        <w:spacing w:after="0" w:line="228" w:lineRule="auto"/>
        <w:ind w:firstLine="567"/>
        <w:jc w:val="center"/>
        <w:rPr>
          <w:rFonts w:ascii="Times New Roman" w:eastAsia="Times New Roman" w:hAnsi="Times New Roman" w:cs="Times New Roman"/>
          <w:b/>
          <w:sz w:val="28"/>
          <w:szCs w:val="28"/>
          <w:lang w:eastAsia="ru-RU"/>
        </w:rPr>
      </w:pPr>
    </w:p>
    <w:p w:rsidR="00E23D64" w:rsidRPr="00055425" w:rsidRDefault="00E23D64" w:rsidP="00E23D64">
      <w:pPr>
        <w:tabs>
          <w:tab w:val="left" w:pos="5954"/>
          <w:tab w:val="left" w:pos="6096"/>
        </w:tabs>
        <w:spacing w:after="0" w:line="228" w:lineRule="auto"/>
        <w:ind w:firstLine="567"/>
        <w:jc w:val="center"/>
        <w:rPr>
          <w:rFonts w:ascii="Times New Roman" w:eastAsia="Times New Roman" w:hAnsi="Times New Roman" w:cs="Times New Roman"/>
          <w:b/>
          <w:sz w:val="28"/>
          <w:szCs w:val="28"/>
          <w:lang w:eastAsia="ru-RU"/>
        </w:rPr>
      </w:pPr>
    </w:p>
    <w:p w:rsidR="00E23D64" w:rsidRPr="00055425" w:rsidRDefault="00E23D64" w:rsidP="00E23D64">
      <w:pPr>
        <w:tabs>
          <w:tab w:val="left" w:pos="5954"/>
          <w:tab w:val="left" w:pos="6096"/>
        </w:tabs>
        <w:spacing w:after="0" w:line="228" w:lineRule="auto"/>
        <w:ind w:firstLine="567"/>
        <w:jc w:val="center"/>
        <w:rPr>
          <w:rFonts w:ascii="Times New Roman" w:eastAsia="Times New Roman" w:hAnsi="Times New Roman" w:cs="Times New Roman"/>
          <w:b/>
          <w:sz w:val="28"/>
          <w:szCs w:val="28"/>
          <w:lang w:eastAsia="ru-RU"/>
        </w:rPr>
      </w:pPr>
    </w:p>
    <w:p w:rsidR="00E23D64" w:rsidRPr="00055425" w:rsidRDefault="00E23D64" w:rsidP="00E23D64">
      <w:pPr>
        <w:tabs>
          <w:tab w:val="left" w:pos="5954"/>
          <w:tab w:val="left" w:pos="6096"/>
        </w:tabs>
        <w:spacing w:after="0" w:line="228" w:lineRule="auto"/>
        <w:ind w:firstLine="567"/>
        <w:jc w:val="center"/>
        <w:rPr>
          <w:rFonts w:ascii="Times New Roman" w:eastAsia="Times New Roman" w:hAnsi="Times New Roman" w:cs="Times New Roman"/>
          <w:b/>
          <w:sz w:val="28"/>
          <w:szCs w:val="28"/>
          <w:lang w:eastAsia="ru-RU"/>
        </w:rPr>
      </w:pPr>
    </w:p>
    <w:p w:rsidR="00E23D64" w:rsidRPr="00055425" w:rsidRDefault="00E23D64" w:rsidP="00E23D64">
      <w:pPr>
        <w:tabs>
          <w:tab w:val="left" w:pos="5954"/>
          <w:tab w:val="left" w:pos="6096"/>
        </w:tabs>
        <w:spacing w:after="0" w:line="228" w:lineRule="auto"/>
        <w:ind w:firstLine="567"/>
        <w:jc w:val="center"/>
        <w:rPr>
          <w:rFonts w:ascii="Times New Roman" w:eastAsia="Times New Roman" w:hAnsi="Times New Roman" w:cs="Times New Roman"/>
          <w:b/>
          <w:sz w:val="28"/>
          <w:szCs w:val="28"/>
          <w:lang w:eastAsia="ru-RU"/>
        </w:rPr>
      </w:pPr>
    </w:p>
    <w:p w:rsidR="00E23D64" w:rsidRPr="00055425" w:rsidRDefault="00E23D64" w:rsidP="00E23D64">
      <w:pPr>
        <w:tabs>
          <w:tab w:val="left" w:pos="5954"/>
          <w:tab w:val="left" w:pos="6096"/>
        </w:tabs>
        <w:spacing w:after="0" w:line="228" w:lineRule="auto"/>
        <w:ind w:firstLine="567"/>
        <w:jc w:val="center"/>
        <w:rPr>
          <w:rFonts w:ascii="Times New Roman" w:eastAsia="Times New Roman" w:hAnsi="Times New Roman" w:cs="Times New Roman"/>
          <w:b/>
          <w:sz w:val="28"/>
          <w:szCs w:val="28"/>
          <w:lang w:eastAsia="ru-RU"/>
        </w:rPr>
      </w:pPr>
    </w:p>
    <w:p w:rsidR="00E23D64" w:rsidRPr="00055425" w:rsidRDefault="00E23D64" w:rsidP="00E23D64">
      <w:pPr>
        <w:tabs>
          <w:tab w:val="left" w:pos="5954"/>
          <w:tab w:val="left" w:pos="6096"/>
        </w:tabs>
        <w:spacing w:after="0" w:line="228" w:lineRule="auto"/>
        <w:ind w:firstLine="567"/>
        <w:jc w:val="center"/>
        <w:rPr>
          <w:rFonts w:ascii="Times New Roman" w:eastAsia="Times New Roman" w:hAnsi="Times New Roman" w:cs="Times New Roman"/>
          <w:b/>
          <w:sz w:val="28"/>
          <w:szCs w:val="28"/>
          <w:lang w:eastAsia="ru-RU"/>
        </w:rPr>
      </w:pPr>
    </w:p>
    <w:p w:rsidR="00E23D64" w:rsidRPr="00055425" w:rsidRDefault="00E23D64" w:rsidP="00E23D64">
      <w:pPr>
        <w:tabs>
          <w:tab w:val="left" w:pos="5954"/>
          <w:tab w:val="left" w:pos="6096"/>
        </w:tabs>
        <w:spacing w:after="0" w:line="228" w:lineRule="auto"/>
        <w:ind w:firstLine="567"/>
        <w:jc w:val="center"/>
        <w:rPr>
          <w:rFonts w:ascii="Times New Roman" w:eastAsia="Times New Roman" w:hAnsi="Times New Roman" w:cs="Times New Roman"/>
          <w:b/>
          <w:sz w:val="28"/>
          <w:szCs w:val="28"/>
          <w:lang w:eastAsia="ru-RU"/>
        </w:rPr>
      </w:pPr>
    </w:p>
    <w:p w:rsidR="00E23D64" w:rsidRPr="00055425" w:rsidRDefault="00E23D64" w:rsidP="00E23D64">
      <w:pPr>
        <w:tabs>
          <w:tab w:val="left" w:pos="5954"/>
          <w:tab w:val="left" w:pos="6096"/>
        </w:tabs>
        <w:spacing w:after="0" w:line="228" w:lineRule="auto"/>
        <w:ind w:firstLine="567"/>
        <w:jc w:val="center"/>
        <w:rPr>
          <w:rFonts w:ascii="Times New Roman" w:eastAsia="Times New Roman" w:hAnsi="Times New Roman" w:cs="Times New Roman"/>
          <w:b/>
          <w:sz w:val="28"/>
          <w:szCs w:val="28"/>
          <w:lang w:eastAsia="ru-RU"/>
        </w:rPr>
      </w:pPr>
    </w:p>
    <w:p w:rsidR="00E23D64" w:rsidRPr="00055425" w:rsidRDefault="00E23D64" w:rsidP="00E23D64">
      <w:pPr>
        <w:tabs>
          <w:tab w:val="left" w:pos="5954"/>
          <w:tab w:val="left" w:pos="6096"/>
        </w:tabs>
        <w:spacing w:after="0" w:line="228" w:lineRule="auto"/>
        <w:ind w:firstLine="567"/>
        <w:jc w:val="center"/>
        <w:rPr>
          <w:rFonts w:ascii="Times New Roman" w:eastAsia="Times New Roman" w:hAnsi="Times New Roman" w:cs="Times New Roman"/>
          <w:b/>
          <w:sz w:val="28"/>
          <w:szCs w:val="28"/>
          <w:lang w:eastAsia="ru-RU"/>
        </w:rPr>
      </w:pPr>
    </w:p>
    <w:p w:rsidR="00E23D64" w:rsidRPr="00055425" w:rsidRDefault="00E23D64" w:rsidP="00E23D64">
      <w:pPr>
        <w:tabs>
          <w:tab w:val="left" w:pos="5954"/>
          <w:tab w:val="left" w:pos="6096"/>
        </w:tabs>
        <w:spacing w:after="0" w:line="228" w:lineRule="auto"/>
        <w:ind w:firstLine="567"/>
        <w:jc w:val="center"/>
        <w:rPr>
          <w:rFonts w:ascii="Times New Roman" w:eastAsia="Times New Roman" w:hAnsi="Times New Roman" w:cs="Times New Roman"/>
          <w:b/>
          <w:sz w:val="28"/>
          <w:szCs w:val="28"/>
          <w:lang w:eastAsia="ru-RU"/>
        </w:rPr>
      </w:pPr>
    </w:p>
    <w:p w:rsidR="00E23D64" w:rsidRPr="00055425" w:rsidRDefault="00E23D64" w:rsidP="00E23D64">
      <w:pPr>
        <w:tabs>
          <w:tab w:val="left" w:pos="5954"/>
          <w:tab w:val="left" w:pos="6096"/>
        </w:tabs>
        <w:spacing w:after="0" w:line="228" w:lineRule="auto"/>
        <w:ind w:firstLine="567"/>
        <w:jc w:val="center"/>
        <w:rPr>
          <w:rFonts w:ascii="Times New Roman" w:eastAsia="Times New Roman" w:hAnsi="Times New Roman" w:cs="Times New Roman"/>
          <w:b/>
          <w:sz w:val="28"/>
          <w:szCs w:val="28"/>
          <w:lang w:eastAsia="ru-RU"/>
        </w:rPr>
      </w:pPr>
    </w:p>
    <w:p w:rsidR="00E23D64" w:rsidRPr="00055425" w:rsidRDefault="00E23D64" w:rsidP="00E23D64">
      <w:pPr>
        <w:tabs>
          <w:tab w:val="left" w:pos="5954"/>
          <w:tab w:val="left" w:pos="6096"/>
        </w:tabs>
        <w:spacing w:after="0" w:line="228" w:lineRule="auto"/>
        <w:ind w:firstLine="567"/>
        <w:jc w:val="center"/>
        <w:rPr>
          <w:rFonts w:ascii="Times New Roman" w:eastAsia="Times New Roman" w:hAnsi="Times New Roman" w:cs="Times New Roman"/>
          <w:b/>
          <w:sz w:val="28"/>
          <w:szCs w:val="28"/>
          <w:lang w:eastAsia="ru-RU"/>
        </w:rPr>
      </w:pPr>
    </w:p>
    <w:p w:rsidR="005250B2" w:rsidRPr="00055425" w:rsidRDefault="005250B2" w:rsidP="00E23D64">
      <w:pPr>
        <w:tabs>
          <w:tab w:val="left" w:pos="5954"/>
          <w:tab w:val="left" w:pos="6096"/>
        </w:tabs>
        <w:spacing w:after="0" w:line="228" w:lineRule="auto"/>
        <w:ind w:firstLine="567"/>
        <w:jc w:val="center"/>
        <w:rPr>
          <w:rFonts w:ascii="Times New Roman" w:eastAsia="Times New Roman" w:hAnsi="Times New Roman" w:cs="Times New Roman"/>
          <w:b/>
          <w:sz w:val="28"/>
          <w:szCs w:val="28"/>
          <w:lang w:eastAsia="ru-RU"/>
        </w:rPr>
        <w:sectPr w:rsidR="005250B2" w:rsidRPr="00055425" w:rsidSect="00E74863">
          <w:pgSz w:w="11906" w:h="16838" w:code="9"/>
          <w:pgMar w:top="1079" w:right="707" w:bottom="360" w:left="1440" w:header="709" w:footer="709" w:gutter="0"/>
          <w:pgNumType w:start="1"/>
          <w:cols w:space="708"/>
          <w:titlePg/>
          <w:docGrid w:linePitch="360"/>
        </w:sectPr>
      </w:pPr>
    </w:p>
    <w:p w:rsidR="00E23D64" w:rsidRDefault="00E23D64" w:rsidP="00E23D64">
      <w:pPr>
        <w:spacing w:after="0" w:line="228" w:lineRule="auto"/>
        <w:ind w:firstLine="567"/>
        <w:jc w:val="center"/>
        <w:rPr>
          <w:rFonts w:ascii="Times New Roman" w:eastAsia="Times New Roman" w:hAnsi="Times New Roman" w:cs="Times New Roman"/>
          <w:b/>
          <w:sz w:val="28"/>
          <w:szCs w:val="28"/>
          <w:lang w:eastAsia="ru-RU"/>
        </w:rPr>
      </w:pPr>
      <w:r w:rsidRPr="00055425">
        <w:rPr>
          <w:rFonts w:ascii="Times New Roman" w:eastAsia="Times New Roman" w:hAnsi="Times New Roman" w:cs="Times New Roman"/>
          <w:b/>
          <w:sz w:val="28"/>
          <w:szCs w:val="28"/>
          <w:lang w:eastAsia="ru-RU"/>
        </w:rPr>
        <w:lastRenderedPageBreak/>
        <w:t>ЗМІСТ</w:t>
      </w:r>
    </w:p>
    <w:p w:rsidR="0027011F" w:rsidRPr="00055425" w:rsidRDefault="0027011F" w:rsidP="00E23D64">
      <w:pPr>
        <w:spacing w:after="0" w:line="228" w:lineRule="auto"/>
        <w:ind w:firstLine="567"/>
        <w:jc w:val="center"/>
        <w:rPr>
          <w:rFonts w:ascii="Times New Roman" w:eastAsia="Times New Roman" w:hAnsi="Times New Roman" w:cs="Times New Roman"/>
          <w:b/>
          <w:sz w:val="28"/>
          <w:szCs w:val="28"/>
          <w:lang w:eastAsia="ru-RU"/>
        </w:rPr>
      </w:pPr>
    </w:p>
    <w:p w:rsidR="004D64FB" w:rsidRDefault="004D64FB" w:rsidP="00E23D64">
      <w:pPr>
        <w:spacing w:after="0" w:line="228" w:lineRule="auto"/>
        <w:ind w:firstLine="567"/>
        <w:jc w:val="both"/>
        <w:rPr>
          <w:rFonts w:ascii="Times New Roman" w:eastAsia="Times New Roman" w:hAnsi="Times New Roman" w:cs="Times New Roman"/>
          <w:b/>
          <w:sz w:val="28"/>
          <w:szCs w:val="28"/>
          <w:lang w:eastAsia="ru-RU"/>
        </w:rPr>
      </w:pPr>
    </w:p>
    <w:p w:rsidR="00E23D64" w:rsidRPr="00055425" w:rsidRDefault="004D64FB" w:rsidP="004D64FB">
      <w:pPr>
        <w:spacing w:after="0" w:line="240" w:lineRule="auto"/>
        <w:ind w:firstLine="567"/>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І. </w:t>
      </w:r>
      <w:r w:rsidRPr="00055425">
        <w:rPr>
          <w:rFonts w:ascii="Times New Roman" w:eastAsia="Times New Roman" w:hAnsi="Times New Roman" w:cs="Times New Roman"/>
          <w:b/>
          <w:sz w:val="28"/>
          <w:szCs w:val="28"/>
          <w:lang w:eastAsia="ru-RU"/>
        </w:rPr>
        <w:t>ВСТУП</w:t>
      </w:r>
    </w:p>
    <w:p w:rsidR="00E23D64" w:rsidRPr="00055425" w:rsidRDefault="0027011F" w:rsidP="004D64FB">
      <w:pPr>
        <w:spacing w:after="0" w:line="240" w:lineRule="auto"/>
        <w:ind w:firstLine="567"/>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1.</w:t>
      </w:r>
      <w:r w:rsidR="00E23D64" w:rsidRPr="00055425">
        <w:rPr>
          <w:rFonts w:ascii="Times New Roman" w:eastAsia="Times New Roman" w:hAnsi="Times New Roman" w:cs="Times New Roman"/>
          <w:b/>
          <w:sz w:val="28"/>
          <w:szCs w:val="28"/>
          <w:lang w:eastAsia="ru-RU"/>
        </w:rPr>
        <w:t xml:space="preserve"> Основні заходи щодо  економічного  і соціального  розвитку території </w:t>
      </w:r>
    </w:p>
    <w:p w:rsidR="00E23D64" w:rsidRPr="00055425" w:rsidRDefault="00E23D64" w:rsidP="004D64FB">
      <w:pPr>
        <w:spacing w:after="0" w:line="240" w:lineRule="auto"/>
        <w:ind w:firstLine="567"/>
        <w:jc w:val="both"/>
        <w:rPr>
          <w:rFonts w:ascii="Times New Roman" w:eastAsia="Times New Roman" w:hAnsi="Times New Roman" w:cs="Times New Roman"/>
          <w:b/>
          <w:sz w:val="28"/>
          <w:szCs w:val="28"/>
          <w:lang w:eastAsia="ru-RU"/>
        </w:rPr>
      </w:pPr>
      <w:r w:rsidRPr="00055425">
        <w:rPr>
          <w:rFonts w:ascii="Times New Roman" w:eastAsia="Times New Roman" w:hAnsi="Times New Roman" w:cs="Times New Roman"/>
          <w:b/>
          <w:sz w:val="28"/>
          <w:szCs w:val="28"/>
          <w:lang w:eastAsia="ru-RU"/>
        </w:rPr>
        <w:t>2</w:t>
      </w:r>
      <w:r w:rsidR="0027011F">
        <w:rPr>
          <w:rFonts w:ascii="Times New Roman" w:eastAsia="Times New Roman" w:hAnsi="Times New Roman" w:cs="Times New Roman"/>
          <w:b/>
          <w:sz w:val="28"/>
          <w:szCs w:val="28"/>
          <w:lang w:eastAsia="ru-RU"/>
        </w:rPr>
        <w:t>.</w:t>
      </w:r>
      <w:r w:rsidRPr="00055425">
        <w:rPr>
          <w:rFonts w:ascii="Times New Roman" w:eastAsia="Times New Roman" w:hAnsi="Times New Roman" w:cs="Times New Roman"/>
          <w:b/>
          <w:sz w:val="28"/>
          <w:szCs w:val="28"/>
          <w:lang w:eastAsia="ru-RU"/>
        </w:rPr>
        <w:t xml:space="preserve"> Мета та основні пріоритети економічного і соціального  розвитку  у 2024 році</w:t>
      </w:r>
    </w:p>
    <w:p w:rsidR="00E23D64" w:rsidRPr="00055425" w:rsidRDefault="00E23D64" w:rsidP="004D64FB">
      <w:pPr>
        <w:spacing w:after="0" w:line="240" w:lineRule="auto"/>
        <w:ind w:firstLine="567"/>
        <w:jc w:val="both"/>
        <w:rPr>
          <w:rFonts w:ascii="Times New Roman" w:eastAsia="Times New Roman" w:hAnsi="Times New Roman" w:cs="Times New Roman"/>
          <w:b/>
          <w:sz w:val="28"/>
          <w:szCs w:val="28"/>
          <w:lang w:eastAsia="ru-RU"/>
        </w:rPr>
      </w:pPr>
      <w:r w:rsidRPr="00055425">
        <w:rPr>
          <w:rFonts w:ascii="Times New Roman" w:eastAsia="Times New Roman" w:hAnsi="Times New Roman" w:cs="Times New Roman"/>
          <w:b/>
          <w:sz w:val="28"/>
          <w:szCs w:val="28"/>
          <w:lang w:eastAsia="ru-RU"/>
        </w:rPr>
        <w:t>3.Стратегічні цілі</w:t>
      </w:r>
    </w:p>
    <w:p w:rsidR="004D64FB" w:rsidRPr="004D64FB" w:rsidRDefault="004D64FB" w:rsidP="004D64FB">
      <w:pPr>
        <w:spacing w:after="0" w:line="240" w:lineRule="auto"/>
        <w:ind w:firstLine="567"/>
        <w:jc w:val="both"/>
        <w:rPr>
          <w:rFonts w:ascii="Times New Roman" w:eastAsia="Times New Roman" w:hAnsi="Times New Roman" w:cs="Times New Roman"/>
          <w:bCs/>
          <w:sz w:val="28"/>
          <w:szCs w:val="28"/>
          <w:lang w:eastAsia="uk-UA"/>
        </w:rPr>
      </w:pPr>
      <w:r w:rsidRPr="004D64FB">
        <w:rPr>
          <w:rFonts w:ascii="Times New Roman" w:eastAsia="Times New Roman" w:hAnsi="Times New Roman" w:cs="Times New Roman"/>
          <w:bCs/>
          <w:sz w:val="28"/>
          <w:szCs w:val="28"/>
          <w:lang w:eastAsia="uk-UA"/>
        </w:rPr>
        <w:t>1)  Розвиток  людського  капіталу  та  підвищення  якості  життя  населення</w:t>
      </w:r>
    </w:p>
    <w:p w:rsidR="004D64FB" w:rsidRPr="004D64FB" w:rsidRDefault="004D64FB" w:rsidP="004D64FB">
      <w:pPr>
        <w:spacing w:after="0" w:line="240" w:lineRule="auto"/>
        <w:ind w:firstLine="567"/>
        <w:jc w:val="both"/>
        <w:rPr>
          <w:rFonts w:ascii="Times New Roman" w:eastAsia="Times New Roman" w:hAnsi="Times New Roman" w:cs="Times New Roman"/>
          <w:bCs/>
          <w:sz w:val="28"/>
          <w:szCs w:val="28"/>
          <w:lang w:eastAsia="uk-UA"/>
        </w:rPr>
      </w:pPr>
      <w:r w:rsidRPr="004D64FB">
        <w:rPr>
          <w:rFonts w:ascii="Times New Roman" w:eastAsia="Times New Roman" w:hAnsi="Times New Roman" w:cs="Times New Roman"/>
          <w:bCs/>
          <w:sz w:val="28"/>
          <w:szCs w:val="28"/>
          <w:lang w:eastAsia="uk-UA"/>
        </w:rPr>
        <w:t>2) Конкурентоспроможна  економіка</w:t>
      </w:r>
    </w:p>
    <w:p w:rsidR="004D64FB" w:rsidRPr="004D64FB" w:rsidRDefault="004D64FB" w:rsidP="004D64FB">
      <w:pPr>
        <w:spacing w:after="0" w:line="240" w:lineRule="auto"/>
        <w:ind w:firstLine="567"/>
        <w:jc w:val="both"/>
        <w:rPr>
          <w:rFonts w:ascii="Times New Roman" w:eastAsia="Times New Roman" w:hAnsi="Times New Roman" w:cs="Times New Roman"/>
          <w:bCs/>
          <w:sz w:val="28"/>
          <w:szCs w:val="28"/>
          <w:lang w:eastAsia="uk-UA"/>
        </w:rPr>
      </w:pPr>
      <w:r w:rsidRPr="004D64FB">
        <w:rPr>
          <w:rFonts w:ascii="Times New Roman" w:eastAsia="Times New Roman" w:hAnsi="Times New Roman" w:cs="Times New Roman"/>
          <w:bCs/>
          <w:sz w:val="28"/>
          <w:szCs w:val="28"/>
          <w:lang w:eastAsia="uk-UA"/>
        </w:rPr>
        <w:t>Бюджетна та податкова політика</w:t>
      </w:r>
    </w:p>
    <w:p w:rsidR="004D64FB" w:rsidRPr="004D64FB" w:rsidRDefault="004D64FB" w:rsidP="004D64FB">
      <w:pPr>
        <w:spacing w:after="0" w:line="240" w:lineRule="auto"/>
        <w:ind w:firstLine="567"/>
        <w:jc w:val="both"/>
        <w:rPr>
          <w:rFonts w:ascii="Times New Roman" w:eastAsia="Times New Roman" w:hAnsi="Times New Roman" w:cs="Times New Roman"/>
          <w:bCs/>
          <w:sz w:val="28"/>
          <w:szCs w:val="28"/>
          <w:lang w:eastAsia="uk-UA"/>
        </w:rPr>
      </w:pPr>
      <w:r w:rsidRPr="004D64FB">
        <w:rPr>
          <w:rFonts w:ascii="Times New Roman" w:eastAsia="Times New Roman" w:hAnsi="Times New Roman" w:cs="Times New Roman"/>
          <w:bCs/>
          <w:sz w:val="28"/>
          <w:szCs w:val="28"/>
          <w:lang w:eastAsia="uk-UA"/>
        </w:rPr>
        <w:t>Інвестиційна політика</w:t>
      </w:r>
    </w:p>
    <w:p w:rsidR="004D64FB" w:rsidRPr="004D64FB" w:rsidRDefault="004D64FB" w:rsidP="004D64FB">
      <w:pPr>
        <w:spacing w:after="0" w:line="240" w:lineRule="auto"/>
        <w:ind w:firstLine="567"/>
        <w:jc w:val="both"/>
        <w:rPr>
          <w:rFonts w:ascii="Times New Roman" w:eastAsia="Times New Roman" w:hAnsi="Times New Roman" w:cs="Times New Roman"/>
          <w:b/>
          <w:bCs/>
          <w:sz w:val="28"/>
          <w:szCs w:val="28"/>
          <w:lang w:eastAsia="uk-UA"/>
        </w:rPr>
      </w:pPr>
      <w:r w:rsidRPr="004D64FB">
        <w:rPr>
          <w:rFonts w:ascii="Times New Roman" w:eastAsia="Times New Roman" w:hAnsi="Times New Roman" w:cs="Times New Roman"/>
          <w:b/>
          <w:bCs/>
          <w:sz w:val="28"/>
          <w:szCs w:val="28"/>
          <w:lang w:eastAsia="uk-UA"/>
        </w:rPr>
        <w:t>ІІ. РОЗВИТОК  РЕАЛЬНОГО СЕКТОРУ ЕКОНОМІКИ</w:t>
      </w:r>
    </w:p>
    <w:p w:rsidR="004D64FB" w:rsidRPr="004D64FB" w:rsidRDefault="004D64FB" w:rsidP="004D64FB">
      <w:pPr>
        <w:spacing w:after="0" w:line="240" w:lineRule="auto"/>
        <w:ind w:firstLine="567"/>
        <w:jc w:val="both"/>
        <w:rPr>
          <w:rFonts w:ascii="Times New Roman" w:eastAsia="Times New Roman" w:hAnsi="Times New Roman" w:cs="Times New Roman"/>
          <w:bCs/>
          <w:sz w:val="28"/>
          <w:szCs w:val="28"/>
          <w:lang w:eastAsia="uk-UA"/>
        </w:rPr>
      </w:pPr>
      <w:r w:rsidRPr="004D64FB">
        <w:rPr>
          <w:rFonts w:ascii="Times New Roman" w:eastAsia="Times New Roman" w:hAnsi="Times New Roman" w:cs="Times New Roman"/>
          <w:bCs/>
          <w:sz w:val="28"/>
          <w:szCs w:val="28"/>
          <w:lang w:eastAsia="uk-UA"/>
        </w:rPr>
        <w:t>Промисловість</w:t>
      </w:r>
    </w:p>
    <w:p w:rsidR="004D64FB" w:rsidRPr="004D64FB" w:rsidRDefault="004D64FB" w:rsidP="004D64FB">
      <w:pPr>
        <w:spacing w:after="0" w:line="240" w:lineRule="auto"/>
        <w:ind w:firstLine="567"/>
        <w:jc w:val="both"/>
        <w:rPr>
          <w:rFonts w:ascii="Times New Roman" w:eastAsia="Times New Roman" w:hAnsi="Times New Roman" w:cs="Times New Roman"/>
          <w:bCs/>
          <w:sz w:val="28"/>
          <w:szCs w:val="28"/>
          <w:lang w:eastAsia="uk-UA"/>
        </w:rPr>
      </w:pPr>
      <w:r w:rsidRPr="004D64FB">
        <w:rPr>
          <w:rFonts w:ascii="Times New Roman" w:eastAsia="Times New Roman" w:hAnsi="Times New Roman" w:cs="Times New Roman"/>
          <w:bCs/>
          <w:sz w:val="28"/>
          <w:szCs w:val="28"/>
          <w:lang w:eastAsia="uk-UA"/>
        </w:rPr>
        <w:t>Агропромисловий розвиток</w:t>
      </w:r>
    </w:p>
    <w:p w:rsidR="004D64FB" w:rsidRPr="004D64FB" w:rsidRDefault="004D64FB" w:rsidP="004D64FB">
      <w:pPr>
        <w:spacing w:after="0" w:line="240" w:lineRule="auto"/>
        <w:ind w:firstLine="567"/>
        <w:jc w:val="both"/>
        <w:rPr>
          <w:rFonts w:ascii="Times New Roman" w:eastAsia="Times New Roman" w:hAnsi="Times New Roman" w:cs="Times New Roman"/>
          <w:bCs/>
          <w:sz w:val="28"/>
          <w:szCs w:val="28"/>
          <w:lang w:eastAsia="uk-UA"/>
        </w:rPr>
      </w:pPr>
      <w:r w:rsidRPr="004D64FB">
        <w:rPr>
          <w:rFonts w:ascii="Times New Roman" w:eastAsia="Times New Roman" w:hAnsi="Times New Roman" w:cs="Times New Roman"/>
          <w:bCs/>
          <w:sz w:val="28"/>
          <w:szCs w:val="28"/>
          <w:lang w:eastAsia="uk-UA"/>
        </w:rPr>
        <w:t>Підприємництво та регуляторна політика</w:t>
      </w:r>
    </w:p>
    <w:p w:rsidR="004D64FB" w:rsidRPr="004D64FB" w:rsidRDefault="004D64FB" w:rsidP="004D64FB">
      <w:pPr>
        <w:spacing w:after="0" w:line="240" w:lineRule="auto"/>
        <w:ind w:firstLine="567"/>
        <w:jc w:val="both"/>
        <w:rPr>
          <w:rFonts w:ascii="Times New Roman" w:eastAsia="Times New Roman" w:hAnsi="Times New Roman" w:cs="Times New Roman"/>
          <w:bCs/>
          <w:sz w:val="28"/>
          <w:szCs w:val="28"/>
          <w:lang w:eastAsia="uk-UA"/>
        </w:rPr>
      </w:pPr>
      <w:r w:rsidRPr="004D64FB">
        <w:rPr>
          <w:rFonts w:ascii="Times New Roman" w:eastAsia="Times New Roman" w:hAnsi="Times New Roman" w:cs="Times New Roman"/>
          <w:bCs/>
          <w:sz w:val="28"/>
          <w:szCs w:val="28"/>
          <w:lang w:eastAsia="uk-UA"/>
        </w:rPr>
        <w:t>Споживчий ринок</w:t>
      </w:r>
    </w:p>
    <w:p w:rsidR="004D64FB" w:rsidRPr="004D64FB" w:rsidRDefault="004D64FB" w:rsidP="004D64FB">
      <w:pPr>
        <w:spacing w:after="0" w:line="240" w:lineRule="auto"/>
        <w:ind w:firstLine="567"/>
        <w:jc w:val="both"/>
        <w:rPr>
          <w:rFonts w:ascii="Times New Roman" w:eastAsia="Times New Roman" w:hAnsi="Times New Roman" w:cs="Times New Roman"/>
          <w:bCs/>
          <w:sz w:val="28"/>
          <w:szCs w:val="28"/>
          <w:lang w:eastAsia="uk-UA"/>
        </w:rPr>
      </w:pPr>
      <w:r w:rsidRPr="004D64FB">
        <w:rPr>
          <w:rFonts w:ascii="Times New Roman" w:eastAsia="Times New Roman" w:hAnsi="Times New Roman" w:cs="Times New Roman"/>
          <w:bCs/>
          <w:sz w:val="28"/>
          <w:szCs w:val="28"/>
          <w:lang w:eastAsia="uk-UA"/>
        </w:rPr>
        <w:t>Розвиток транспорту та доріг</w:t>
      </w:r>
    </w:p>
    <w:p w:rsidR="004D64FB" w:rsidRPr="004D64FB" w:rsidRDefault="004D64FB" w:rsidP="004D64FB">
      <w:pPr>
        <w:spacing w:after="0" w:line="240" w:lineRule="auto"/>
        <w:ind w:firstLine="567"/>
        <w:jc w:val="both"/>
        <w:rPr>
          <w:rFonts w:ascii="Times New Roman" w:eastAsia="Times New Roman" w:hAnsi="Times New Roman" w:cs="Times New Roman"/>
          <w:bCs/>
          <w:sz w:val="28"/>
          <w:szCs w:val="28"/>
          <w:lang w:eastAsia="uk-UA"/>
        </w:rPr>
      </w:pPr>
      <w:r w:rsidRPr="004D64FB">
        <w:rPr>
          <w:rFonts w:ascii="Times New Roman" w:eastAsia="Times New Roman" w:hAnsi="Times New Roman" w:cs="Times New Roman"/>
          <w:bCs/>
          <w:sz w:val="28"/>
          <w:szCs w:val="28"/>
          <w:lang w:eastAsia="uk-UA"/>
        </w:rPr>
        <w:t>Охорона навколишнього природного середовища та природокористування, поліпшення екологічної інфраструктури</w:t>
      </w:r>
    </w:p>
    <w:p w:rsidR="004D64FB" w:rsidRPr="004D64FB" w:rsidRDefault="004D64FB" w:rsidP="004D64FB">
      <w:pPr>
        <w:spacing w:after="0" w:line="240" w:lineRule="auto"/>
        <w:ind w:firstLine="567"/>
        <w:jc w:val="both"/>
        <w:rPr>
          <w:rFonts w:ascii="Times New Roman" w:eastAsia="Times New Roman" w:hAnsi="Times New Roman" w:cs="Times New Roman"/>
          <w:b/>
          <w:bCs/>
          <w:sz w:val="28"/>
          <w:szCs w:val="28"/>
          <w:lang w:eastAsia="uk-UA"/>
        </w:rPr>
      </w:pPr>
      <w:r w:rsidRPr="004D64FB">
        <w:rPr>
          <w:rFonts w:ascii="Times New Roman" w:eastAsia="Times New Roman" w:hAnsi="Times New Roman" w:cs="Times New Roman"/>
          <w:b/>
          <w:bCs/>
          <w:sz w:val="28"/>
          <w:szCs w:val="28"/>
          <w:lang w:eastAsia="uk-UA"/>
        </w:rPr>
        <w:t>ІІІ.</w:t>
      </w:r>
      <w:r>
        <w:rPr>
          <w:rFonts w:ascii="Times New Roman" w:eastAsia="Times New Roman" w:hAnsi="Times New Roman" w:cs="Times New Roman"/>
          <w:b/>
          <w:bCs/>
          <w:sz w:val="28"/>
          <w:szCs w:val="28"/>
          <w:lang w:eastAsia="uk-UA"/>
        </w:rPr>
        <w:t> </w:t>
      </w:r>
      <w:r w:rsidRPr="004D64FB">
        <w:rPr>
          <w:rFonts w:ascii="Times New Roman" w:eastAsia="Times New Roman" w:hAnsi="Times New Roman" w:cs="Times New Roman"/>
          <w:b/>
          <w:bCs/>
          <w:sz w:val="28"/>
          <w:szCs w:val="28"/>
          <w:lang w:eastAsia="uk-UA"/>
        </w:rPr>
        <w:t>ЕНЕРГОЗАБЕЗПЕЧЕННЯ ТА ЕНЕРГООЩАДЖЕННЯ, ЖИТЛОВО-КОМУНАЛЬНЕ ГОСПОДАРСТВО</w:t>
      </w:r>
    </w:p>
    <w:p w:rsidR="004D64FB" w:rsidRPr="004D64FB" w:rsidRDefault="004D64FB" w:rsidP="004D64FB">
      <w:pPr>
        <w:spacing w:after="0" w:line="240" w:lineRule="auto"/>
        <w:ind w:firstLine="567"/>
        <w:jc w:val="both"/>
        <w:rPr>
          <w:rFonts w:ascii="Times New Roman" w:eastAsia="Times New Roman" w:hAnsi="Times New Roman" w:cs="Times New Roman"/>
          <w:b/>
          <w:bCs/>
          <w:sz w:val="28"/>
          <w:szCs w:val="28"/>
          <w:lang w:eastAsia="uk-UA"/>
        </w:rPr>
      </w:pPr>
      <w:r w:rsidRPr="004D64FB">
        <w:rPr>
          <w:rFonts w:ascii="Times New Roman" w:eastAsia="Times New Roman" w:hAnsi="Times New Roman" w:cs="Times New Roman"/>
          <w:b/>
          <w:bCs/>
          <w:sz w:val="28"/>
          <w:szCs w:val="28"/>
          <w:lang w:eastAsia="uk-UA"/>
        </w:rPr>
        <w:t>IV. СОЦІАЛЬНА СФЕРА</w:t>
      </w:r>
    </w:p>
    <w:p w:rsidR="004D64FB" w:rsidRPr="004D64FB" w:rsidRDefault="004D64FB" w:rsidP="004D64FB">
      <w:pPr>
        <w:spacing w:after="0" w:line="240" w:lineRule="auto"/>
        <w:ind w:firstLine="567"/>
        <w:jc w:val="both"/>
        <w:rPr>
          <w:rFonts w:ascii="Times New Roman" w:eastAsia="Times New Roman" w:hAnsi="Times New Roman" w:cs="Times New Roman"/>
          <w:bCs/>
          <w:sz w:val="28"/>
          <w:szCs w:val="28"/>
          <w:lang w:eastAsia="uk-UA"/>
        </w:rPr>
      </w:pPr>
      <w:r w:rsidRPr="004D64FB">
        <w:rPr>
          <w:rFonts w:ascii="Times New Roman" w:eastAsia="Times New Roman" w:hAnsi="Times New Roman" w:cs="Times New Roman"/>
          <w:bCs/>
          <w:sz w:val="28"/>
          <w:szCs w:val="28"/>
          <w:lang w:eastAsia="uk-UA"/>
        </w:rPr>
        <w:t>Демографічна ситуація, зайнятість населення, ринок праці та заробітна плата</w:t>
      </w:r>
    </w:p>
    <w:p w:rsidR="004D64FB" w:rsidRPr="004D64FB" w:rsidRDefault="004D64FB" w:rsidP="004D64FB">
      <w:pPr>
        <w:spacing w:after="0" w:line="240" w:lineRule="auto"/>
        <w:ind w:firstLine="567"/>
        <w:jc w:val="both"/>
        <w:rPr>
          <w:rFonts w:ascii="Times New Roman" w:eastAsia="Times New Roman" w:hAnsi="Times New Roman" w:cs="Times New Roman"/>
          <w:bCs/>
          <w:sz w:val="28"/>
          <w:szCs w:val="28"/>
          <w:lang w:eastAsia="uk-UA"/>
        </w:rPr>
      </w:pPr>
      <w:r w:rsidRPr="004D64FB">
        <w:rPr>
          <w:rFonts w:ascii="Times New Roman" w:eastAsia="Times New Roman" w:hAnsi="Times New Roman" w:cs="Times New Roman"/>
          <w:bCs/>
          <w:sz w:val="28"/>
          <w:szCs w:val="28"/>
          <w:lang w:eastAsia="uk-UA"/>
        </w:rPr>
        <w:t>Соціальне забезпечення, підтримка сім'ї, дітей та молоді, гендерна рівність</w:t>
      </w:r>
    </w:p>
    <w:p w:rsidR="004D64FB" w:rsidRPr="004D64FB" w:rsidRDefault="004D64FB" w:rsidP="004D64FB">
      <w:pPr>
        <w:spacing w:after="0" w:line="240" w:lineRule="auto"/>
        <w:ind w:firstLine="567"/>
        <w:jc w:val="both"/>
        <w:rPr>
          <w:rFonts w:ascii="Times New Roman" w:eastAsia="Times New Roman" w:hAnsi="Times New Roman" w:cs="Times New Roman"/>
          <w:b/>
          <w:bCs/>
          <w:sz w:val="28"/>
          <w:szCs w:val="28"/>
          <w:lang w:eastAsia="uk-UA"/>
        </w:rPr>
      </w:pPr>
      <w:r w:rsidRPr="004D64FB">
        <w:rPr>
          <w:rFonts w:ascii="Times New Roman" w:eastAsia="Times New Roman" w:hAnsi="Times New Roman" w:cs="Times New Roman"/>
          <w:b/>
          <w:bCs/>
          <w:sz w:val="28"/>
          <w:szCs w:val="28"/>
          <w:lang w:eastAsia="uk-UA"/>
        </w:rPr>
        <w:t>V.</w:t>
      </w:r>
      <w:r>
        <w:rPr>
          <w:rFonts w:ascii="Times New Roman" w:eastAsia="Times New Roman" w:hAnsi="Times New Roman" w:cs="Times New Roman"/>
          <w:b/>
          <w:bCs/>
          <w:sz w:val="28"/>
          <w:szCs w:val="28"/>
          <w:lang w:eastAsia="uk-UA"/>
        </w:rPr>
        <w:t xml:space="preserve"> </w:t>
      </w:r>
      <w:r w:rsidRPr="004D64FB">
        <w:rPr>
          <w:rFonts w:ascii="Times New Roman" w:eastAsia="Times New Roman" w:hAnsi="Times New Roman" w:cs="Times New Roman"/>
          <w:b/>
          <w:bCs/>
          <w:sz w:val="28"/>
          <w:szCs w:val="28"/>
          <w:lang w:eastAsia="uk-UA"/>
        </w:rPr>
        <w:t>ГУМАНІТАРНА СФЕРА</w:t>
      </w:r>
    </w:p>
    <w:p w:rsidR="004D64FB" w:rsidRPr="004D64FB" w:rsidRDefault="004D64FB" w:rsidP="004D64FB">
      <w:pPr>
        <w:spacing w:after="0" w:line="240" w:lineRule="auto"/>
        <w:ind w:firstLine="567"/>
        <w:jc w:val="both"/>
        <w:rPr>
          <w:rFonts w:ascii="Times New Roman" w:eastAsia="Times New Roman" w:hAnsi="Times New Roman" w:cs="Times New Roman"/>
          <w:bCs/>
          <w:sz w:val="28"/>
          <w:szCs w:val="28"/>
          <w:lang w:eastAsia="uk-UA"/>
        </w:rPr>
      </w:pPr>
      <w:r w:rsidRPr="004D64FB">
        <w:rPr>
          <w:rFonts w:ascii="Times New Roman" w:eastAsia="Times New Roman" w:hAnsi="Times New Roman" w:cs="Times New Roman"/>
          <w:bCs/>
          <w:sz w:val="28"/>
          <w:szCs w:val="28"/>
          <w:lang w:eastAsia="uk-UA"/>
        </w:rPr>
        <w:t>Охорона здоров'я</w:t>
      </w:r>
    </w:p>
    <w:p w:rsidR="004D64FB" w:rsidRPr="004D64FB" w:rsidRDefault="004D64FB" w:rsidP="004D64FB">
      <w:pPr>
        <w:spacing w:after="0" w:line="240" w:lineRule="auto"/>
        <w:ind w:firstLine="567"/>
        <w:jc w:val="both"/>
        <w:rPr>
          <w:rFonts w:ascii="Times New Roman" w:eastAsia="Times New Roman" w:hAnsi="Times New Roman" w:cs="Times New Roman"/>
          <w:bCs/>
          <w:sz w:val="28"/>
          <w:szCs w:val="28"/>
          <w:lang w:eastAsia="uk-UA"/>
        </w:rPr>
      </w:pPr>
      <w:r w:rsidRPr="004D64FB">
        <w:rPr>
          <w:rFonts w:ascii="Times New Roman" w:eastAsia="Times New Roman" w:hAnsi="Times New Roman" w:cs="Times New Roman"/>
          <w:bCs/>
          <w:sz w:val="28"/>
          <w:szCs w:val="28"/>
          <w:lang w:eastAsia="uk-UA"/>
        </w:rPr>
        <w:t>Освіта</w:t>
      </w:r>
    </w:p>
    <w:p w:rsidR="004D64FB" w:rsidRPr="004D64FB" w:rsidRDefault="004D64FB" w:rsidP="004D64FB">
      <w:pPr>
        <w:spacing w:after="0" w:line="240" w:lineRule="auto"/>
        <w:ind w:firstLine="567"/>
        <w:jc w:val="both"/>
        <w:rPr>
          <w:rFonts w:ascii="Times New Roman" w:eastAsia="Times New Roman" w:hAnsi="Times New Roman" w:cs="Times New Roman"/>
          <w:bCs/>
          <w:sz w:val="28"/>
          <w:szCs w:val="28"/>
          <w:lang w:eastAsia="uk-UA"/>
        </w:rPr>
      </w:pPr>
      <w:r w:rsidRPr="004D64FB">
        <w:rPr>
          <w:rFonts w:ascii="Times New Roman" w:eastAsia="Times New Roman" w:hAnsi="Times New Roman" w:cs="Times New Roman"/>
          <w:bCs/>
          <w:sz w:val="28"/>
          <w:szCs w:val="28"/>
          <w:lang w:eastAsia="uk-UA"/>
        </w:rPr>
        <w:t>Культура та туризм</w:t>
      </w:r>
    </w:p>
    <w:p w:rsidR="004D64FB" w:rsidRPr="004D64FB" w:rsidRDefault="004D64FB" w:rsidP="004D64FB">
      <w:pPr>
        <w:spacing w:after="0" w:line="240" w:lineRule="auto"/>
        <w:ind w:firstLine="567"/>
        <w:jc w:val="both"/>
        <w:rPr>
          <w:rFonts w:ascii="Times New Roman" w:eastAsia="Times New Roman" w:hAnsi="Times New Roman" w:cs="Times New Roman"/>
          <w:bCs/>
          <w:sz w:val="28"/>
          <w:szCs w:val="28"/>
          <w:lang w:eastAsia="uk-UA"/>
        </w:rPr>
      </w:pPr>
      <w:r w:rsidRPr="004D64FB">
        <w:rPr>
          <w:rFonts w:ascii="Times New Roman" w:eastAsia="Times New Roman" w:hAnsi="Times New Roman" w:cs="Times New Roman"/>
          <w:bCs/>
          <w:sz w:val="28"/>
          <w:szCs w:val="28"/>
          <w:lang w:eastAsia="uk-UA"/>
        </w:rPr>
        <w:t>Фізична культура і спорт</w:t>
      </w:r>
    </w:p>
    <w:p w:rsidR="004D64FB" w:rsidRPr="004D64FB" w:rsidRDefault="004D64FB" w:rsidP="004D64FB">
      <w:pPr>
        <w:spacing w:after="0" w:line="240" w:lineRule="auto"/>
        <w:ind w:firstLine="567"/>
        <w:jc w:val="both"/>
        <w:rPr>
          <w:rFonts w:ascii="Times New Roman" w:eastAsia="Times New Roman" w:hAnsi="Times New Roman" w:cs="Times New Roman"/>
          <w:b/>
          <w:bCs/>
          <w:sz w:val="28"/>
          <w:szCs w:val="28"/>
          <w:lang w:eastAsia="uk-UA"/>
        </w:rPr>
      </w:pPr>
      <w:r w:rsidRPr="004D64FB">
        <w:rPr>
          <w:rFonts w:ascii="Times New Roman" w:eastAsia="Times New Roman" w:hAnsi="Times New Roman" w:cs="Times New Roman"/>
          <w:b/>
          <w:bCs/>
          <w:sz w:val="28"/>
          <w:szCs w:val="28"/>
          <w:lang w:eastAsia="uk-UA"/>
        </w:rPr>
        <w:t>VІ. ПІДТРИМКА ЗБРОЙНИХ СИЛ УКРАЇНИ І ТЕРИТОРІАЛЬНОЇ ОБОРОНИ, МОБІЛІЗАЦІЙНА ПІДГОТОВКА, ЦИВІЛЬНИЙ ЗАХИСТ НАСЕЛЕННЯ .</w:t>
      </w:r>
    </w:p>
    <w:p w:rsidR="00BA1D9E" w:rsidRPr="004D64FB" w:rsidRDefault="004D64FB" w:rsidP="004D64FB">
      <w:pPr>
        <w:spacing w:after="0" w:line="240" w:lineRule="auto"/>
        <w:ind w:firstLine="567"/>
        <w:jc w:val="both"/>
        <w:rPr>
          <w:rFonts w:ascii="Times New Roman" w:eastAsia="Times New Roman" w:hAnsi="Times New Roman" w:cs="Times New Roman"/>
          <w:b/>
          <w:sz w:val="28"/>
          <w:szCs w:val="28"/>
          <w:lang w:eastAsia="ru-RU"/>
        </w:rPr>
      </w:pPr>
      <w:r w:rsidRPr="004D64FB">
        <w:rPr>
          <w:rFonts w:ascii="Times New Roman" w:eastAsia="Times New Roman" w:hAnsi="Times New Roman" w:cs="Times New Roman"/>
          <w:b/>
          <w:bCs/>
          <w:sz w:val="28"/>
          <w:szCs w:val="28"/>
          <w:lang w:eastAsia="uk-UA"/>
        </w:rPr>
        <w:t>VІІ. КОМУНІКАЦІЇ З ГРОМАДСЬКІСТЮ ТА ІНФОРМАЦІЙНА ДІЯЛЬНІСТЬ</w:t>
      </w:r>
    </w:p>
    <w:p w:rsidR="00E23D64" w:rsidRPr="00055425" w:rsidRDefault="009C4CA6" w:rsidP="009C4CA6">
      <w:pPr>
        <w:tabs>
          <w:tab w:val="left" w:pos="5954"/>
          <w:tab w:val="left" w:pos="6096"/>
        </w:tabs>
        <w:spacing w:after="0" w:line="228" w:lineRule="auto"/>
        <w:ind w:firstLine="567"/>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________________________________</w:t>
      </w:r>
    </w:p>
    <w:p w:rsidR="00E23D64" w:rsidRPr="00055425" w:rsidRDefault="00E23D64" w:rsidP="00E23D64">
      <w:pPr>
        <w:tabs>
          <w:tab w:val="left" w:pos="5954"/>
          <w:tab w:val="left" w:pos="6096"/>
        </w:tabs>
        <w:spacing w:after="0" w:line="228" w:lineRule="auto"/>
        <w:ind w:firstLine="567"/>
        <w:jc w:val="center"/>
        <w:rPr>
          <w:rFonts w:ascii="Times New Roman" w:eastAsia="Times New Roman" w:hAnsi="Times New Roman" w:cs="Times New Roman"/>
          <w:b/>
          <w:sz w:val="28"/>
          <w:szCs w:val="28"/>
          <w:lang w:eastAsia="ru-RU"/>
        </w:rPr>
      </w:pPr>
    </w:p>
    <w:p w:rsidR="00897BB5" w:rsidRPr="00055425" w:rsidRDefault="00897BB5" w:rsidP="00E23D64">
      <w:pPr>
        <w:spacing w:after="0" w:line="228" w:lineRule="auto"/>
        <w:ind w:firstLine="567"/>
        <w:rPr>
          <w:rFonts w:ascii="Times New Roman" w:eastAsia="Times New Roman" w:hAnsi="Times New Roman" w:cs="Times New Roman"/>
          <w:b/>
          <w:sz w:val="28"/>
          <w:szCs w:val="28"/>
          <w:lang w:eastAsia="uk-UA"/>
        </w:rPr>
      </w:pPr>
    </w:p>
    <w:sectPr w:rsidR="00897BB5" w:rsidRPr="00055425" w:rsidSect="00BA1D9E">
      <w:pgSz w:w="11906" w:h="16838" w:code="9"/>
      <w:pgMar w:top="1079" w:right="707" w:bottom="360" w:left="1440"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60F9" w:rsidRDefault="00DE60F9" w:rsidP="00941CB4">
      <w:pPr>
        <w:spacing w:after="0" w:line="240" w:lineRule="auto"/>
      </w:pPr>
      <w:r>
        <w:separator/>
      </w:r>
    </w:p>
  </w:endnote>
  <w:endnote w:type="continuationSeparator" w:id="0">
    <w:p w:rsidR="00DE60F9" w:rsidRDefault="00DE60F9" w:rsidP="00941C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notTrueType/>
    <w:pitch w:val="variable"/>
    <w:sig w:usb0="00000201" w:usb1="00000000" w:usb2="00000000" w:usb3="00000000" w:csb0="00000004" w:csb1="00000000"/>
  </w:font>
  <w:font w:name="Georgia">
    <w:panose1 w:val="02040502050405020303"/>
    <w:charset w:val="CC"/>
    <w:family w:val="roman"/>
    <w:pitch w:val="variable"/>
    <w:sig w:usb0="00000287" w:usb1="00000000" w:usb2="00000000" w:usb3="00000000" w:csb0="0000009F" w:csb1="00000000"/>
  </w:font>
  <w:font w:name="Verdana">
    <w:panose1 w:val="020B0604030504040204"/>
    <w:charset w:val="CC"/>
    <w:family w:val="swiss"/>
    <w:pitch w:val="variable"/>
    <w:sig w:usb0="20000287" w:usb1="00000000"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3654" w:rsidRDefault="000B3654">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3654" w:rsidRDefault="000B3654">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3654" w:rsidRDefault="000B3654">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60F9" w:rsidRDefault="00DE60F9" w:rsidP="00941CB4">
      <w:pPr>
        <w:spacing w:after="0" w:line="240" w:lineRule="auto"/>
      </w:pPr>
      <w:r>
        <w:separator/>
      </w:r>
    </w:p>
  </w:footnote>
  <w:footnote w:type="continuationSeparator" w:id="0">
    <w:p w:rsidR="00DE60F9" w:rsidRDefault="00DE60F9" w:rsidP="00941CB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3654" w:rsidRDefault="000B3654">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04AC" w:rsidRDefault="007104AC" w:rsidP="00460AFC">
    <w:pPr>
      <w:spacing w:after="0" w:line="288" w:lineRule="auto"/>
      <w:jc w:val="center"/>
      <w:rPr>
        <w:rFonts w:ascii="Times New Roman" w:eastAsia="Calibri" w:hAnsi="Times New Roman" w:cs="Times New Roman"/>
        <w:b/>
        <w:sz w:val="28"/>
        <w:szCs w:val="28"/>
      </w:rPr>
    </w:pPr>
  </w:p>
  <w:p w:rsidR="00C07EAE" w:rsidRDefault="00C07EAE" w:rsidP="00460AFC">
    <w:pPr>
      <w:spacing w:after="0" w:line="288" w:lineRule="auto"/>
      <w:jc w:val="center"/>
      <w:rPr>
        <w:rFonts w:ascii="Times New Roman" w:eastAsia="Calibri" w:hAnsi="Times New Roman" w:cs="Times New Roman"/>
        <w:b/>
        <w:sz w:val="28"/>
        <w:szCs w:val="28"/>
      </w:rPr>
    </w:pPr>
  </w:p>
  <w:p w:rsidR="00C07EAE" w:rsidRPr="00EB31B8" w:rsidRDefault="00C07EAE" w:rsidP="00460AFC">
    <w:pPr>
      <w:spacing w:after="0" w:line="288" w:lineRule="auto"/>
      <w:jc w:val="center"/>
      <w:rPr>
        <w:rFonts w:ascii="Times New Roman" w:eastAsia="Calibri" w:hAnsi="Times New Roman" w:cs="Times New Roman"/>
        <w:b/>
        <w:sz w:val="28"/>
        <w:szCs w:val="28"/>
      </w:rPr>
    </w:pPr>
    <w:bookmarkStart w:id="0" w:name="_GoBack"/>
    <w:bookmarkEnd w:id="0"/>
  </w:p>
  <w:p w:rsidR="007104AC" w:rsidRPr="00831968" w:rsidRDefault="007104AC" w:rsidP="00460AFC">
    <w:pPr>
      <w:spacing w:after="0" w:line="259" w:lineRule="auto"/>
      <w:rPr>
        <w:rFonts w:ascii="Times New Roman" w:eastAsia="Calibri" w:hAnsi="Times New Roman" w:cs="Times New Roman"/>
        <w:b/>
        <w:sz w:val="28"/>
        <w:szCs w:val="28"/>
        <w:u w:val="single"/>
      </w:rPr>
    </w:pPr>
    <w:r w:rsidRPr="00EB31B8">
      <w:rPr>
        <w:rFonts w:ascii="Times New Roman" w:eastAsia="Calibri" w:hAnsi="Times New Roman" w:cs="Times New Roman"/>
        <w:b/>
        <w:sz w:val="26"/>
        <w:szCs w:val="26"/>
      </w:rPr>
      <w:t>Від</w:t>
    </w:r>
    <w:r w:rsidRPr="00EB31B8">
      <w:rPr>
        <w:rFonts w:ascii="Times New Roman" w:eastAsia="Calibri" w:hAnsi="Times New Roman" w:cs="Times New Roman"/>
        <w:b/>
        <w:sz w:val="28"/>
        <w:szCs w:val="28"/>
      </w:rPr>
      <w:t xml:space="preserve"> «</w:t>
    </w:r>
    <w:r>
      <w:rPr>
        <w:rFonts w:ascii="Times New Roman" w:eastAsia="Calibri" w:hAnsi="Times New Roman" w:cs="Times New Roman"/>
        <w:b/>
        <w:sz w:val="28"/>
        <w:szCs w:val="28"/>
      </w:rPr>
      <w:t xml:space="preserve"> </w:t>
    </w:r>
    <w:r w:rsidR="000B3654">
      <w:rPr>
        <w:rFonts w:ascii="Times New Roman" w:eastAsia="Calibri" w:hAnsi="Times New Roman" w:cs="Times New Roman"/>
        <w:b/>
        <w:sz w:val="28"/>
        <w:szCs w:val="28"/>
      </w:rPr>
      <w:t>30</w:t>
    </w:r>
    <w:r>
      <w:rPr>
        <w:rFonts w:ascii="Times New Roman" w:eastAsia="Calibri" w:hAnsi="Times New Roman" w:cs="Times New Roman"/>
        <w:b/>
        <w:sz w:val="28"/>
        <w:szCs w:val="28"/>
      </w:rPr>
      <w:t xml:space="preserve"> </w:t>
    </w:r>
    <w:r w:rsidRPr="00EB31B8">
      <w:rPr>
        <w:rFonts w:ascii="Times New Roman" w:eastAsia="Calibri" w:hAnsi="Times New Roman" w:cs="Times New Roman"/>
        <w:b/>
        <w:sz w:val="28"/>
        <w:szCs w:val="28"/>
      </w:rPr>
      <w:t xml:space="preserve">»  </w:t>
    </w:r>
    <w:r>
      <w:rPr>
        <w:rFonts w:ascii="Times New Roman" w:eastAsia="Calibri" w:hAnsi="Times New Roman" w:cs="Times New Roman"/>
        <w:sz w:val="28"/>
        <w:szCs w:val="28"/>
        <w:u w:val="single"/>
      </w:rPr>
      <w:t xml:space="preserve">листопада </w:t>
    </w:r>
    <w:r w:rsidRPr="00EB31B8">
      <w:rPr>
        <w:rFonts w:ascii="Times New Roman" w:eastAsia="Calibri" w:hAnsi="Times New Roman" w:cs="Times New Roman"/>
        <w:b/>
        <w:sz w:val="28"/>
        <w:szCs w:val="28"/>
      </w:rPr>
      <w:t xml:space="preserve"> 20</w:t>
    </w:r>
    <w:r w:rsidRPr="00EB31B8">
      <w:rPr>
        <w:rFonts w:ascii="Times New Roman" w:eastAsia="Calibri" w:hAnsi="Times New Roman" w:cs="Times New Roman"/>
        <w:b/>
        <w:sz w:val="28"/>
        <w:szCs w:val="28"/>
        <w:u w:val="single"/>
      </w:rPr>
      <w:t>2</w:t>
    </w:r>
    <w:r>
      <w:rPr>
        <w:rFonts w:ascii="Times New Roman" w:eastAsia="Calibri" w:hAnsi="Times New Roman" w:cs="Times New Roman"/>
        <w:b/>
        <w:sz w:val="28"/>
        <w:szCs w:val="28"/>
        <w:u w:val="single"/>
      </w:rPr>
      <w:t>3</w:t>
    </w:r>
    <w:r w:rsidRPr="00EB31B8">
      <w:rPr>
        <w:rFonts w:ascii="Times New Roman" w:eastAsia="Calibri" w:hAnsi="Times New Roman" w:cs="Times New Roman"/>
        <w:b/>
        <w:sz w:val="28"/>
        <w:szCs w:val="28"/>
      </w:rPr>
      <w:t xml:space="preserve"> року</w:t>
    </w:r>
    <w:r w:rsidRPr="00EB31B8">
      <w:rPr>
        <w:rFonts w:ascii="Times New Roman" w:eastAsia="Calibri" w:hAnsi="Times New Roman" w:cs="Times New Roman"/>
        <w:b/>
        <w:sz w:val="28"/>
        <w:szCs w:val="28"/>
      </w:rPr>
      <w:tab/>
    </w:r>
    <w:r w:rsidRPr="00EB31B8">
      <w:rPr>
        <w:rFonts w:ascii="Times New Roman" w:eastAsia="Calibri" w:hAnsi="Times New Roman" w:cs="Times New Roman"/>
        <w:b/>
        <w:sz w:val="28"/>
        <w:szCs w:val="28"/>
      </w:rPr>
      <w:tab/>
    </w:r>
    <w:r w:rsidRPr="00EB31B8">
      <w:rPr>
        <w:rFonts w:ascii="Times New Roman" w:eastAsia="Calibri" w:hAnsi="Times New Roman" w:cs="Times New Roman"/>
        <w:b/>
        <w:sz w:val="28"/>
        <w:szCs w:val="28"/>
      </w:rPr>
      <w:tab/>
    </w:r>
    <w:r w:rsidRPr="00EB31B8">
      <w:rPr>
        <w:rFonts w:ascii="Times New Roman" w:eastAsia="Calibri" w:hAnsi="Times New Roman" w:cs="Times New Roman"/>
        <w:b/>
        <w:sz w:val="28"/>
        <w:szCs w:val="28"/>
      </w:rPr>
      <w:tab/>
    </w:r>
    <w:r w:rsidRPr="00EB31B8">
      <w:rPr>
        <w:rFonts w:ascii="Times New Roman" w:eastAsia="Calibri" w:hAnsi="Times New Roman" w:cs="Times New Roman"/>
        <w:b/>
        <w:sz w:val="28"/>
        <w:szCs w:val="28"/>
      </w:rPr>
      <w:tab/>
    </w:r>
    <w:r>
      <w:rPr>
        <w:rFonts w:ascii="Times New Roman" w:eastAsia="Calibri" w:hAnsi="Times New Roman" w:cs="Times New Roman"/>
        <w:b/>
        <w:sz w:val="28"/>
        <w:szCs w:val="28"/>
      </w:rPr>
      <w:t xml:space="preserve">              </w:t>
    </w:r>
    <w:r w:rsidRPr="00EB31B8">
      <w:rPr>
        <w:rFonts w:ascii="Times New Roman" w:eastAsia="Calibri" w:hAnsi="Times New Roman" w:cs="Times New Roman"/>
        <w:b/>
        <w:sz w:val="28"/>
        <w:szCs w:val="28"/>
      </w:rPr>
      <w:t xml:space="preserve">№ </w:t>
    </w:r>
    <w:r w:rsidR="000B3654">
      <w:rPr>
        <w:rFonts w:ascii="Times New Roman" w:eastAsia="Calibri" w:hAnsi="Times New Roman" w:cs="Times New Roman"/>
        <w:b/>
        <w:sz w:val="28"/>
        <w:szCs w:val="28"/>
        <w:u w:val="single"/>
      </w:rPr>
      <w:t>167-р</w:t>
    </w:r>
  </w:p>
  <w:p w:rsidR="007104AC" w:rsidRPr="002636B6" w:rsidRDefault="007104AC" w:rsidP="00460AFC">
    <w:pPr>
      <w:spacing w:after="0" w:line="259" w:lineRule="auto"/>
      <w:jc w:val="center"/>
    </w:pPr>
    <w:r w:rsidRPr="00EB31B8">
      <w:rPr>
        <w:rFonts w:ascii="Times New Roman" w:eastAsia="Calibri" w:hAnsi="Times New Roman" w:cs="Times New Roman"/>
        <w:sz w:val="24"/>
        <w:szCs w:val="24"/>
      </w:rPr>
      <w:t xml:space="preserve">      смт Голованівськ</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3654" w:rsidRDefault="000B3654">
    <w:pPr>
      <w:pStyle w:val="a3"/>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02013501"/>
      <w:docPartObj>
        <w:docPartGallery w:val="Page Numbers (Top of Page)"/>
        <w:docPartUnique/>
      </w:docPartObj>
    </w:sdtPr>
    <w:sdtEndPr/>
    <w:sdtContent>
      <w:p w:rsidR="00BA1D9E" w:rsidRDefault="00BA1D9E">
        <w:pPr>
          <w:pStyle w:val="a3"/>
          <w:jc w:val="center"/>
        </w:pPr>
        <w:r>
          <w:fldChar w:fldCharType="begin"/>
        </w:r>
        <w:r>
          <w:instrText>PAGE   \* MERGEFORMAT</w:instrText>
        </w:r>
        <w:r>
          <w:fldChar w:fldCharType="separate"/>
        </w:r>
        <w:r w:rsidR="00C07EAE" w:rsidRPr="00C07EAE">
          <w:rPr>
            <w:noProof/>
            <w:lang w:val="ru-RU"/>
          </w:rPr>
          <w:t>19</w:t>
        </w:r>
        <w:r>
          <w:fldChar w:fldCharType="end"/>
        </w:r>
      </w:p>
    </w:sdtContent>
  </w:sdt>
  <w:p w:rsidR="007104AC" w:rsidRPr="00280360" w:rsidRDefault="007104AC" w:rsidP="00280360">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56345E4C"/>
    <w:lvl w:ilvl="0">
      <w:numFmt w:val="bullet"/>
      <w:lvlText w:val="*"/>
      <w:lvlJc w:val="left"/>
      <w:pPr>
        <w:ind w:left="0" w:firstLine="0"/>
      </w:pPr>
    </w:lvl>
  </w:abstractNum>
  <w:abstractNum w:abstractNumId="1">
    <w:nsid w:val="05F2326E"/>
    <w:multiLevelType w:val="hybridMultilevel"/>
    <w:tmpl w:val="B7E2FC60"/>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
    <w:nsid w:val="13F13043"/>
    <w:multiLevelType w:val="hybridMultilevel"/>
    <w:tmpl w:val="21CCE31E"/>
    <w:lvl w:ilvl="0" w:tplc="4402526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164511A3"/>
    <w:multiLevelType w:val="hybridMultilevel"/>
    <w:tmpl w:val="4F9C6FEA"/>
    <w:lvl w:ilvl="0" w:tplc="3F5649E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172E7BDD"/>
    <w:multiLevelType w:val="hybridMultilevel"/>
    <w:tmpl w:val="E62CDB28"/>
    <w:lvl w:ilvl="0" w:tplc="325C844A">
      <w:start w:val="1"/>
      <w:numFmt w:val="bullet"/>
      <w:lvlText w:val=""/>
      <w:lvlJc w:val="left"/>
      <w:pPr>
        <w:ind w:left="720" w:hanging="360"/>
      </w:pPr>
      <w:rPr>
        <w:rFonts w:ascii="Symbol" w:hAnsi="Symbol" w:hint="default"/>
        <w:color w:val="auto"/>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5">
    <w:nsid w:val="199516A4"/>
    <w:multiLevelType w:val="hybridMultilevel"/>
    <w:tmpl w:val="D27A503A"/>
    <w:lvl w:ilvl="0" w:tplc="2A623DEC">
      <w:numFmt w:val="bullet"/>
      <w:lvlText w:val="-"/>
      <w:lvlJc w:val="left"/>
      <w:pPr>
        <w:ind w:left="786"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6">
    <w:nsid w:val="26234136"/>
    <w:multiLevelType w:val="multilevel"/>
    <w:tmpl w:val="E8FA6DF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ED01441"/>
    <w:multiLevelType w:val="hybridMultilevel"/>
    <w:tmpl w:val="9A100530"/>
    <w:lvl w:ilvl="0" w:tplc="56345E4C">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8">
    <w:nsid w:val="319F5048"/>
    <w:multiLevelType w:val="multilevel"/>
    <w:tmpl w:val="61AC924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5C91342"/>
    <w:multiLevelType w:val="hybridMultilevel"/>
    <w:tmpl w:val="355A4844"/>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020"/>
        </w:tabs>
        <w:ind w:left="1020" w:hanging="360"/>
      </w:pPr>
      <w:rPr>
        <w:rFonts w:cs="Times New Roman"/>
      </w:rPr>
    </w:lvl>
    <w:lvl w:ilvl="2" w:tplc="04190005">
      <w:start w:val="1"/>
      <w:numFmt w:val="decimal"/>
      <w:lvlText w:val="%3."/>
      <w:lvlJc w:val="left"/>
      <w:pPr>
        <w:tabs>
          <w:tab w:val="num" w:pos="1740"/>
        </w:tabs>
        <w:ind w:left="1740" w:hanging="360"/>
      </w:pPr>
      <w:rPr>
        <w:rFonts w:cs="Times New Roman"/>
      </w:rPr>
    </w:lvl>
    <w:lvl w:ilvl="3" w:tplc="04190001">
      <w:start w:val="1"/>
      <w:numFmt w:val="decimal"/>
      <w:lvlText w:val="%4."/>
      <w:lvlJc w:val="left"/>
      <w:pPr>
        <w:tabs>
          <w:tab w:val="num" w:pos="2460"/>
        </w:tabs>
        <w:ind w:left="2460" w:hanging="360"/>
      </w:pPr>
      <w:rPr>
        <w:rFonts w:cs="Times New Roman"/>
      </w:rPr>
    </w:lvl>
    <w:lvl w:ilvl="4" w:tplc="04190003">
      <w:start w:val="1"/>
      <w:numFmt w:val="decimal"/>
      <w:lvlText w:val="%5."/>
      <w:lvlJc w:val="left"/>
      <w:pPr>
        <w:tabs>
          <w:tab w:val="num" w:pos="3180"/>
        </w:tabs>
        <w:ind w:left="3180" w:hanging="360"/>
      </w:pPr>
      <w:rPr>
        <w:rFonts w:cs="Times New Roman"/>
      </w:rPr>
    </w:lvl>
    <w:lvl w:ilvl="5" w:tplc="04190005">
      <w:start w:val="1"/>
      <w:numFmt w:val="decimal"/>
      <w:lvlText w:val="%6."/>
      <w:lvlJc w:val="left"/>
      <w:pPr>
        <w:tabs>
          <w:tab w:val="num" w:pos="3900"/>
        </w:tabs>
        <w:ind w:left="3900" w:hanging="360"/>
      </w:pPr>
      <w:rPr>
        <w:rFonts w:cs="Times New Roman"/>
      </w:rPr>
    </w:lvl>
    <w:lvl w:ilvl="6" w:tplc="04190001">
      <w:start w:val="1"/>
      <w:numFmt w:val="decimal"/>
      <w:lvlText w:val="%7."/>
      <w:lvlJc w:val="left"/>
      <w:pPr>
        <w:tabs>
          <w:tab w:val="num" w:pos="4620"/>
        </w:tabs>
        <w:ind w:left="4620" w:hanging="360"/>
      </w:pPr>
      <w:rPr>
        <w:rFonts w:cs="Times New Roman"/>
      </w:rPr>
    </w:lvl>
    <w:lvl w:ilvl="7" w:tplc="04190003">
      <w:start w:val="1"/>
      <w:numFmt w:val="decimal"/>
      <w:lvlText w:val="%8."/>
      <w:lvlJc w:val="left"/>
      <w:pPr>
        <w:tabs>
          <w:tab w:val="num" w:pos="5340"/>
        </w:tabs>
        <w:ind w:left="5340" w:hanging="360"/>
      </w:pPr>
      <w:rPr>
        <w:rFonts w:cs="Times New Roman"/>
      </w:rPr>
    </w:lvl>
    <w:lvl w:ilvl="8" w:tplc="04190005">
      <w:start w:val="1"/>
      <w:numFmt w:val="decimal"/>
      <w:lvlText w:val="%9."/>
      <w:lvlJc w:val="left"/>
      <w:pPr>
        <w:tabs>
          <w:tab w:val="num" w:pos="6060"/>
        </w:tabs>
        <w:ind w:left="6060" w:hanging="360"/>
      </w:pPr>
      <w:rPr>
        <w:rFonts w:cs="Times New Roman"/>
      </w:rPr>
    </w:lvl>
  </w:abstractNum>
  <w:abstractNum w:abstractNumId="10">
    <w:nsid w:val="383C0BA4"/>
    <w:multiLevelType w:val="hybridMultilevel"/>
    <w:tmpl w:val="47E0D5C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11">
    <w:nsid w:val="45535532"/>
    <w:multiLevelType w:val="hybridMultilevel"/>
    <w:tmpl w:val="A1584F8E"/>
    <w:lvl w:ilvl="0" w:tplc="4656A98A">
      <w:start w:val="3"/>
      <w:numFmt w:val="bullet"/>
      <w:lvlText w:val="-"/>
      <w:lvlJc w:val="left"/>
      <w:pPr>
        <w:ind w:left="36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2">
    <w:nsid w:val="798D6D88"/>
    <w:multiLevelType w:val="hybridMultilevel"/>
    <w:tmpl w:val="4350C574"/>
    <w:lvl w:ilvl="0" w:tplc="662C3EF2">
      <w:start w:val="1"/>
      <w:numFmt w:val="bullet"/>
      <w:lvlText w:val=""/>
      <w:lvlJc w:val="left"/>
      <w:pPr>
        <w:tabs>
          <w:tab w:val="num" w:pos="720"/>
        </w:tabs>
        <w:ind w:left="720" w:hanging="360"/>
      </w:pPr>
      <w:rPr>
        <w:rFonts w:ascii="Symbol" w:hAnsi="Symbol" w:hint="default"/>
        <w:b w:val="0"/>
        <w:sz w:val="18"/>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num w:numId="1">
    <w:abstractNumId w:val="8"/>
  </w:num>
  <w:num w:numId="2">
    <w:abstractNumId w:val="6"/>
  </w:num>
  <w:num w:numId="3">
    <w:abstractNumId w:val="3"/>
  </w:num>
  <w:num w:numId="4">
    <w:abstractNumId w:val="2"/>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lvl w:ilvl="0">
        <w:numFmt w:val="decimal"/>
        <w:lvlText w:val="-"/>
        <w:legacy w:legacy="1" w:legacySpace="0" w:legacyIndent="355"/>
        <w:lvlJc w:val="left"/>
        <w:pPr>
          <w:ind w:left="0" w:firstLine="0"/>
        </w:pPr>
        <w:rPr>
          <w:rFonts w:ascii="Times New Roman" w:hAnsi="Times New Roman" w:cs="Times New Roman" w:hint="default"/>
        </w:rPr>
      </w:lvl>
    </w:lvlOverride>
  </w:num>
  <w:num w:numId="8">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lvl w:ilvl="0">
        <w:numFmt w:val="decimal"/>
        <w:lvlText w:val="-"/>
        <w:legacy w:legacy="1" w:legacySpace="0" w:legacyIndent="365"/>
        <w:lvlJc w:val="left"/>
        <w:pPr>
          <w:ind w:left="0" w:firstLine="0"/>
        </w:pPr>
        <w:rPr>
          <w:rFonts w:ascii="Times New Roman" w:hAnsi="Times New Roman" w:cs="Times New Roman" w:hint="default"/>
        </w:rPr>
      </w:lvl>
    </w:lvlOverride>
  </w:num>
  <w:num w:numId="10">
    <w:abstractNumId w:val="0"/>
    <w:lvlOverride w:ilvl="0">
      <w:lvl w:ilvl="0">
        <w:numFmt w:val="decimal"/>
        <w:lvlText w:val="-"/>
        <w:legacy w:legacy="1" w:legacySpace="0" w:legacyIndent="350"/>
        <w:lvlJc w:val="left"/>
        <w:pPr>
          <w:ind w:left="0" w:firstLine="0"/>
        </w:pPr>
        <w:rPr>
          <w:rFonts w:ascii="Times New Roman" w:hAnsi="Times New Roman" w:cs="Times New Roman" w:hint="default"/>
        </w:rPr>
      </w:lvl>
    </w:lvlOverride>
  </w:num>
  <w:num w:numId="11">
    <w:abstractNumId w:val="7"/>
  </w:num>
  <w:num w:numId="12">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lvlOverride w:ilvl="0">
      <w:lvl w:ilvl="0">
        <w:numFmt w:val="decimal"/>
        <w:lvlText w:val="-"/>
        <w:legacy w:legacy="1" w:legacySpace="0" w:legacyIndent="360"/>
        <w:lvlJc w:val="left"/>
        <w:pPr>
          <w:ind w:left="0" w:firstLine="0"/>
        </w:pPr>
        <w:rPr>
          <w:rFonts w:ascii="Times New Roman" w:hAnsi="Times New Roman" w:cs="Times New Roman" w:hint="default"/>
        </w:rPr>
      </w:lvl>
    </w:lvlOverride>
  </w:num>
  <w:num w:numId="14">
    <w:abstractNumId w:val="4"/>
  </w:num>
  <w:num w:numId="15">
    <w:abstractNumId w:val="10"/>
  </w:num>
  <w:num w:numId="16">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1CB4"/>
    <w:rsid w:val="00000F6F"/>
    <w:rsid w:val="00014825"/>
    <w:rsid w:val="00016C35"/>
    <w:rsid w:val="000170BA"/>
    <w:rsid w:val="00027DA6"/>
    <w:rsid w:val="0003544C"/>
    <w:rsid w:val="0004650F"/>
    <w:rsid w:val="00050670"/>
    <w:rsid w:val="00055425"/>
    <w:rsid w:val="000673E7"/>
    <w:rsid w:val="000766DF"/>
    <w:rsid w:val="00082843"/>
    <w:rsid w:val="00082FC4"/>
    <w:rsid w:val="0008634B"/>
    <w:rsid w:val="0008771E"/>
    <w:rsid w:val="00090A70"/>
    <w:rsid w:val="000914C4"/>
    <w:rsid w:val="0009580E"/>
    <w:rsid w:val="00097828"/>
    <w:rsid w:val="000A25DE"/>
    <w:rsid w:val="000A45EC"/>
    <w:rsid w:val="000A67EE"/>
    <w:rsid w:val="000B3654"/>
    <w:rsid w:val="000B3EF1"/>
    <w:rsid w:val="000C568D"/>
    <w:rsid w:val="000D4C3B"/>
    <w:rsid w:val="000E0E24"/>
    <w:rsid w:val="000E1817"/>
    <w:rsid w:val="000E7F1B"/>
    <w:rsid w:val="000E7F25"/>
    <w:rsid w:val="000F7296"/>
    <w:rsid w:val="00130134"/>
    <w:rsid w:val="00146CDA"/>
    <w:rsid w:val="00150BB6"/>
    <w:rsid w:val="00152697"/>
    <w:rsid w:val="00154DE8"/>
    <w:rsid w:val="001645F3"/>
    <w:rsid w:val="00164D70"/>
    <w:rsid w:val="001702C0"/>
    <w:rsid w:val="0018085E"/>
    <w:rsid w:val="00180DB1"/>
    <w:rsid w:val="00181462"/>
    <w:rsid w:val="00183ADC"/>
    <w:rsid w:val="00190067"/>
    <w:rsid w:val="001A369D"/>
    <w:rsid w:val="001A6372"/>
    <w:rsid w:val="001C378B"/>
    <w:rsid w:val="001D2963"/>
    <w:rsid w:val="001E35B9"/>
    <w:rsid w:val="001E3607"/>
    <w:rsid w:val="001F4A45"/>
    <w:rsid w:val="002031C0"/>
    <w:rsid w:val="00235FC4"/>
    <w:rsid w:val="002361F0"/>
    <w:rsid w:val="002368F8"/>
    <w:rsid w:val="00242382"/>
    <w:rsid w:val="00253C3C"/>
    <w:rsid w:val="00266FAE"/>
    <w:rsid w:val="0027011F"/>
    <w:rsid w:val="002718BF"/>
    <w:rsid w:val="00280360"/>
    <w:rsid w:val="00291A2D"/>
    <w:rsid w:val="002938A6"/>
    <w:rsid w:val="00295652"/>
    <w:rsid w:val="002A265C"/>
    <w:rsid w:val="002A6C19"/>
    <w:rsid w:val="002B0400"/>
    <w:rsid w:val="002B4C50"/>
    <w:rsid w:val="002C489B"/>
    <w:rsid w:val="002C5DD4"/>
    <w:rsid w:val="002C6ADC"/>
    <w:rsid w:val="002D286A"/>
    <w:rsid w:val="00300BBB"/>
    <w:rsid w:val="00314F4D"/>
    <w:rsid w:val="00317E93"/>
    <w:rsid w:val="00321BBC"/>
    <w:rsid w:val="00322BE0"/>
    <w:rsid w:val="0035751D"/>
    <w:rsid w:val="00363146"/>
    <w:rsid w:val="0038700A"/>
    <w:rsid w:val="00395CD3"/>
    <w:rsid w:val="0039708C"/>
    <w:rsid w:val="003C423C"/>
    <w:rsid w:val="003C7065"/>
    <w:rsid w:val="003D084B"/>
    <w:rsid w:val="003D5279"/>
    <w:rsid w:val="003D56DF"/>
    <w:rsid w:val="003D6DBE"/>
    <w:rsid w:val="003F10DB"/>
    <w:rsid w:val="00400CCC"/>
    <w:rsid w:val="004026C4"/>
    <w:rsid w:val="004319E4"/>
    <w:rsid w:val="00431E17"/>
    <w:rsid w:val="00432361"/>
    <w:rsid w:val="00433A8B"/>
    <w:rsid w:val="00436998"/>
    <w:rsid w:val="004426B2"/>
    <w:rsid w:val="00451DEC"/>
    <w:rsid w:val="00452A2A"/>
    <w:rsid w:val="00454979"/>
    <w:rsid w:val="00457DA6"/>
    <w:rsid w:val="00460945"/>
    <w:rsid w:val="00460AFC"/>
    <w:rsid w:val="004627E7"/>
    <w:rsid w:val="00470356"/>
    <w:rsid w:val="004737EA"/>
    <w:rsid w:val="00474591"/>
    <w:rsid w:val="00483433"/>
    <w:rsid w:val="004A3110"/>
    <w:rsid w:val="004C349D"/>
    <w:rsid w:val="004D241A"/>
    <w:rsid w:val="004D3948"/>
    <w:rsid w:val="004D614E"/>
    <w:rsid w:val="004D64FB"/>
    <w:rsid w:val="004E0C28"/>
    <w:rsid w:val="004E1EF6"/>
    <w:rsid w:val="004E65CE"/>
    <w:rsid w:val="004E7CEE"/>
    <w:rsid w:val="004F23FB"/>
    <w:rsid w:val="00502D5B"/>
    <w:rsid w:val="0050363C"/>
    <w:rsid w:val="00510534"/>
    <w:rsid w:val="00515A49"/>
    <w:rsid w:val="005170EA"/>
    <w:rsid w:val="005250B2"/>
    <w:rsid w:val="00544AB0"/>
    <w:rsid w:val="005532F7"/>
    <w:rsid w:val="00557E10"/>
    <w:rsid w:val="00565135"/>
    <w:rsid w:val="00583B89"/>
    <w:rsid w:val="0058672C"/>
    <w:rsid w:val="00596274"/>
    <w:rsid w:val="00596C43"/>
    <w:rsid w:val="005B458A"/>
    <w:rsid w:val="005C378D"/>
    <w:rsid w:val="005D56B0"/>
    <w:rsid w:val="005F110F"/>
    <w:rsid w:val="005F4F98"/>
    <w:rsid w:val="005F67BE"/>
    <w:rsid w:val="005F7AB2"/>
    <w:rsid w:val="0061292A"/>
    <w:rsid w:val="00621FA5"/>
    <w:rsid w:val="0062694C"/>
    <w:rsid w:val="00631057"/>
    <w:rsid w:val="00636903"/>
    <w:rsid w:val="0063764F"/>
    <w:rsid w:val="00637AFC"/>
    <w:rsid w:val="00642700"/>
    <w:rsid w:val="006475E4"/>
    <w:rsid w:val="006565FF"/>
    <w:rsid w:val="00663AD9"/>
    <w:rsid w:val="0066419A"/>
    <w:rsid w:val="00670BE0"/>
    <w:rsid w:val="00671282"/>
    <w:rsid w:val="0068383A"/>
    <w:rsid w:val="00684756"/>
    <w:rsid w:val="00686513"/>
    <w:rsid w:val="00686C18"/>
    <w:rsid w:val="006877E7"/>
    <w:rsid w:val="0069166B"/>
    <w:rsid w:val="006A14C6"/>
    <w:rsid w:val="006D18D9"/>
    <w:rsid w:val="006D3ABF"/>
    <w:rsid w:val="006E4247"/>
    <w:rsid w:val="006E7762"/>
    <w:rsid w:val="006F0348"/>
    <w:rsid w:val="007104AC"/>
    <w:rsid w:val="00716C8C"/>
    <w:rsid w:val="00726116"/>
    <w:rsid w:val="007270A5"/>
    <w:rsid w:val="00730EC5"/>
    <w:rsid w:val="007409B7"/>
    <w:rsid w:val="00746B27"/>
    <w:rsid w:val="00774A04"/>
    <w:rsid w:val="00780121"/>
    <w:rsid w:val="0078729E"/>
    <w:rsid w:val="00791A6B"/>
    <w:rsid w:val="007923C4"/>
    <w:rsid w:val="00792E8D"/>
    <w:rsid w:val="007B39F5"/>
    <w:rsid w:val="007B3B3A"/>
    <w:rsid w:val="007D6D1B"/>
    <w:rsid w:val="00814527"/>
    <w:rsid w:val="00817A9C"/>
    <w:rsid w:val="0082109F"/>
    <w:rsid w:val="00826A92"/>
    <w:rsid w:val="0083228D"/>
    <w:rsid w:val="0083499D"/>
    <w:rsid w:val="00850CFC"/>
    <w:rsid w:val="008553EE"/>
    <w:rsid w:val="008678F8"/>
    <w:rsid w:val="00870AAD"/>
    <w:rsid w:val="00873624"/>
    <w:rsid w:val="0087592E"/>
    <w:rsid w:val="00887A82"/>
    <w:rsid w:val="0089228A"/>
    <w:rsid w:val="00897BB5"/>
    <w:rsid w:val="008A4A68"/>
    <w:rsid w:val="008B1A04"/>
    <w:rsid w:val="008B6798"/>
    <w:rsid w:val="008C21AF"/>
    <w:rsid w:val="008F0EDB"/>
    <w:rsid w:val="008F28F0"/>
    <w:rsid w:val="008F46F2"/>
    <w:rsid w:val="00913BCF"/>
    <w:rsid w:val="00920236"/>
    <w:rsid w:val="009214DB"/>
    <w:rsid w:val="009369E7"/>
    <w:rsid w:val="00940BC6"/>
    <w:rsid w:val="00941CB4"/>
    <w:rsid w:val="009468A3"/>
    <w:rsid w:val="009537AA"/>
    <w:rsid w:val="00966FD7"/>
    <w:rsid w:val="00967F01"/>
    <w:rsid w:val="00970C81"/>
    <w:rsid w:val="009817DE"/>
    <w:rsid w:val="0098398F"/>
    <w:rsid w:val="00985F09"/>
    <w:rsid w:val="009B09C6"/>
    <w:rsid w:val="009B23F9"/>
    <w:rsid w:val="009B5DD0"/>
    <w:rsid w:val="009C4CA6"/>
    <w:rsid w:val="009D4DF0"/>
    <w:rsid w:val="009D6F3D"/>
    <w:rsid w:val="009E4EC8"/>
    <w:rsid w:val="009F3313"/>
    <w:rsid w:val="009F44DE"/>
    <w:rsid w:val="00A06666"/>
    <w:rsid w:val="00A1645F"/>
    <w:rsid w:val="00A20A12"/>
    <w:rsid w:val="00A24B7C"/>
    <w:rsid w:val="00A27B26"/>
    <w:rsid w:val="00A33FDD"/>
    <w:rsid w:val="00A34EED"/>
    <w:rsid w:val="00A36C3A"/>
    <w:rsid w:val="00A42ACC"/>
    <w:rsid w:val="00A448DA"/>
    <w:rsid w:val="00A665B7"/>
    <w:rsid w:val="00A83692"/>
    <w:rsid w:val="00A84E9E"/>
    <w:rsid w:val="00A87392"/>
    <w:rsid w:val="00A91C0D"/>
    <w:rsid w:val="00A94611"/>
    <w:rsid w:val="00AA090C"/>
    <w:rsid w:val="00AB0C30"/>
    <w:rsid w:val="00AC40F6"/>
    <w:rsid w:val="00AC6059"/>
    <w:rsid w:val="00AD12B2"/>
    <w:rsid w:val="00AE1A2C"/>
    <w:rsid w:val="00B33FA5"/>
    <w:rsid w:val="00B354A8"/>
    <w:rsid w:val="00B35722"/>
    <w:rsid w:val="00B70CEB"/>
    <w:rsid w:val="00B72E87"/>
    <w:rsid w:val="00B80F02"/>
    <w:rsid w:val="00B82334"/>
    <w:rsid w:val="00B87676"/>
    <w:rsid w:val="00B94F39"/>
    <w:rsid w:val="00B95C10"/>
    <w:rsid w:val="00BA1D9E"/>
    <w:rsid w:val="00BA46CC"/>
    <w:rsid w:val="00BB2345"/>
    <w:rsid w:val="00BD3296"/>
    <w:rsid w:val="00BD6733"/>
    <w:rsid w:val="00BE6B19"/>
    <w:rsid w:val="00BF536C"/>
    <w:rsid w:val="00C024BB"/>
    <w:rsid w:val="00C06422"/>
    <w:rsid w:val="00C07EAE"/>
    <w:rsid w:val="00C15953"/>
    <w:rsid w:val="00C235D4"/>
    <w:rsid w:val="00C24BE9"/>
    <w:rsid w:val="00C3151A"/>
    <w:rsid w:val="00C32F65"/>
    <w:rsid w:val="00C32F79"/>
    <w:rsid w:val="00C437BC"/>
    <w:rsid w:val="00C445EE"/>
    <w:rsid w:val="00C53009"/>
    <w:rsid w:val="00C569DD"/>
    <w:rsid w:val="00C57838"/>
    <w:rsid w:val="00C648DB"/>
    <w:rsid w:val="00C70FD1"/>
    <w:rsid w:val="00C7167F"/>
    <w:rsid w:val="00C7185F"/>
    <w:rsid w:val="00C825B4"/>
    <w:rsid w:val="00CC0597"/>
    <w:rsid w:val="00CC1B20"/>
    <w:rsid w:val="00CF5B6A"/>
    <w:rsid w:val="00D11781"/>
    <w:rsid w:val="00D16FC2"/>
    <w:rsid w:val="00D17505"/>
    <w:rsid w:val="00D22472"/>
    <w:rsid w:val="00D31316"/>
    <w:rsid w:val="00D3290C"/>
    <w:rsid w:val="00D50981"/>
    <w:rsid w:val="00D87DF5"/>
    <w:rsid w:val="00DA417B"/>
    <w:rsid w:val="00DB0F24"/>
    <w:rsid w:val="00DB4232"/>
    <w:rsid w:val="00DD495A"/>
    <w:rsid w:val="00DD7709"/>
    <w:rsid w:val="00DE60F9"/>
    <w:rsid w:val="00DF4D8D"/>
    <w:rsid w:val="00DF6AC9"/>
    <w:rsid w:val="00E07E7E"/>
    <w:rsid w:val="00E1609F"/>
    <w:rsid w:val="00E23D64"/>
    <w:rsid w:val="00E552C9"/>
    <w:rsid w:val="00E65B95"/>
    <w:rsid w:val="00E74863"/>
    <w:rsid w:val="00E74ACE"/>
    <w:rsid w:val="00E92608"/>
    <w:rsid w:val="00E93568"/>
    <w:rsid w:val="00E97FC3"/>
    <w:rsid w:val="00EA50EF"/>
    <w:rsid w:val="00EB5760"/>
    <w:rsid w:val="00EC142C"/>
    <w:rsid w:val="00EC2AF2"/>
    <w:rsid w:val="00ED2901"/>
    <w:rsid w:val="00EF184A"/>
    <w:rsid w:val="00F06C8A"/>
    <w:rsid w:val="00F07DF3"/>
    <w:rsid w:val="00F107BA"/>
    <w:rsid w:val="00F12589"/>
    <w:rsid w:val="00F16067"/>
    <w:rsid w:val="00F20120"/>
    <w:rsid w:val="00F64278"/>
    <w:rsid w:val="00F70132"/>
    <w:rsid w:val="00F74FA5"/>
    <w:rsid w:val="00F85870"/>
    <w:rsid w:val="00F92738"/>
    <w:rsid w:val="00F929E1"/>
    <w:rsid w:val="00FA7607"/>
    <w:rsid w:val="00FB11C9"/>
    <w:rsid w:val="00FB2637"/>
    <w:rsid w:val="00FD65EA"/>
    <w:rsid w:val="00FD6CF6"/>
    <w:rsid w:val="00FE4560"/>
    <w:rsid w:val="00FE499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61F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41CB4"/>
    <w:pPr>
      <w:tabs>
        <w:tab w:val="center" w:pos="4819"/>
        <w:tab w:val="right" w:pos="9639"/>
      </w:tabs>
      <w:spacing w:after="0" w:line="240" w:lineRule="auto"/>
    </w:pPr>
  </w:style>
  <w:style w:type="character" w:customStyle="1" w:styleId="a4">
    <w:name w:val="Верхний колонтитул Знак"/>
    <w:basedOn w:val="a0"/>
    <w:link w:val="a3"/>
    <w:uiPriority w:val="99"/>
    <w:rsid w:val="00941CB4"/>
  </w:style>
  <w:style w:type="paragraph" w:styleId="a5">
    <w:name w:val="footer"/>
    <w:basedOn w:val="a"/>
    <w:link w:val="a6"/>
    <w:uiPriority w:val="99"/>
    <w:unhideWhenUsed/>
    <w:rsid w:val="00941CB4"/>
    <w:pPr>
      <w:tabs>
        <w:tab w:val="center" w:pos="4819"/>
        <w:tab w:val="right" w:pos="9639"/>
      </w:tabs>
      <w:spacing w:after="0" w:line="240" w:lineRule="auto"/>
    </w:pPr>
  </w:style>
  <w:style w:type="character" w:customStyle="1" w:styleId="a6">
    <w:name w:val="Нижний колонтитул Знак"/>
    <w:basedOn w:val="a0"/>
    <w:link w:val="a5"/>
    <w:uiPriority w:val="99"/>
    <w:rsid w:val="00941CB4"/>
  </w:style>
  <w:style w:type="paragraph" w:styleId="a7">
    <w:name w:val="Balloon Text"/>
    <w:basedOn w:val="a"/>
    <w:link w:val="a8"/>
    <w:uiPriority w:val="99"/>
    <w:semiHidden/>
    <w:unhideWhenUsed/>
    <w:rsid w:val="00941CB4"/>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941CB4"/>
    <w:rPr>
      <w:rFonts w:ascii="Tahoma" w:hAnsi="Tahoma" w:cs="Tahoma"/>
      <w:sz w:val="16"/>
      <w:szCs w:val="16"/>
    </w:rPr>
  </w:style>
  <w:style w:type="table" w:styleId="a9">
    <w:name w:val="Table Grid"/>
    <w:basedOn w:val="a1"/>
    <w:rsid w:val="00C15953"/>
    <w:pPr>
      <w:spacing w:after="0" w:line="240" w:lineRule="auto"/>
    </w:pPr>
    <w:rPr>
      <w:rFonts w:ascii="Times New Roman" w:eastAsia="Times New Roman" w:hAnsi="Times New Roman" w:cs="Times New Roman"/>
      <w:sz w:val="20"/>
      <w:szCs w:val="20"/>
      <w:lang w:val="ru-RU"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
    <w:name w:val="Сетка таблицы1"/>
    <w:basedOn w:val="a1"/>
    <w:next w:val="a9"/>
    <w:uiPriority w:val="59"/>
    <w:rsid w:val="00F64278"/>
    <w:pPr>
      <w:spacing w:after="0" w:line="240" w:lineRule="auto"/>
    </w:pPr>
    <w:rPr>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Сетка таблицы2"/>
    <w:basedOn w:val="a1"/>
    <w:next w:val="a9"/>
    <w:uiPriority w:val="59"/>
    <w:unhideWhenUsed/>
    <w:rsid w:val="000914C4"/>
    <w:pPr>
      <w:spacing w:after="0" w:line="240" w:lineRule="auto"/>
    </w:pPr>
    <w:rPr>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vts23">
    <w:name w:val="rvts23"/>
    <w:rsid w:val="00A665B7"/>
  </w:style>
  <w:style w:type="paragraph" w:styleId="aa">
    <w:name w:val="List Paragraph"/>
    <w:basedOn w:val="a"/>
    <w:uiPriority w:val="34"/>
    <w:qFormat/>
    <w:rsid w:val="009D4DF0"/>
    <w:pPr>
      <w:ind w:left="720"/>
      <w:contextualSpacing/>
    </w:pPr>
  </w:style>
  <w:style w:type="character" w:customStyle="1" w:styleId="20">
    <w:name w:val="Основной текст (2)_"/>
    <w:basedOn w:val="a0"/>
    <w:link w:val="21"/>
    <w:rsid w:val="009D4DF0"/>
    <w:rPr>
      <w:rFonts w:ascii="Times New Roman" w:eastAsia="Times New Roman" w:hAnsi="Times New Roman" w:cs="Times New Roman"/>
      <w:sz w:val="26"/>
      <w:szCs w:val="26"/>
      <w:shd w:val="clear" w:color="auto" w:fill="FFFFFF"/>
    </w:rPr>
  </w:style>
  <w:style w:type="paragraph" w:customStyle="1" w:styleId="21">
    <w:name w:val="Основной текст (2)"/>
    <w:basedOn w:val="a"/>
    <w:link w:val="20"/>
    <w:rsid w:val="009D4DF0"/>
    <w:pPr>
      <w:widowControl w:val="0"/>
      <w:shd w:val="clear" w:color="auto" w:fill="FFFFFF"/>
      <w:spacing w:before="300" w:after="300" w:line="322" w:lineRule="exact"/>
      <w:ind w:hanging="400"/>
      <w:jc w:val="both"/>
    </w:pPr>
    <w:rPr>
      <w:rFonts w:ascii="Times New Roman" w:eastAsia="Times New Roman" w:hAnsi="Times New Roman" w:cs="Times New Roman"/>
      <w:sz w:val="26"/>
      <w:szCs w:val="26"/>
    </w:rPr>
  </w:style>
  <w:style w:type="table" w:customStyle="1" w:styleId="3">
    <w:name w:val="Сетка таблицы3"/>
    <w:basedOn w:val="a1"/>
    <w:next w:val="a9"/>
    <w:uiPriority w:val="59"/>
    <w:rsid w:val="003D56DF"/>
    <w:pPr>
      <w:spacing w:after="0" w:line="240" w:lineRule="auto"/>
    </w:pPr>
    <w:rPr>
      <w:rFonts w:eastAsia="Times New Roman"/>
      <w:lang w:val="ru-RU"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
    <w:name w:val="Сетка таблицы4"/>
    <w:basedOn w:val="a1"/>
    <w:next w:val="a9"/>
    <w:uiPriority w:val="59"/>
    <w:rsid w:val="00897BB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61F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41CB4"/>
    <w:pPr>
      <w:tabs>
        <w:tab w:val="center" w:pos="4819"/>
        <w:tab w:val="right" w:pos="9639"/>
      </w:tabs>
      <w:spacing w:after="0" w:line="240" w:lineRule="auto"/>
    </w:pPr>
  </w:style>
  <w:style w:type="character" w:customStyle="1" w:styleId="a4">
    <w:name w:val="Верхний колонтитул Знак"/>
    <w:basedOn w:val="a0"/>
    <w:link w:val="a3"/>
    <w:uiPriority w:val="99"/>
    <w:rsid w:val="00941CB4"/>
  </w:style>
  <w:style w:type="paragraph" w:styleId="a5">
    <w:name w:val="footer"/>
    <w:basedOn w:val="a"/>
    <w:link w:val="a6"/>
    <w:uiPriority w:val="99"/>
    <w:unhideWhenUsed/>
    <w:rsid w:val="00941CB4"/>
    <w:pPr>
      <w:tabs>
        <w:tab w:val="center" w:pos="4819"/>
        <w:tab w:val="right" w:pos="9639"/>
      </w:tabs>
      <w:spacing w:after="0" w:line="240" w:lineRule="auto"/>
    </w:pPr>
  </w:style>
  <w:style w:type="character" w:customStyle="1" w:styleId="a6">
    <w:name w:val="Нижний колонтитул Знак"/>
    <w:basedOn w:val="a0"/>
    <w:link w:val="a5"/>
    <w:uiPriority w:val="99"/>
    <w:rsid w:val="00941CB4"/>
  </w:style>
  <w:style w:type="paragraph" w:styleId="a7">
    <w:name w:val="Balloon Text"/>
    <w:basedOn w:val="a"/>
    <w:link w:val="a8"/>
    <w:uiPriority w:val="99"/>
    <w:semiHidden/>
    <w:unhideWhenUsed/>
    <w:rsid w:val="00941CB4"/>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941CB4"/>
    <w:rPr>
      <w:rFonts w:ascii="Tahoma" w:hAnsi="Tahoma" w:cs="Tahoma"/>
      <w:sz w:val="16"/>
      <w:szCs w:val="16"/>
    </w:rPr>
  </w:style>
  <w:style w:type="table" w:styleId="a9">
    <w:name w:val="Table Grid"/>
    <w:basedOn w:val="a1"/>
    <w:rsid w:val="00C15953"/>
    <w:pPr>
      <w:spacing w:after="0" w:line="240" w:lineRule="auto"/>
    </w:pPr>
    <w:rPr>
      <w:rFonts w:ascii="Times New Roman" w:eastAsia="Times New Roman" w:hAnsi="Times New Roman" w:cs="Times New Roman"/>
      <w:sz w:val="20"/>
      <w:szCs w:val="20"/>
      <w:lang w:val="ru-RU"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
    <w:name w:val="Сетка таблицы1"/>
    <w:basedOn w:val="a1"/>
    <w:next w:val="a9"/>
    <w:uiPriority w:val="59"/>
    <w:rsid w:val="00F64278"/>
    <w:pPr>
      <w:spacing w:after="0" w:line="240" w:lineRule="auto"/>
    </w:pPr>
    <w:rPr>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Сетка таблицы2"/>
    <w:basedOn w:val="a1"/>
    <w:next w:val="a9"/>
    <w:uiPriority w:val="59"/>
    <w:unhideWhenUsed/>
    <w:rsid w:val="000914C4"/>
    <w:pPr>
      <w:spacing w:after="0" w:line="240" w:lineRule="auto"/>
    </w:pPr>
    <w:rPr>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vts23">
    <w:name w:val="rvts23"/>
    <w:rsid w:val="00A665B7"/>
  </w:style>
  <w:style w:type="paragraph" w:styleId="aa">
    <w:name w:val="List Paragraph"/>
    <w:basedOn w:val="a"/>
    <w:uiPriority w:val="34"/>
    <w:qFormat/>
    <w:rsid w:val="009D4DF0"/>
    <w:pPr>
      <w:ind w:left="720"/>
      <w:contextualSpacing/>
    </w:pPr>
  </w:style>
  <w:style w:type="character" w:customStyle="1" w:styleId="20">
    <w:name w:val="Основной текст (2)_"/>
    <w:basedOn w:val="a0"/>
    <w:link w:val="21"/>
    <w:rsid w:val="009D4DF0"/>
    <w:rPr>
      <w:rFonts w:ascii="Times New Roman" w:eastAsia="Times New Roman" w:hAnsi="Times New Roman" w:cs="Times New Roman"/>
      <w:sz w:val="26"/>
      <w:szCs w:val="26"/>
      <w:shd w:val="clear" w:color="auto" w:fill="FFFFFF"/>
    </w:rPr>
  </w:style>
  <w:style w:type="paragraph" w:customStyle="1" w:styleId="21">
    <w:name w:val="Основной текст (2)"/>
    <w:basedOn w:val="a"/>
    <w:link w:val="20"/>
    <w:rsid w:val="009D4DF0"/>
    <w:pPr>
      <w:widowControl w:val="0"/>
      <w:shd w:val="clear" w:color="auto" w:fill="FFFFFF"/>
      <w:spacing w:before="300" w:after="300" w:line="322" w:lineRule="exact"/>
      <w:ind w:hanging="400"/>
      <w:jc w:val="both"/>
    </w:pPr>
    <w:rPr>
      <w:rFonts w:ascii="Times New Roman" w:eastAsia="Times New Roman" w:hAnsi="Times New Roman" w:cs="Times New Roman"/>
      <w:sz w:val="26"/>
      <w:szCs w:val="26"/>
    </w:rPr>
  </w:style>
  <w:style w:type="table" w:customStyle="1" w:styleId="3">
    <w:name w:val="Сетка таблицы3"/>
    <w:basedOn w:val="a1"/>
    <w:next w:val="a9"/>
    <w:uiPriority w:val="59"/>
    <w:rsid w:val="003D56DF"/>
    <w:pPr>
      <w:spacing w:after="0" w:line="240" w:lineRule="auto"/>
    </w:pPr>
    <w:rPr>
      <w:rFonts w:eastAsia="Times New Roman"/>
      <w:lang w:val="ru-RU"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
    <w:name w:val="Сетка таблицы4"/>
    <w:basedOn w:val="a1"/>
    <w:next w:val="a9"/>
    <w:uiPriority w:val="59"/>
    <w:rsid w:val="00897BB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698399">
      <w:bodyDiv w:val="1"/>
      <w:marLeft w:val="0"/>
      <w:marRight w:val="0"/>
      <w:marTop w:val="0"/>
      <w:marBottom w:val="0"/>
      <w:divBdr>
        <w:top w:val="none" w:sz="0" w:space="0" w:color="auto"/>
        <w:left w:val="none" w:sz="0" w:space="0" w:color="auto"/>
        <w:bottom w:val="none" w:sz="0" w:space="0" w:color="auto"/>
        <w:right w:val="none" w:sz="0" w:space="0" w:color="auto"/>
      </w:divBdr>
    </w:div>
    <w:div w:id="190457748">
      <w:bodyDiv w:val="1"/>
      <w:marLeft w:val="0"/>
      <w:marRight w:val="0"/>
      <w:marTop w:val="0"/>
      <w:marBottom w:val="0"/>
      <w:divBdr>
        <w:top w:val="none" w:sz="0" w:space="0" w:color="auto"/>
        <w:left w:val="none" w:sz="0" w:space="0" w:color="auto"/>
        <w:bottom w:val="none" w:sz="0" w:space="0" w:color="auto"/>
        <w:right w:val="none" w:sz="0" w:space="0" w:color="auto"/>
      </w:divBdr>
    </w:div>
    <w:div w:id="298002105">
      <w:bodyDiv w:val="1"/>
      <w:marLeft w:val="0"/>
      <w:marRight w:val="0"/>
      <w:marTop w:val="0"/>
      <w:marBottom w:val="0"/>
      <w:divBdr>
        <w:top w:val="none" w:sz="0" w:space="0" w:color="auto"/>
        <w:left w:val="none" w:sz="0" w:space="0" w:color="auto"/>
        <w:bottom w:val="none" w:sz="0" w:space="0" w:color="auto"/>
        <w:right w:val="none" w:sz="0" w:space="0" w:color="auto"/>
      </w:divBdr>
    </w:div>
    <w:div w:id="543909384">
      <w:bodyDiv w:val="1"/>
      <w:marLeft w:val="0"/>
      <w:marRight w:val="0"/>
      <w:marTop w:val="0"/>
      <w:marBottom w:val="0"/>
      <w:divBdr>
        <w:top w:val="none" w:sz="0" w:space="0" w:color="auto"/>
        <w:left w:val="none" w:sz="0" w:space="0" w:color="auto"/>
        <w:bottom w:val="none" w:sz="0" w:space="0" w:color="auto"/>
        <w:right w:val="none" w:sz="0" w:space="0" w:color="auto"/>
      </w:divBdr>
    </w:div>
    <w:div w:id="685137156">
      <w:bodyDiv w:val="1"/>
      <w:marLeft w:val="0"/>
      <w:marRight w:val="0"/>
      <w:marTop w:val="0"/>
      <w:marBottom w:val="0"/>
      <w:divBdr>
        <w:top w:val="none" w:sz="0" w:space="0" w:color="auto"/>
        <w:left w:val="none" w:sz="0" w:space="0" w:color="auto"/>
        <w:bottom w:val="none" w:sz="0" w:space="0" w:color="auto"/>
        <w:right w:val="none" w:sz="0" w:space="0" w:color="auto"/>
      </w:divBdr>
    </w:div>
    <w:div w:id="745808761">
      <w:bodyDiv w:val="1"/>
      <w:marLeft w:val="0"/>
      <w:marRight w:val="0"/>
      <w:marTop w:val="0"/>
      <w:marBottom w:val="0"/>
      <w:divBdr>
        <w:top w:val="none" w:sz="0" w:space="0" w:color="auto"/>
        <w:left w:val="none" w:sz="0" w:space="0" w:color="auto"/>
        <w:bottom w:val="none" w:sz="0" w:space="0" w:color="auto"/>
        <w:right w:val="none" w:sz="0" w:space="0" w:color="auto"/>
      </w:divBdr>
    </w:div>
    <w:div w:id="753354897">
      <w:bodyDiv w:val="1"/>
      <w:marLeft w:val="0"/>
      <w:marRight w:val="0"/>
      <w:marTop w:val="0"/>
      <w:marBottom w:val="0"/>
      <w:divBdr>
        <w:top w:val="none" w:sz="0" w:space="0" w:color="auto"/>
        <w:left w:val="none" w:sz="0" w:space="0" w:color="auto"/>
        <w:bottom w:val="none" w:sz="0" w:space="0" w:color="auto"/>
        <w:right w:val="none" w:sz="0" w:space="0" w:color="auto"/>
      </w:divBdr>
    </w:div>
    <w:div w:id="800223482">
      <w:bodyDiv w:val="1"/>
      <w:marLeft w:val="0"/>
      <w:marRight w:val="0"/>
      <w:marTop w:val="0"/>
      <w:marBottom w:val="0"/>
      <w:divBdr>
        <w:top w:val="none" w:sz="0" w:space="0" w:color="auto"/>
        <w:left w:val="none" w:sz="0" w:space="0" w:color="auto"/>
        <w:bottom w:val="none" w:sz="0" w:space="0" w:color="auto"/>
        <w:right w:val="none" w:sz="0" w:space="0" w:color="auto"/>
      </w:divBdr>
    </w:div>
    <w:div w:id="861091632">
      <w:bodyDiv w:val="1"/>
      <w:marLeft w:val="0"/>
      <w:marRight w:val="0"/>
      <w:marTop w:val="0"/>
      <w:marBottom w:val="0"/>
      <w:divBdr>
        <w:top w:val="none" w:sz="0" w:space="0" w:color="auto"/>
        <w:left w:val="none" w:sz="0" w:space="0" w:color="auto"/>
        <w:bottom w:val="none" w:sz="0" w:space="0" w:color="auto"/>
        <w:right w:val="none" w:sz="0" w:space="0" w:color="auto"/>
      </w:divBdr>
    </w:div>
    <w:div w:id="894900964">
      <w:bodyDiv w:val="1"/>
      <w:marLeft w:val="0"/>
      <w:marRight w:val="0"/>
      <w:marTop w:val="0"/>
      <w:marBottom w:val="0"/>
      <w:divBdr>
        <w:top w:val="none" w:sz="0" w:space="0" w:color="auto"/>
        <w:left w:val="none" w:sz="0" w:space="0" w:color="auto"/>
        <w:bottom w:val="none" w:sz="0" w:space="0" w:color="auto"/>
        <w:right w:val="none" w:sz="0" w:space="0" w:color="auto"/>
      </w:divBdr>
    </w:div>
    <w:div w:id="1067924729">
      <w:bodyDiv w:val="1"/>
      <w:marLeft w:val="0"/>
      <w:marRight w:val="0"/>
      <w:marTop w:val="0"/>
      <w:marBottom w:val="0"/>
      <w:divBdr>
        <w:top w:val="none" w:sz="0" w:space="0" w:color="auto"/>
        <w:left w:val="none" w:sz="0" w:space="0" w:color="auto"/>
        <w:bottom w:val="none" w:sz="0" w:space="0" w:color="auto"/>
        <w:right w:val="none" w:sz="0" w:space="0" w:color="auto"/>
      </w:divBdr>
    </w:div>
    <w:div w:id="1373848175">
      <w:bodyDiv w:val="1"/>
      <w:marLeft w:val="0"/>
      <w:marRight w:val="0"/>
      <w:marTop w:val="0"/>
      <w:marBottom w:val="0"/>
      <w:divBdr>
        <w:top w:val="none" w:sz="0" w:space="0" w:color="auto"/>
        <w:left w:val="none" w:sz="0" w:space="0" w:color="auto"/>
        <w:bottom w:val="none" w:sz="0" w:space="0" w:color="auto"/>
        <w:right w:val="none" w:sz="0" w:space="0" w:color="auto"/>
      </w:divBdr>
    </w:div>
    <w:div w:id="1406800230">
      <w:bodyDiv w:val="1"/>
      <w:marLeft w:val="0"/>
      <w:marRight w:val="0"/>
      <w:marTop w:val="0"/>
      <w:marBottom w:val="0"/>
      <w:divBdr>
        <w:top w:val="none" w:sz="0" w:space="0" w:color="auto"/>
        <w:left w:val="none" w:sz="0" w:space="0" w:color="auto"/>
        <w:bottom w:val="none" w:sz="0" w:space="0" w:color="auto"/>
        <w:right w:val="none" w:sz="0" w:space="0" w:color="auto"/>
      </w:divBdr>
    </w:div>
    <w:div w:id="1512063321">
      <w:bodyDiv w:val="1"/>
      <w:marLeft w:val="0"/>
      <w:marRight w:val="0"/>
      <w:marTop w:val="0"/>
      <w:marBottom w:val="0"/>
      <w:divBdr>
        <w:top w:val="none" w:sz="0" w:space="0" w:color="auto"/>
        <w:left w:val="none" w:sz="0" w:space="0" w:color="auto"/>
        <w:bottom w:val="none" w:sz="0" w:space="0" w:color="auto"/>
        <w:right w:val="none" w:sz="0" w:space="0" w:color="auto"/>
      </w:divBdr>
    </w:div>
    <w:div w:id="1629891266">
      <w:bodyDiv w:val="1"/>
      <w:marLeft w:val="0"/>
      <w:marRight w:val="0"/>
      <w:marTop w:val="0"/>
      <w:marBottom w:val="0"/>
      <w:divBdr>
        <w:top w:val="none" w:sz="0" w:space="0" w:color="auto"/>
        <w:left w:val="none" w:sz="0" w:space="0" w:color="auto"/>
        <w:bottom w:val="none" w:sz="0" w:space="0" w:color="auto"/>
        <w:right w:val="none" w:sz="0" w:space="0" w:color="auto"/>
      </w:divBdr>
    </w:div>
    <w:div w:id="1829246608">
      <w:bodyDiv w:val="1"/>
      <w:marLeft w:val="0"/>
      <w:marRight w:val="0"/>
      <w:marTop w:val="0"/>
      <w:marBottom w:val="0"/>
      <w:divBdr>
        <w:top w:val="none" w:sz="0" w:space="0" w:color="auto"/>
        <w:left w:val="none" w:sz="0" w:space="0" w:color="auto"/>
        <w:bottom w:val="none" w:sz="0" w:space="0" w:color="auto"/>
        <w:right w:val="none" w:sz="0" w:space="0" w:color="auto"/>
      </w:divBdr>
    </w:div>
    <w:div w:id="1953897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14E3F3-C217-4008-AFB8-A299F57D77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22</Pages>
  <Words>31182</Words>
  <Characters>17774</Characters>
  <Application>Microsoft Office Word</Application>
  <DocSecurity>0</DocSecurity>
  <Lines>148</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48859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69</cp:revision>
  <cp:lastPrinted>2023-12-01T07:10:00Z</cp:lastPrinted>
  <dcterms:created xsi:type="dcterms:W3CDTF">2023-11-30T14:23:00Z</dcterms:created>
  <dcterms:modified xsi:type="dcterms:W3CDTF">2024-08-13T06:20:00Z</dcterms:modified>
</cp:coreProperties>
</file>