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670" w:rsidRDefault="00050670" w:rsidP="0005067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637" w:rsidRDefault="00FB2637" w:rsidP="0005067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2B2" w:rsidRDefault="00AD12B2" w:rsidP="00AD12B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12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затвердження </w:t>
      </w:r>
      <w:r w:rsidR="00363146" w:rsidRPr="00AD12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Плану</w:t>
      </w:r>
      <w:r w:rsidR="003631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D12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заходів щодо </w:t>
      </w:r>
    </w:p>
    <w:p w:rsidR="00F16067" w:rsidRDefault="00F16067" w:rsidP="00AD12B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60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протипожежного захисту сільгоспугідь  </w:t>
      </w:r>
    </w:p>
    <w:p w:rsidR="00AD12B2" w:rsidRDefault="00AD12B2" w:rsidP="00AD12B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12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 збереження зернових культур і груб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их </w:t>
      </w:r>
    </w:p>
    <w:p w:rsidR="00AD12B2" w:rsidRDefault="00AD12B2" w:rsidP="00AD12B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кормів</w:t>
      </w:r>
      <w:r w:rsidR="00F160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від</w:t>
      </w:r>
      <w:r w:rsidR="00F160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пожеж </w:t>
      </w:r>
      <w:r w:rsidR="00F160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 </w:t>
      </w:r>
      <w:r w:rsidR="00F160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2023</w:t>
      </w:r>
      <w:r w:rsidR="00F160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році</w:t>
      </w:r>
    </w:p>
    <w:p w:rsidR="00AD12B2" w:rsidRPr="00AD12B2" w:rsidRDefault="00AD12B2" w:rsidP="00AD12B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6067" w:rsidRDefault="00F16067" w:rsidP="00F1606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2B2" w:rsidRDefault="00AD12B2" w:rsidP="00F1606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2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виконання протоколу засідання обласної комісії з питань техногенно</w:t>
      </w:r>
      <w:r w:rsidR="00F1606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D12B2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екологічної безпеки та надзвичайних ситуацій від 17</w:t>
      </w:r>
      <w:r w:rsidR="00F16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березня </w:t>
      </w:r>
      <w:r w:rsidRPr="00AD1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2023 </w:t>
      </w:r>
      <w:r w:rsidR="00B80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року </w:t>
      </w:r>
      <w:r w:rsidRPr="00AD12B2">
        <w:rPr>
          <w:rFonts w:ascii="Times New Roman" w:eastAsia="Times New Roman" w:hAnsi="Times New Roman" w:cs="Times New Roman"/>
          <w:sz w:val="28"/>
          <w:szCs w:val="28"/>
          <w:lang w:eastAsia="ru-RU"/>
        </w:rPr>
        <w:t>№4  та відповідно до Правил пожежної безпеки в агропромисловому комплексі України, затвердженими наказом Міністерства аграрної політики України та Міністерства України з питань надзвичайних ситуацій та у справах захисту населення від наслідків Чорнобильської катастрофи від 04</w:t>
      </w:r>
      <w:r w:rsidR="00B80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грудня </w:t>
      </w:r>
      <w:r w:rsidRPr="00AD12B2">
        <w:rPr>
          <w:rFonts w:ascii="Times New Roman" w:eastAsia="Times New Roman" w:hAnsi="Times New Roman" w:cs="Times New Roman"/>
          <w:sz w:val="28"/>
          <w:szCs w:val="28"/>
          <w:lang w:eastAsia="ru-RU"/>
        </w:rPr>
        <w:t>2006</w:t>
      </w:r>
      <w:r w:rsidR="00B80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 w:rsidRPr="00AD1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B80F0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D12B2">
        <w:rPr>
          <w:rFonts w:ascii="Times New Roman" w:eastAsia="Times New Roman" w:hAnsi="Times New Roman" w:cs="Times New Roman"/>
          <w:sz w:val="28"/>
          <w:szCs w:val="28"/>
          <w:lang w:eastAsia="ru-RU"/>
        </w:rPr>
        <w:t>730/770, зареєстрован</w:t>
      </w:r>
      <w:r w:rsidR="00B80F0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D1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Міністерстві юстиції України 5 квітня </w:t>
      </w:r>
      <w:r w:rsidR="00B80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AD12B2">
        <w:rPr>
          <w:rFonts w:ascii="Times New Roman" w:eastAsia="Times New Roman" w:hAnsi="Times New Roman" w:cs="Times New Roman"/>
          <w:sz w:val="28"/>
          <w:szCs w:val="28"/>
          <w:lang w:eastAsia="ru-RU"/>
        </w:rPr>
        <w:t>2007 року за №</w:t>
      </w:r>
      <w:r w:rsidR="00B80F0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D12B2">
        <w:rPr>
          <w:rFonts w:ascii="Times New Roman" w:eastAsia="Times New Roman" w:hAnsi="Times New Roman" w:cs="Times New Roman"/>
          <w:sz w:val="28"/>
          <w:szCs w:val="28"/>
          <w:lang w:eastAsia="ru-RU"/>
        </w:rPr>
        <w:t>313/13580 та Порядком здійснення навчання населення діям у надзвичайних ситуаціях, затвердженим постановою К</w:t>
      </w:r>
      <w:r w:rsidR="00B80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абінету </w:t>
      </w:r>
      <w:r w:rsidRPr="00AD12B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B80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іністрів </w:t>
      </w:r>
      <w:r w:rsidRPr="00AD12B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80F0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країни</w:t>
      </w:r>
      <w:r w:rsidRPr="00AD1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26</w:t>
      </w:r>
      <w:r w:rsidR="00B80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червня </w:t>
      </w:r>
      <w:r w:rsidRPr="00AD12B2">
        <w:rPr>
          <w:rFonts w:ascii="Times New Roman" w:eastAsia="Times New Roman" w:hAnsi="Times New Roman" w:cs="Times New Roman"/>
          <w:sz w:val="28"/>
          <w:szCs w:val="28"/>
          <w:lang w:eastAsia="ru-RU"/>
        </w:rPr>
        <w:t>2013 року №</w:t>
      </w:r>
      <w:r w:rsidR="00B80F0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D12B2">
        <w:rPr>
          <w:rFonts w:ascii="Times New Roman" w:eastAsia="Times New Roman" w:hAnsi="Times New Roman" w:cs="Times New Roman"/>
          <w:sz w:val="28"/>
          <w:szCs w:val="28"/>
          <w:lang w:eastAsia="ru-RU"/>
        </w:rPr>
        <w:t>444:</w:t>
      </w:r>
    </w:p>
    <w:p w:rsidR="00B80F02" w:rsidRPr="00AD12B2" w:rsidRDefault="00B80F02" w:rsidP="00F1606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2B2" w:rsidRDefault="00AD12B2" w:rsidP="00F1606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Затвердити </w:t>
      </w:r>
      <w:r w:rsidR="00363146" w:rsidRPr="00AD1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</w:t>
      </w:r>
      <w:r w:rsidRPr="00AD12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заходів щодо протипожежного захисту сільгоспугідь та збереження зернових культур і грубих кормів від пожеж у                                    2023 році</w:t>
      </w:r>
      <w:r w:rsidR="00B80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12B2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(додається)</w:t>
      </w:r>
      <w:r w:rsidR="00B80F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0F02" w:rsidRPr="00AD12B2" w:rsidRDefault="00B80F02" w:rsidP="00F1606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2B2" w:rsidRPr="00AD12B2" w:rsidRDefault="00AD12B2" w:rsidP="00F1606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 період збирання </w:t>
      </w:r>
      <w:r w:rsidR="00235FC4" w:rsidRPr="00235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ранніх зернових культур </w:t>
      </w:r>
      <w:r w:rsidRPr="00235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забороняється спалювання </w:t>
      </w:r>
      <w:r w:rsidRPr="00AD12B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стерні, післяжнивних залишків та розведення багать на полях, зокрема цього року діють розміри штрафів</w:t>
      </w:r>
      <w:r w:rsidR="00235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1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забруднення атмосферного повітря </w:t>
      </w:r>
      <w:r w:rsidR="00235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AD12B2">
        <w:rPr>
          <w:rFonts w:ascii="Times New Roman" w:eastAsia="Times New Roman" w:hAnsi="Times New Roman" w:cs="Times New Roman"/>
          <w:sz w:val="28"/>
          <w:szCs w:val="28"/>
          <w:lang w:eastAsia="ru-RU"/>
        </w:rPr>
        <w:t>1800 - 3600 неоподатковуваних мінімумів доходів гром</w:t>
      </w:r>
      <w:r w:rsidR="00B80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адян, тобто від </w:t>
      </w:r>
      <w:r w:rsidR="00235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B80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30600 грн. до </w:t>
      </w:r>
      <w:r w:rsidRPr="00AD12B2">
        <w:rPr>
          <w:rFonts w:ascii="Times New Roman" w:eastAsia="Times New Roman" w:hAnsi="Times New Roman" w:cs="Times New Roman"/>
          <w:sz w:val="28"/>
          <w:szCs w:val="28"/>
          <w:lang w:eastAsia="ru-RU"/>
        </w:rPr>
        <w:t>61200 грн., а саме:</w:t>
      </w:r>
    </w:p>
    <w:p w:rsidR="00AD12B2" w:rsidRPr="00AD12B2" w:rsidRDefault="00AD12B2" w:rsidP="00F1606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знищення або пошкодження об’єктів рослинного світу навколо населених пунктів, вздовж залізниць відтепер каратимуть штрафами від </w:t>
      </w:r>
      <w:r w:rsidR="00235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AD12B2">
        <w:rPr>
          <w:rFonts w:ascii="Times New Roman" w:eastAsia="Times New Roman" w:hAnsi="Times New Roman" w:cs="Times New Roman"/>
          <w:sz w:val="28"/>
          <w:szCs w:val="28"/>
          <w:lang w:eastAsia="ru-RU"/>
        </w:rPr>
        <w:t>5400</w:t>
      </w:r>
      <w:r w:rsidR="00235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AD1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9000 неоподатковуваних мінімумів доходів громадян </w:t>
      </w:r>
      <w:r w:rsidR="00235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(</w:t>
      </w:r>
      <w:r w:rsidRPr="00AD12B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91,8 до 153 тис. грн.</w:t>
      </w:r>
      <w:r w:rsidR="00235FC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80F0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D12B2" w:rsidRDefault="00AD12B2" w:rsidP="00F1606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2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самовільне випалювання рослинності або її залишків штрафи збільшили з 10 - 70 до 180 - 1260 неоподатковуваних мінімумів доходів громадян (від 3060 грн. до 21420 грн.).</w:t>
      </w:r>
    </w:p>
    <w:p w:rsidR="00B80F02" w:rsidRDefault="00B80F02" w:rsidP="00F1606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80F02" w:rsidSect="0008771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0" w:bottom="567" w:left="1701" w:header="397" w:footer="708" w:gutter="0"/>
          <w:cols w:space="708"/>
          <w:docGrid w:linePitch="360"/>
        </w:sectPr>
      </w:pPr>
    </w:p>
    <w:p w:rsidR="00AD12B2" w:rsidRPr="00452A2A" w:rsidRDefault="00AD12B2" w:rsidP="00452A2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A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 самовільне випалювання рослинності або її залишків в межах територій та об'єктів природно-заповідного фонду штрафи збільшили з </w:t>
      </w:r>
      <w:r w:rsidR="00452A2A" w:rsidRPr="00452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452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20 - 100 до 360 - 1800 неоподатковуваних мінімумів доходів громадян </w:t>
      </w:r>
      <w:r w:rsidR="00670BE0" w:rsidRPr="00452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452A2A">
        <w:rPr>
          <w:rFonts w:ascii="Times New Roman" w:eastAsia="Times New Roman" w:hAnsi="Times New Roman" w:cs="Times New Roman"/>
          <w:sz w:val="28"/>
          <w:szCs w:val="28"/>
          <w:lang w:eastAsia="ru-RU"/>
        </w:rPr>
        <w:t>(від 6120 грн. до 30600 грн.).</w:t>
      </w:r>
    </w:p>
    <w:p w:rsidR="00670BE0" w:rsidRPr="00452A2A" w:rsidRDefault="00670BE0" w:rsidP="00452A2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2B2" w:rsidRPr="00452A2A" w:rsidRDefault="00AD12B2" w:rsidP="00452A2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Міським, селищним, сільським головам надавати інформацію про виникнення пожеж </w:t>
      </w:r>
      <w:r w:rsidR="0098398F" w:rsidRPr="00452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Голованівському районному управлінню Головного управління ДСНС України у Кіровоградській області </w:t>
      </w:r>
      <w:r w:rsidRPr="00452A2A">
        <w:rPr>
          <w:rFonts w:ascii="Times New Roman" w:eastAsia="Times New Roman" w:hAnsi="Times New Roman" w:cs="Times New Roman"/>
          <w:sz w:val="28"/>
          <w:szCs w:val="28"/>
          <w:lang w:eastAsia="ru-RU"/>
        </w:rPr>
        <w:t>та інформувати районну військову адміністрацію до 01 числа з липня по жовтень 202</w:t>
      </w:r>
      <w:r w:rsidR="00670BE0" w:rsidRPr="00452A2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52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на електронну адресу  </w:t>
      </w:r>
      <w:proofErr w:type="spellStart"/>
      <w:r w:rsidRPr="00452A2A">
        <w:rPr>
          <w:rFonts w:ascii="Times New Roman" w:eastAsia="Times New Roman" w:hAnsi="Times New Roman" w:cs="Times New Roman"/>
          <w:sz w:val="28"/>
          <w:szCs w:val="28"/>
          <w:lang w:eastAsia="ru-RU"/>
        </w:rPr>
        <w:t>golovapk</w:t>
      </w:r>
      <w:proofErr w:type="spellEnd"/>
      <w:r w:rsidRPr="00452A2A">
        <w:rPr>
          <w:rFonts w:ascii="Times New Roman" w:eastAsia="Times New Roman" w:hAnsi="Times New Roman" w:cs="Times New Roman"/>
          <w:sz w:val="28"/>
          <w:szCs w:val="28"/>
          <w:lang w:eastAsia="ru-RU"/>
        </w:rPr>
        <w:t>@ukr.net.</w:t>
      </w:r>
    </w:p>
    <w:p w:rsidR="00AD12B2" w:rsidRPr="00452A2A" w:rsidRDefault="00AD12B2" w:rsidP="00452A2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146" w:rsidRPr="00452A2A" w:rsidRDefault="00AD12B2" w:rsidP="00452A2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363146" w:rsidRPr="00452A2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Визнати таким, що втратило чинність, розпорядження голови районної державної адміністрації від 10 червня  2022 року № 64-р "</w:t>
      </w:r>
      <w:r w:rsidR="00363146" w:rsidRPr="00452A2A">
        <w:t xml:space="preserve"> </w:t>
      </w:r>
      <w:r w:rsidR="00363146" w:rsidRPr="00452A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затвердження Плану заходів щодо протипожежного захисту сільгоспугідь  та збереження зернових культур і грубих кормів від пожеж у 2022 році".</w:t>
      </w:r>
    </w:p>
    <w:p w:rsidR="00363146" w:rsidRPr="00452A2A" w:rsidRDefault="00363146" w:rsidP="00452A2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146" w:rsidRPr="00452A2A" w:rsidRDefault="00363146" w:rsidP="00452A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A2A">
        <w:rPr>
          <w:rFonts w:ascii="Times New Roman" w:eastAsia="Times New Roman" w:hAnsi="Times New Roman" w:cs="Times New Roman"/>
          <w:sz w:val="28"/>
          <w:szCs w:val="28"/>
          <w:lang w:eastAsia="ru-RU"/>
        </w:rPr>
        <w:t>5.  Контроль за виконанням цього розпорядження покласти на першого заступника начальника районної військової адміністрації Копієвського Михайла.</w:t>
      </w:r>
    </w:p>
    <w:p w:rsidR="00000F6F" w:rsidRDefault="00000F6F" w:rsidP="0036314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0F6F" w:rsidRPr="00B72E87" w:rsidRDefault="00000F6F" w:rsidP="0005067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E87" w:rsidRPr="00B72E87" w:rsidRDefault="00B72E87" w:rsidP="00B72E8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0400" w:rsidRPr="00865BC0" w:rsidRDefault="002B0400" w:rsidP="002B04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5B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Перший заступник начальника</w:t>
      </w:r>
    </w:p>
    <w:p w:rsidR="002B0400" w:rsidRDefault="002B0400" w:rsidP="00C70F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B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районної військової адміністрації</w:t>
      </w:r>
      <w:r w:rsidRPr="00865B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65B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865B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Михайло КОПІЄВСЬКИЙ</w:t>
      </w:r>
    </w:p>
    <w:p w:rsidR="002B0400" w:rsidRDefault="002B0400" w:rsidP="009369E7">
      <w:pPr>
        <w:tabs>
          <w:tab w:val="left" w:pos="5954"/>
          <w:tab w:val="left" w:pos="60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0CEB" w:rsidRDefault="00B70CEB" w:rsidP="009369E7">
      <w:pPr>
        <w:tabs>
          <w:tab w:val="left" w:pos="5954"/>
          <w:tab w:val="left" w:pos="60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70CEB" w:rsidSect="0008771E">
          <w:headerReference w:type="default" r:id="rId15"/>
          <w:pgSz w:w="11906" w:h="16838"/>
          <w:pgMar w:top="1134" w:right="850" w:bottom="567" w:left="1701" w:header="397" w:footer="708" w:gutter="0"/>
          <w:cols w:space="708"/>
          <w:docGrid w:linePitch="360"/>
        </w:sectPr>
      </w:pPr>
    </w:p>
    <w:p w:rsidR="003D56DF" w:rsidRPr="003D56DF" w:rsidRDefault="003D56DF" w:rsidP="003D56DF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6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Додаток </w:t>
      </w:r>
    </w:p>
    <w:p w:rsidR="003D56DF" w:rsidRPr="003D56DF" w:rsidRDefault="003D56DF" w:rsidP="003D56DF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6DF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розпорядження начальника</w:t>
      </w:r>
    </w:p>
    <w:p w:rsidR="003D56DF" w:rsidRPr="003D56DF" w:rsidRDefault="003D56DF" w:rsidP="003D56DF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6D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Голованівської  районної</w:t>
      </w:r>
    </w:p>
    <w:p w:rsidR="003D56DF" w:rsidRPr="003D56DF" w:rsidRDefault="003D56DF" w:rsidP="003D56DF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військової адміністрації   </w:t>
      </w:r>
    </w:p>
    <w:p w:rsidR="003D56DF" w:rsidRPr="003D56DF" w:rsidRDefault="00FB2637" w:rsidP="003D56DF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="003D5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червня 2023 року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77-р</w:t>
      </w:r>
    </w:p>
    <w:p w:rsidR="003D56DF" w:rsidRPr="003D56DF" w:rsidRDefault="003D56DF" w:rsidP="003D56DF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</w:p>
    <w:p w:rsidR="003D56DF" w:rsidRDefault="003D56DF" w:rsidP="003D5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56DF" w:rsidRDefault="003D56DF" w:rsidP="003D5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56DF" w:rsidRPr="003D56DF" w:rsidRDefault="003D56DF" w:rsidP="003D5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56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</w:t>
      </w:r>
    </w:p>
    <w:p w:rsidR="003D56DF" w:rsidRPr="003D56DF" w:rsidRDefault="003D56DF" w:rsidP="003D5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56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заходів щодо протипожежного захисту сільгоспугідь та збереження зернових культур і грубих кормів від пожеж у 2023 році </w:t>
      </w:r>
    </w:p>
    <w:p w:rsidR="003D56DF" w:rsidRPr="003D56DF" w:rsidRDefault="003D56DF" w:rsidP="003D5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3"/>
        <w:tblW w:w="9681" w:type="dxa"/>
        <w:tblLook w:val="04A0" w:firstRow="1" w:lastRow="0" w:firstColumn="1" w:lastColumn="0" w:noHBand="0" w:noVBand="1"/>
      </w:tblPr>
      <w:tblGrid>
        <w:gridCol w:w="1897"/>
        <w:gridCol w:w="5015"/>
        <w:gridCol w:w="2769"/>
      </w:tblGrid>
      <w:tr w:rsidR="003D56DF" w:rsidRPr="003D56DF" w:rsidTr="003D56DF">
        <w:tc>
          <w:tcPr>
            <w:tcW w:w="1897" w:type="dxa"/>
          </w:tcPr>
          <w:p w:rsidR="003D56DF" w:rsidRDefault="003D56DF" w:rsidP="003D56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3D56DF" w:rsidRDefault="003D56DF" w:rsidP="003D56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D56D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Виконавці</w:t>
            </w:r>
          </w:p>
          <w:p w:rsidR="003D56DF" w:rsidRPr="003D56DF" w:rsidRDefault="003D56DF" w:rsidP="003D56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015" w:type="dxa"/>
          </w:tcPr>
          <w:p w:rsidR="003D56DF" w:rsidRDefault="003D56DF" w:rsidP="003D56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3D56DF" w:rsidRPr="003D56DF" w:rsidRDefault="003D56DF" w:rsidP="003D56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D56D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2769" w:type="dxa"/>
          </w:tcPr>
          <w:p w:rsidR="003D56DF" w:rsidRDefault="003D56DF" w:rsidP="003D56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3D56DF" w:rsidRPr="003D56DF" w:rsidRDefault="003D56DF" w:rsidP="003D56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D56D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Термін виконання</w:t>
            </w:r>
          </w:p>
        </w:tc>
      </w:tr>
      <w:tr w:rsidR="003D56DF" w:rsidRPr="003D56DF" w:rsidTr="003D56DF">
        <w:tc>
          <w:tcPr>
            <w:tcW w:w="1897" w:type="dxa"/>
            <w:vMerge w:val="restart"/>
          </w:tcPr>
          <w:p w:rsidR="003D56DF" w:rsidRPr="003D56DF" w:rsidRDefault="003D56DF" w:rsidP="003D56D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D56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Агрофірми, приватні підприємства, фермерські господарства</w:t>
            </w:r>
          </w:p>
        </w:tc>
        <w:tc>
          <w:tcPr>
            <w:tcW w:w="5015" w:type="dxa"/>
          </w:tcPr>
          <w:p w:rsidR="003D56DF" w:rsidRPr="003D56DF" w:rsidRDefault="003D56DF" w:rsidP="003D56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56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До початку збирання врожаю вся збиральна техніка, агрегати та автомобілі повинні бути технічно справні, оснащені справними іскрогасниками,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3D56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обладнані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D56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первинними засобами пожежогасіння (комбайни і трактори - двома вогнегасниками, двома штиковими лопатами, двома мітлами). Корпуси комбайнів повинні бути оснащені заземлювальним металевим ланцюгом, що торкається землі,  попереджаємо про персональну відповідальність за допуск до роботи несправної або </w:t>
            </w:r>
            <w:proofErr w:type="spellStart"/>
            <w:r w:rsidRPr="003D56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неукомплектованої</w:t>
            </w:r>
            <w:proofErr w:type="spellEnd"/>
            <w:r w:rsidRPr="003D56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техніки. </w:t>
            </w:r>
          </w:p>
        </w:tc>
        <w:tc>
          <w:tcPr>
            <w:tcW w:w="2769" w:type="dxa"/>
          </w:tcPr>
          <w:p w:rsidR="003D56DF" w:rsidRPr="003D56DF" w:rsidRDefault="003D56DF" w:rsidP="003D56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D56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Протягом пожежонебезпечного періоду </w:t>
            </w:r>
          </w:p>
        </w:tc>
      </w:tr>
      <w:tr w:rsidR="003D56DF" w:rsidRPr="003D56DF" w:rsidTr="003D56DF">
        <w:tc>
          <w:tcPr>
            <w:tcW w:w="1897" w:type="dxa"/>
            <w:vMerge/>
          </w:tcPr>
          <w:p w:rsidR="003D56DF" w:rsidRPr="003D56DF" w:rsidRDefault="003D56DF" w:rsidP="003D56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15" w:type="dxa"/>
          </w:tcPr>
          <w:p w:rsidR="003D56DF" w:rsidRPr="003D56DF" w:rsidRDefault="003D56DF" w:rsidP="003D56D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D56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2.Трактористи, комбайнери, їх помічники та інші особи, задіяні на роботах по збиранню врожаю, повинні пройти протипожежні інструктажі.</w:t>
            </w:r>
          </w:p>
          <w:p w:rsidR="003D56DF" w:rsidRPr="003D56DF" w:rsidRDefault="003D56DF" w:rsidP="003D56DF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2769" w:type="dxa"/>
          </w:tcPr>
          <w:p w:rsidR="003D56DF" w:rsidRPr="003D56DF" w:rsidRDefault="003D56DF" w:rsidP="003D56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D56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Протягом пожежонебезпечного періоду </w:t>
            </w:r>
          </w:p>
        </w:tc>
      </w:tr>
      <w:tr w:rsidR="003D56DF" w:rsidRPr="003D56DF" w:rsidTr="003D56DF">
        <w:tc>
          <w:tcPr>
            <w:tcW w:w="1897" w:type="dxa"/>
            <w:vMerge/>
          </w:tcPr>
          <w:p w:rsidR="003D56DF" w:rsidRPr="003D56DF" w:rsidRDefault="003D56DF" w:rsidP="003D56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15" w:type="dxa"/>
          </w:tcPr>
          <w:p w:rsidR="003D56DF" w:rsidRPr="003D56DF" w:rsidRDefault="003D56DF" w:rsidP="003D56DF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666666"/>
                <w:sz w:val="28"/>
                <w:szCs w:val="28"/>
                <w:lang w:val="uk-UA"/>
              </w:rPr>
            </w:pPr>
            <w:r w:rsidRPr="003D56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3.На автошляхах, що проходять через хлібні масиви, встановити щити з написами про заборону куріння, користування відкритим вогнем, проїзд автомобілів, тракторів без вогнегасників</w:t>
            </w:r>
            <w:r w:rsidRPr="003D56DF">
              <w:rPr>
                <w:rFonts w:ascii="Times New Roman" w:hAnsi="Times New Roman" w:cs="Times New Roman"/>
                <w:color w:val="666666"/>
                <w:sz w:val="28"/>
                <w:szCs w:val="28"/>
                <w:lang w:val="uk-UA"/>
              </w:rPr>
              <w:t>.</w:t>
            </w:r>
          </w:p>
          <w:p w:rsidR="003D56DF" w:rsidRPr="003D56DF" w:rsidRDefault="003D56DF" w:rsidP="003D56DF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769" w:type="dxa"/>
          </w:tcPr>
          <w:p w:rsidR="003D56DF" w:rsidRPr="003D56DF" w:rsidRDefault="003D56DF" w:rsidP="003D56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D56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Протягом пожежонебезпечного періоду </w:t>
            </w:r>
          </w:p>
        </w:tc>
      </w:tr>
      <w:tr w:rsidR="003D56DF" w:rsidRPr="003D56DF" w:rsidTr="003D56DF">
        <w:tc>
          <w:tcPr>
            <w:tcW w:w="1897" w:type="dxa"/>
            <w:vMerge/>
          </w:tcPr>
          <w:p w:rsidR="003D56DF" w:rsidRPr="003D56DF" w:rsidRDefault="003D56DF" w:rsidP="003D56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15" w:type="dxa"/>
          </w:tcPr>
          <w:p w:rsidR="003D56DF" w:rsidRPr="003D56DF" w:rsidRDefault="003D56DF" w:rsidP="003D56DF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56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4.Хлібні поля розбити на ділянки не більше 50 га, між ними зробити прокоси шириною не менше 8 метрів, уздовж прокосів проорати смугу шириною не менше 4 метрів.</w:t>
            </w:r>
          </w:p>
        </w:tc>
        <w:tc>
          <w:tcPr>
            <w:tcW w:w="2769" w:type="dxa"/>
          </w:tcPr>
          <w:p w:rsidR="003D56DF" w:rsidRPr="003D56DF" w:rsidRDefault="003D56DF" w:rsidP="003D56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D56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Протягом пожежонебезпечного періоду </w:t>
            </w:r>
          </w:p>
        </w:tc>
      </w:tr>
      <w:tr w:rsidR="003D56DF" w:rsidRPr="003D56DF" w:rsidTr="003D56DF">
        <w:tc>
          <w:tcPr>
            <w:tcW w:w="1897" w:type="dxa"/>
            <w:vMerge/>
          </w:tcPr>
          <w:p w:rsidR="003D56DF" w:rsidRPr="003D56DF" w:rsidRDefault="003D56DF" w:rsidP="003D56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15" w:type="dxa"/>
            <w:tcBorders>
              <w:top w:val="single" w:sz="4" w:space="0" w:color="auto"/>
              <w:bottom w:val="single" w:sz="4" w:space="0" w:color="auto"/>
            </w:tcBorders>
          </w:tcPr>
          <w:p w:rsidR="003D56DF" w:rsidRPr="003D56DF" w:rsidRDefault="003D56DF" w:rsidP="003D56DF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D56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5.Обкосити хлібні поля в місцях прилягання їх до лісових масивів, лісосмуг, автошляхів, залізниць, уздовж обкосів проорати смуги шириною не менше 4 метрів.</w:t>
            </w:r>
          </w:p>
          <w:p w:rsidR="003D56DF" w:rsidRPr="003D56DF" w:rsidRDefault="003D56DF" w:rsidP="003D56DF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2769" w:type="dxa"/>
            <w:tcBorders>
              <w:top w:val="single" w:sz="4" w:space="0" w:color="auto"/>
              <w:bottom w:val="single" w:sz="4" w:space="0" w:color="auto"/>
            </w:tcBorders>
          </w:tcPr>
          <w:p w:rsidR="003D56DF" w:rsidRPr="003D56DF" w:rsidRDefault="003D56DF" w:rsidP="003D56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D56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пожежонебезпечного періоду</w:t>
            </w:r>
          </w:p>
        </w:tc>
      </w:tr>
      <w:tr w:rsidR="003D56DF" w:rsidRPr="003D56DF" w:rsidTr="003D56DF">
        <w:tc>
          <w:tcPr>
            <w:tcW w:w="1897" w:type="dxa"/>
            <w:vMerge/>
          </w:tcPr>
          <w:p w:rsidR="003D56DF" w:rsidRPr="003D56DF" w:rsidRDefault="003D56DF" w:rsidP="003D56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15" w:type="dxa"/>
          </w:tcPr>
          <w:p w:rsidR="003D56DF" w:rsidRPr="003D56DF" w:rsidRDefault="003D56DF" w:rsidP="003D56DF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D56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6.Встановити біля хлібних масивів, на яких проводиться збирання врожаю, трактор з плугом та пристосовану для пожежогасіння сільгосптехніку.</w:t>
            </w:r>
          </w:p>
          <w:p w:rsidR="003D56DF" w:rsidRPr="003D56DF" w:rsidRDefault="003D56DF" w:rsidP="003D56DF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2769" w:type="dxa"/>
          </w:tcPr>
          <w:p w:rsidR="003D56DF" w:rsidRPr="003D56DF" w:rsidRDefault="003D56DF" w:rsidP="003D56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D56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пожежонебезпечного періоду</w:t>
            </w:r>
          </w:p>
        </w:tc>
      </w:tr>
      <w:tr w:rsidR="003D56DF" w:rsidRPr="003D56DF" w:rsidTr="003D56DF">
        <w:tc>
          <w:tcPr>
            <w:tcW w:w="1897" w:type="dxa"/>
          </w:tcPr>
          <w:p w:rsidR="003D56DF" w:rsidRPr="003D56DF" w:rsidRDefault="003D56DF" w:rsidP="003D56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15" w:type="dxa"/>
          </w:tcPr>
          <w:p w:rsidR="003D56DF" w:rsidRPr="003D56DF" w:rsidRDefault="003D56DF" w:rsidP="003D56DF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D56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7.Скирти соломи розташувати на відстані не ближче 20 метрів від доріг, 15 метрів від ліній електромереж, 50 метрів від будинків та споруд. Площа основи скирти не повинна бути більше 300 м</w:t>
            </w:r>
            <w:r w:rsidRPr="003D56DF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vertAlign w:val="superscript"/>
                <w:lang w:val="uk-UA"/>
              </w:rPr>
              <w:t>2</w:t>
            </w:r>
            <w:r w:rsidRPr="003D56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відстань між ними – не менше 20 метрів.</w:t>
            </w:r>
          </w:p>
          <w:p w:rsidR="003D56DF" w:rsidRPr="003D56DF" w:rsidRDefault="003D56DF" w:rsidP="003D56DF">
            <w:pPr>
              <w:jc w:val="center"/>
              <w:rPr>
                <w:rFonts w:ascii="Times New Roman" w:hAnsi="Times New Roman" w:cs="Times New Roman"/>
                <w:sz w:val="18"/>
                <w:szCs w:val="24"/>
                <w:lang w:val="uk-UA"/>
              </w:rPr>
            </w:pPr>
          </w:p>
        </w:tc>
        <w:tc>
          <w:tcPr>
            <w:tcW w:w="2769" w:type="dxa"/>
          </w:tcPr>
          <w:p w:rsidR="003D56DF" w:rsidRPr="003D56DF" w:rsidRDefault="003D56DF" w:rsidP="003D56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D56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пожежонебезпечного періоду</w:t>
            </w:r>
          </w:p>
        </w:tc>
      </w:tr>
    </w:tbl>
    <w:p w:rsidR="003D56DF" w:rsidRPr="003D56DF" w:rsidRDefault="003D56DF" w:rsidP="003D56D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6DF" w:rsidRPr="003D56DF" w:rsidRDefault="003D56DF" w:rsidP="003D56D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6D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:rsidR="009369E7" w:rsidRPr="009369E7" w:rsidRDefault="009369E7" w:rsidP="00146CDA">
      <w:pPr>
        <w:tabs>
          <w:tab w:val="left" w:pos="5954"/>
          <w:tab w:val="left" w:pos="60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369E7" w:rsidRPr="009369E7" w:rsidSect="007B39F5">
      <w:headerReference w:type="default" r:id="rId16"/>
      <w:pgSz w:w="11906" w:h="16838"/>
      <w:pgMar w:top="850" w:right="850" w:bottom="850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5B8" w:rsidRDefault="00E975B8" w:rsidP="00941CB4">
      <w:pPr>
        <w:spacing w:after="0" w:line="240" w:lineRule="auto"/>
      </w:pPr>
      <w:r>
        <w:separator/>
      </w:r>
    </w:p>
  </w:endnote>
  <w:endnote w:type="continuationSeparator" w:id="0">
    <w:p w:rsidR="00E975B8" w:rsidRDefault="00E975B8" w:rsidP="00941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D14" w:rsidRDefault="00276D1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D14" w:rsidRDefault="00276D1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D14" w:rsidRDefault="00276D1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5B8" w:rsidRDefault="00E975B8" w:rsidP="00941CB4">
      <w:pPr>
        <w:spacing w:after="0" w:line="240" w:lineRule="auto"/>
      </w:pPr>
      <w:r>
        <w:separator/>
      </w:r>
    </w:p>
  </w:footnote>
  <w:footnote w:type="continuationSeparator" w:id="0">
    <w:p w:rsidR="00E975B8" w:rsidRDefault="00E975B8" w:rsidP="00941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D14" w:rsidRDefault="00276D1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DF0" w:rsidRDefault="009D4DF0" w:rsidP="00460AFC">
    <w:pPr>
      <w:spacing w:after="0" w:line="288" w:lineRule="auto"/>
      <w:jc w:val="center"/>
      <w:rPr>
        <w:rFonts w:ascii="Times New Roman" w:eastAsia="Calibri" w:hAnsi="Times New Roman" w:cs="Times New Roman"/>
        <w:b/>
        <w:sz w:val="28"/>
        <w:szCs w:val="28"/>
      </w:rPr>
    </w:pPr>
  </w:p>
  <w:p w:rsidR="00276D14" w:rsidRDefault="00276D14" w:rsidP="00460AFC">
    <w:pPr>
      <w:spacing w:after="0" w:line="288" w:lineRule="auto"/>
      <w:jc w:val="center"/>
      <w:rPr>
        <w:rFonts w:ascii="Times New Roman" w:eastAsia="Calibri" w:hAnsi="Times New Roman" w:cs="Times New Roman"/>
        <w:b/>
        <w:sz w:val="28"/>
        <w:szCs w:val="28"/>
      </w:rPr>
    </w:pPr>
  </w:p>
  <w:p w:rsidR="00276D14" w:rsidRPr="00EB31B8" w:rsidRDefault="00276D14" w:rsidP="00460AFC">
    <w:pPr>
      <w:spacing w:after="0" w:line="288" w:lineRule="auto"/>
      <w:jc w:val="center"/>
      <w:rPr>
        <w:rFonts w:ascii="Times New Roman" w:eastAsia="Calibri" w:hAnsi="Times New Roman" w:cs="Times New Roman"/>
        <w:b/>
        <w:sz w:val="28"/>
        <w:szCs w:val="28"/>
      </w:rPr>
    </w:pPr>
    <w:bookmarkStart w:id="0" w:name="_GoBack"/>
    <w:bookmarkEnd w:id="0"/>
  </w:p>
  <w:p w:rsidR="009D4DF0" w:rsidRPr="00831968" w:rsidRDefault="009D4DF0" w:rsidP="00460AFC">
    <w:pPr>
      <w:spacing w:after="0" w:line="259" w:lineRule="auto"/>
      <w:rPr>
        <w:rFonts w:ascii="Times New Roman" w:eastAsia="Calibri" w:hAnsi="Times New Roman" w:cs="Times New Roman"/>
        <w:b/>
        <w:sz w:val="28"/>
        <w:szCs w:val="28"/>
        <w:u w:val="single"/>
      </w:rPr>
    </w:pPr>
    <w:r w:rsidRPr="00EB31B8">
      <w:rPr>
        <w:rFonts w:ascii="Times New Roman" w:eastAsia="Calibri" w:hAnsi="Times New Roman" w:cs="Times New Roman"/>
        <w:b/>
        <w:sz w:val="26"/>
        <w:szCs w:val="26"/>
      </w:rPr>
      <w:t>Від</w:t>
    </w:r>
    <w:r w:rsidRPr="00EB31B8">
      <w:rPr>
        <w:rFonts w:ascii="Times New Roman" w:eastAsia="Calibri" w:hAnsi="Times New Roman" w:cs="Times New Roman"/>
        <w:b/>
        <w:sz w:val="28"/>
        <w:szCs w:val="28"/>
      </w:rPr>
      <w:t xml:space="preserve"> «</w:t>
    </w:r>
    <w:r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="00AC6059">
      <w:rPr>
        <w:rFonts w:ascii="Times New Roman" w:eastAsia="Calibri" w:hAnsi="Times New Roman" w:cs="Times New Roman"/>
        <w:b/>
        <w:sz w:val="28"/>
        <w:szCs w:val="28"/>
      </w:rPr>
      <w:t>06</w:t>
    </w:r>
    <w:r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Pr="00EB31B8">
      <w:rPr>
        <w:rFonts w:ascii="Times New Roman" w:eastAsia="Calibri" w:hAnsi="Times New Roman" w:cs="Times New Roman"/>
        <w:b/>
        <w:sz w:val="28"/>
        <w:szCs w:val="28"/>
      </w:rPr>
      <w:t xml:space="preserve">»  </w:t>
    </w:r>
    <w:r w:rsidR="00460945">
      <w:rPr>
        <w:rFonts w:ascii="Times New Roman" w:eastAsia="Calibri" w:hAnsi="Times New Roman" w:cs="Times New Roman"/>
        <w:sz w:val="28"/>
        <w:szCs w:val="28"/>
        <w:u w:val="single"/>
      </w:rPr>
      <w:t>червня</w:t>
    </w:r>
    <w:r>
      <w:rPr>
        <w:rFonts w:ascii="Times New Roman" w:eastAsia="Calibri" w:hAnsi="Times New Roman" w:cs="Times New Roman"/>
        <w:sz w:val="28"/>
        <w:szCs w:val="28"/>
        <w:u w:val="single"/>
      </w:rPr>
      <w:t xml:space="preserve"> </w:t>
    </w:r>
    <w:r w:rsidRPr="00EB31B8">
      <w:rPr>
        <w:rFonts w:ascii="Times New Roman" w:eastAsia="Calibri" w:hAnsi="Times New Roman" w:cs="Times New Roman"/>
        <w:b/>
        <w:sz w:val="28"/>
        <w:szCs w:val="28"/>
      </w:rPr>
      <w:t xml:space="preserve"> 20</w:t>
    </w:r>
    <w:r w:rsidRPr="00EB31B8">
      <w:rPr>
        <w:rFonts w:ascii="Times New Roman" w:eastAsia="Calibri" w:hAnsi="Times New Roman" w:cs="Times New Roman"/>
        <w:b/>
        <w:sz w:val="28"/>
        <w:szCs w:val="28"/>
        <w:u w:val="single"/>
      </w:rPr>
      <w:t>2</w:t>
    </w:r>
    <w:r>
      <w:rPr>
        <w:rFonts w:ascii="Times New Roman" w:eastAsia="Calibri" w:hAnsi="Times New Roman" w:cs="Times New Roman"/>
        <w:b/>
        <w:sz w:val="28"/>
        <w:szCs w:val="28"/>
        <w:u w:val="single"/>
      </w:rPr>
      <w:t>3</w:t>
    </w:r>
    <w:r w:rsidRPr="00EB31B8">
      <w:rPr>
        <w:rFonts w:ascii="Times New Roman" w:eastAsia="Calibri" w:hAnsi="Times New Roman" w:cs="Times New Roman"/>
        <w:b/>
        <w:sz w:val="28"/>
        <w:szCs w:val="28"/>
      </w:rPr>
      <w:t xml:space="preserve"> року</w:t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>
      <w:rPr>
        <w:rFonts w:ascii="Times New Roman" w:eastAsia="Calibri" w:hAnsi="Times New Roman" w:cs="Times New Roman"/>
        <w:b/>
        <w:sz w:val="28"/>
        <w:szCs w:val="28"/>
      </w:rPr>
      <w:t xml:space="preserve">       </w:t>
    </w:r>
    <w:r w:rsidR="00AC6059">
      <w:rPr>
        <w:rFonts w:ascii="Times New Roman" w:eastAsia="Calibri" w:hAnsi="Times New Roman" w:cs="Times New Roman"/>
        <w:b/>
        <w:sz w:val="28"/>
        <w:szCs w:val="28"/>
      </w:rPr>
      <w:t xml:space="preserve">                 </w:t>
    </w:r>
    <w:r>
      <w:rPr>
        <w:rFonts w:ascii="Times New Roman" w:eastAsia="Calibri" w:hAnsi="Times New Roman" w:cs="Times New Roman"/>
        <w:b/>
        <w:sz w:val="28"/>
        <w:szCs w:val="28"/>
      </w:rPr>
      <w:t xml:space="preserve">     </w:t>
    </w:r>
    <w:r w:rsidRPr="00EB31B8">
      <w:rPr>
        <w:rFonts w:ascii="Times New Roman" w:eastAsia="Calibri" w:hAnsi="Times New Roman" w:cs="Times New Roman"/>
        <w:b/>
        <w:sz w:val="28"/>
        <w:szCs w:val="28"/>
      </w:rPr>
      <w:t xml:space="preserve">№ </w:t>
    </w:r>
    <w:r w:rsidR="00AC6059">
      <w:rPr>
        <w:rFonts w:ascii="Times New Roman" w:eastAsia="Calibri" w:hAnsi="Times New Roman" w:cs="Times New Roman"/>
        <w:b/>
        <w:sz w:val="28"/>
        <w:szCs w:val="28"/>
        <w:u w:val="single"/>
      </w:rPr>
      <w:t>77-р</w:t>
    </w:r>
  </w:p>
  <w:p w:rsidR="009D4DF0" w:rsidRPr="002636B6" w:rsidRDefault="009D4DF0" w:rsidP="00460AFC">
    <w:pPr>
      <w:spacing w:after="0" w:line="259" w:lineRule="auto"/>
      <w:jc w:val="center"/>
    </w:pPr>
    <w:r w:rsidRPr="00EB31B8">
      <w:rPr>
        <w:rFonts w:ascii="Times New Roman" w:eastAsia="Calibri" w:hAnsi="Times New Roman" w:cs="Times New Roman"/>
        <w:sz w:val="24"/>
        <w:szCs w:val="24"/>
      </w:rPr>
      <w:t xml:space="preserve">      смт Голованівськ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D14" w:rsidRDefault="00276D14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49978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B80F02" w:rsidRPr="00B80F02" w:rsidRDefault="00B80F02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B80F02">
          <w:rPr>
            <w:rFonts w:ascii="Times New Roman" w:hAnsi="Times New Roman" w:cs="Times New Roman"/>
            <w:sz w:val="28"/>
          </w:rPr>
          <w:fldChar w:fldCharType="begin"/>
        </w:r>
        <w:r w:rsidRPr="00B80F02">
          <w:rPr>
            <w:rFonts w:ascii="Times New Roman" w:hAnsi="Times New Roman" w:cs="Times New Roman"/>
            <w:sz w:val="28"/>
          </w:rPr>
          <w:instrText>PAGE   \* MERGEFORMAT</w:instrText>
        </w:r>
        <w:r w:rsidRPr="00B80F02">
          <w:rPr>
            <w:rFonts w:ascii="Times New Roman" w:hAnsi="Times New Roman" w:cs="Times New Roman"/>
            <w:sz w:val="28"/>
          </w:rPr>
          <w:fldChar w:fldCharType="separate"/>
        </w:r>
        <w:r w:rsidR="00276D14" w:rsidRPr="00276D14">
          <w:rPr>
            <w:rFonts w:ascii="Times New Roman" w:hAnsi="Times New Roman" w:cs="Times New Roman"/>
            <w:noProof/>
            <w:sz w:val="28"/>
            <w:lang w:val="ru-RU"/>
          </w:rPr>
          <w:t>2</w:t>
        </w:r>
        <w:r w:rsidRPr="00B80F02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B80F02" w:rsidRPr="00B80F02" w:rsidRDefault="00B80F02" w:rsidP="00B80F02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348" w:rsidRPr="006F0348" w:rsidRDefault="006F0348" w:rsidP="006F034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34136"/>
    <w:multiLevelType w:val="multilevel"/>
    <w:tmpl w:val="E8FA6D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19F5048"/>
    <w:multiLevelType w:val="multilevel"/>
    <w:tmpl w:val="61AC92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CB4"/>
    <w:rsid w:val="00000F6F"/>
    <w:rsid w:val="00016C35"/>
    <w:rsid w:val="00050670"/>
    <w:rsid w:val="000673E7"/>
    <w:rsid w:val="000766DF"/>
    <w:rsid w:val="00082843"/>
    <w:rsid w:val="0008634B"/>
    <w:rsid w:val="0008771E"/>
    <w:rsid w:val="000914C4"/>
    <w:rsid w:val="000A25DE"/>
    <w:rsid w:val="000A45EC"/>
    <w:rsid w:val="000D4C3B"/>
    <w:rsid w:val="000E1817"/>
    <w:rsid w:val="000E7F25"/>
    <w:rsid w:val="00130134"/>
    <w:rsid w:val="00146CDA"/>
    <w:rsid w:val="00152697"/>
    <w:rsid w:val="001702C0"/>
    <w:rsid w:val="0018085E"/>
    <w:rsid w:val="00183ADC"/>
    <w:rsid w:val="00190067"/>
    <w:rsid w:val="001A6372"/>
    <w:rsid w:val="001E35B9"/>
    <w:rsid w:val="001E3607"/>
    <w:rsid w:val="001F4A45"/>
    <w:rsid w:val="00235FC4"/>
    <w:rsid w:val="00253C3C"/>
    <w:rsid w:val="002718BF"/>
    <w:rsid w:val="00276D14"/>
    <w:rsid w:val="002938A6"/>
    <w:rsid w:val="00295652"/>
    <w:rsid w:val="002B0400"/>
    <w:rsid w:val="002D286A"/>
    <w:rsid w:val="00300BBB"/>
    <w:rsid w:val="00363146"/>
    <w:rsid w:val="00395CD3"/>
    <w:rsid w:val="0039708C"/>
    <w:rsid w:val="003C7065"/>
    <w:rsid w:val="003D5279"/>
    <w:rsid w:val="003D56DF"/>
    <w:rsid w:val="003D6DBE"/>
    <w:rsid w:val="003F10DB"/>
    <w:rsid w:val="00433A8B"/>
    <w:rsid w:val="00436998"/>
    <w:rsid w:val="00452A2A"/>
    <w:rsid w:val="00454979"/>
    <w:rsid w:val="00460945"/>
    <w:rsid w:val="00460AFC"/>
    <w:rsid w:val="004627E7"/>
    <w:rsid w:val="00474591"/>
    <w:rsid w:val="004E7CEE"/>
    <w:rsid w:val="00510534"/>
    <w:rsid w:val="00544AB0"/>
    <w:rsid w:val="00565135"/>
    <w:rsid w:val="00596274"/>
    <w:rsid w:val="00596C43"/>
    <w:rsid w:val="005B458A"/>
    <w:rsid w:val="005F110F"/>
    <w:rsid w:val="005F4F98"/>
    <w:rsid w:val="00621FA5"/>
    <w:rsid w:val="00631057"/>
    <w:rsid w:val="00636903"/>
    <w:rsid w:val="0063764F"/>
    <w:rsid w:val="00670BE0"/>
    <w:rsid w:val="00684756"/>
    <w:rsid w:val="00686513"/>
    <w:rsid w:val="006D3ABF"/>
    <w:rsid w:val="006E4247"/>
    <w:rsid w:val="006F0348"/>
    <w:rsid w:val="007270A5"/>
    <w:rsid w:val="00746B27"/>
    <w:rsid w:val="00774A04"/>
    <w:rsid w:val="00780121"/>
    <w:rsid w:val="0078729E"/>
    <w:rsid w:val="00791A6B"/>
    <w:rsid w:val="00792E8D"/>
    <w:rsid w:val="007B39F5"/>
    <w:rsid w:val="007B3B3A"/>
    <w:rsid w:val="007D6D1B"/>
    <w:rsid w:val="0083228D"/>
    <w:rsid w:val="0083499D"/>
    <w:rsid w:val="00870AAD"/>
    <w:rsid w:val="0087592E"/>
    <w:rsid w:val="0089228A"/>
    <w:rsid w:val="008F0EDB"/>
    <w:rsid w:val="008F28F0"/>
    <w:rsid w:val="00913BCF"/>
    <w:rsid w:val="009369E7"/>
    <w:rsid w:val="00941CB4"/>
    <w:rsid w:val="009468A3"/>
    <w:rsid w:val="00966FD7"/>
    <w:rsid w:val="0098398F"/>
    <w:rsid w:val="00985F09"/>
    <w:rsid w:val="009B23F9"/>
    <w:rsid w:val="009D4DF0"/>
    <w:rsid w:val="009F3313"/>
    <w:rsid w:val="009F44DE"/>
    <w:rsid w:val="00A20A12"/>
    <w:rsid w:val="00A27B26"/>
    <w:rsid w:val="00A33FDD"/>
    <w:rsid w:val="00A34EED"/>
    <w:rsid w:val="00A36C3A"/>
    <w:rsid w:val="00A42ACC"/>
    <w:rsid w:val="00A665B7"/>
    <w:rsid w:val="00A84E9E"/>
    <w:rsid w:val="00AB0C30"/>
    <w:rsid w:val="00AC40F6"/>
    <w:rsid w:val="00AC6059"/>
    <w:rsid w:val="00AD12B2"/>
    <w:rsid w:val="00B354A8"/>
    <w:rsid w:val="00B70CEB"/>
    <w:rsid w:val="00B72E87"/>
    <w:rsid w:val="00B80F02"/>
    <w:rsid w:val="00B82334"/>
    <w:rsid w:val="00B87676"/>
    <w:rsid w:val="00BB2345"/>
    <w:rsid w:val="00BF536C"/>
    <w:rsid w:val="00C024BB"/>
    <w:rsid w:val="00C15953"/>
    <w:rsid w:val="00C3151A"/>
    <w:rsid w:val="00C437BC"/>
    <w:rsid w:val="00C648DB"/>
    <w:rsid w:val="00C70FD1"/>
    <w:rsid w:val="00C825B4"/>
    <w:rsid w:val="00CC1B20"/>
    <w:rsid w:val="00D11781"/>
    <w:rsid w:val="00D16FC2"/>
    <w:rsid w:val="00D50981"/>
    <w:rsid w:val="00D87DF5"/>
    <w:rsid w:val="00DB0F24"/>
    <w:rsid w:val="00DD495A"/>
    <w:rsid w:val="00E07E7E"/>
    <w:rsid w:val="00E1609F"/>
    <w:rsid w:val="00E92608"/>
    <w:rsid w:val="00E975B8"/>
    <w:rsid w:val="00E97FC3"/>
    <w:rsid w:val="00EC142C"/>
    <w:rsid w:val="00ED2901"/>
    <w:rsid w:val="00F16067"/>
    <w:rsid w:val="00F64278"/>
    <w:rsid w:val="00F85870"/>
    <w:rsid w:val="00FA7607"/>
    <w:rsid w:val="00FB2637"/>
    <w:rsid w:val="00FD6CF6"/>
    <w:rsid w:val="00FE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1C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1CB4"/>
  </w:style>
  <w:style w:type="paragraph" w:styleId="a5">
    <w:name w:val="footer"/>
    <w:basedOn w:val="a"/>
    <w:link w:val="a6"/>
    <w:uiPriority w:val="99"/>
    <w:unhideWhenUsed/>
    <w:rsid w:val="00941C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1CB4"/>
  </w:style>
  <w:style w:type="paragraph" w:styleId="a7">
    <w:name w:val="Balloon Text"/>
    <w:basedOn w:val="a"/>
    <w:link w:val="a8"/>
    <w:uiPriority w:val="99"/>
    <w:semiHidden/>
    <w:unhideWhenUsed/>
    <w:rsid w:val="00941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1CB4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C15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9"/>
    <w:uiPriority w:val="59"/>
    <w:rsid w:val="00F64278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9"/>
    <w:uiPriority w:val="59"/>
    <w:unhideWhenUsed/>
    <w:rsid w:val="000914C4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23">
    <w:name w:val="rvts23"/>
    <w:rsid w:val="00A665B7"/>
  </w:style>
  <w:style w:type="paragraph" w:styleId="aa">
    <w:name w:val="List Paragraph"/>
    <w:basedOn w:val="a"/>
    <w:uiPriority w:val="34"/>
    <w:qFormat/>
    <w:rsid w:val="009D4DF0"/>
    <w:pPr>
      <w:ind w:left="720"/>
      <w:contextualSpacing/>
    </w:pPr>
  </w:style>
  <w:style w:type="character" w:customStyle="1" w:styleId="20">
    <w:name w:val="Основной текст (2)_"/>
    <w:basedOn w:val="a0"/>
    <w:link w:val="21"/>
    <w:rsid w:val="009D4D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D4DF0"/>
    <w:pPr>
      <w:widowControl w:val="0"/>
      <w:shd w:val="clear" w:color="auto" w:fill="FFFFFF"/>
      <w:spacing w:before="300" w:after="300" w:line="322" w:lineRule="exac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3">
    <w:name w:val="Сетка таблицы3"/>
    <w:basedOn w:val="a1"/>
    <w:next w:val="a9"/>
    <w:uiPriority w:val="59"/>
    <w:rsid w:val="003D56DF"/>
    <w:pPr>
      <w:spacing w:after="0" w:line="240" w:lineRule="auto"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1C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1CB4"/>
  </w:style>
  <w:style w:type="paragraph" w:styleId="a5">
    <w:name w:val="footer"/>
    <w:basedOn w:val="a"/>
    <w:link w:val="a6"/>
    <w:uiPriority w:val="99"/>
    <w:unhideWhenUsed/>
    <w:rsid w:val="00941C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1CB4"/>
  </w:style>
  <w:style w:type="paragraph" w:styleId="a7">
    <w:name w:val="Balloon Text"/>
    <w:basedOn w:val="a"/>
    <w:link w:val="a8"/>
    <w:uiPriority w:val="99"/>
    <w:semiHidden/>
    <w:unhideWhenUsed/>
    <w:rsid w:val="00941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1CB4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C15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9"/>
    <w:uiPriority w:val="59"/>
    <w:rsid w:val="00F64278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9"/>
    <w:uiPriority w:val="59"/>
    <w:unhideWhenUsed/>
    <w:rsid w:val="000914C4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23">
    <w:name w:val="rvts23"/>
    <w:rsid w:val="00A665B7"/>
  </w:style>
  <w:style w:type="paragraph" w:styleId="aa">
    <w:name w:val="List Paragraph"/>
    <w:basedOn w:val="a"/>
    <w:uiPriority w:val="34"/>
    <w:qFormat/>
    <w:rsid w:val="009D4DF0"/>
    <w:pPr>
      <w:ind w:left="720"/>
      <w:contextualSpacing/>
    </w:pPr>
  </w:style>
  <w:style w:type="character" w:customStyle="1" w:styleId="20">
    <w:name w:val="Основной текст (2)_"/>
    <w:basedOn w:val="a0"/>
    <w:link w:val="21"/>
    <w:rsid w:val="009D4D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D4DF0"/>
    <w:pPr>
      <w:widowControl w:val="0"/>
      <w:shd w:val="clear" w:color="auto" w:fill="FFFFFF"/>
      <w:spacing w:before="300" w:after="300" w:line="322" w:lineRule="exac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3">
    <w:name w:val="Сетка таблицы3"/>
    <w:basedOn w:val="a1"/>
    <w:next w:val="a9"/>
    <w:uiPriority w:val="59"/>
    <w:rsid w:val="003D56DF"/>
    <w:pPr>
      <w:spacing w:after="0" w:line="240" w:lineRule="auto"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9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4B2DA-B550-4DE2-A038-A00FB4C13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3224</Words>
  <Characters>1839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2023-04-04T06:09:00Z</cp:lastPrinted>
  <dcterms:created xsi:type="dcterms:W3CDTF">2023-06-07T06:16:00Z</dcterms:created>
  <dcterms:modified xsi:type="dcterms:W3CDTF">2024-08-12T12:12:00Z</dcterms:modified>
</cp:coreProperties>
</file>